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D41E3" w14:textId="2C3B26D3" w:rsidR="0030389D" w:rsidRPr="00822D22" w:rsidRDefault="0030389D" w:rsidP="00E07072">
      <w:pPr>
        <w:pStyle w:val="3GPPHeader"/>
        <w:spacing w:after="60"/>
        <w:rPr>
          <w:szCs w:val="24"/>
        </w:rPr>
      </w:pPr>
      <w:r w:rsidRPr="00C11E74">
        <w:rPr>
          <w:szCs w:val="24"/>
        </w:rPr>
        <w:t>3GPP TSG RAN WG1 Meeting #11</w:t>
      </w:r>
      <w:r>
        <w:rPr>
          <w:szCs w:val="24"/>
        </w:rPr>
        <w:t>8</w:t>
      </w:r>
      <w:r w:rsidRPr="00C11E74">
        <w:rPr>
          <w:szCs w:val="24"/>
        </w:rPr>
        <w:tab/>
      </w:r>
      <w:r w:rsidR="003805E9" w:rsidRPr="003805E9">
        <w:rPr>
          <w:szCs w:val="24"/>
        </w:rPr>
        <w:t>R1-2406649</w:t>
      </w:r>
    </w:p>
    <w:p w14:paraId="1835844C" w14:textId="77777777" w:rsidR="0030389D" w:rsidRPr="00A25381" w:rsidRDefault="0030389D" w:rsidP="00E07072">
      <w:pPr>
        <w:pStyle w:val="3GPPHeader"/>
        <w:rPr>
          <w:color w:val="000000" w:themeColor="text1"/>
        </w:rPr>
      </w:pPr>
      <w:r>
        <w:t>Maastricht, NL, August 19</w:t>
      </w:r>
      <w:r w:rsidRPr="00E72C12">
        <w:rPr>
          <w:vertAlign w:val="superscript"/>
        </w:rPr>
        <w:t>th</w:t>
      </w:r>
      <w:r>
        <w:t xml:space="preserve"> – August 23</w:t>
      </w:r>
      <w:r w:rsidRPr="008152E4">
        <w:rPr>
          <w:vertAlign w:val="superscript"/>
        </w:rPr>
        <w:t>rd</w:t>
      </w:r>
      <w:r>
        <w:t>, 2024</w:t>
      </w:r>
    </w:p>
    <w:p w14:paraId="46150EF4" w14:textId="77777777" w:rsidR="00CA3839" w:rsidRPr="00E07072"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4"/>
          <w:lang w:eastAsia="zh-CN"/>
        </w:rPr>
      </w:pPr>
    </w:p>
    <w:p w14:paraId="30EB75FE" w14:textId="163E52A3" w:rsidR="00CA3839" w:rsidRPr="00CA3839"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t>9.3.</w:t>
      </w:r>
      <w:r>
        <w:rPr>
          <w:rFonts w:ascii="Arial" w:eastAsia="Calibri" w:hAnsi="Arial" w:cs="Arial"/>
          <w:b/>
          <w:color w:val="000000"/>
          <w:kern w:val="0"/>
          <w:sz w:val="22"/>
          <w:lang w:eastAsia="zh-CN"/>
        </w:rPr>
        <w:t>1</w:t>
      </w:r>
    </w:p>
    <w:p w14:paraId="541A5276" w14:textId="77777777" w:rsidR="00CA3839" w:rsidRPr="00CA3839"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3CB9ECD2" w:rsidR="00CA3839" w:rsidRPr="00CA3839"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230F1D" w:rsidRPr="00230F1D">
        <w:rPr>
          <w:rFonts w:ascii="Arial" w:eastAsia="Calibri" w:hAnsi="Arial" w:cs="Arial"/>
          <w:b/>
          <w:color w:val="000000"/>
          <w:kern w:val="0"/>
          <w:sz w:val="22"/>
          <w:lang w:eastAsia="zh-CN"/>
        </w:rPr>
        <w:t>SBFD operation and procedures</w:t>
      </w:r>
    </w:p>
    <w:p w14:paraId="22CBF99E" w14:textId="77777777" w:rsidR="00CA3839" w:rsidRPr="00CA3839"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AD1287">
      <w:pPr>
        <w:pStyle w:val="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1D3E8A8E" w14:textId="21EEE395" w:rsidR="000142A6" w:rsidRPr="00CA3839" w:rsidRDefault="00C14666" w:rsidP="00732A69">
      <w:pPr>
        <w:widowControl/>
        <w:wordWrap/>
        <w:autoSpaceDE/>
        <w:autoSpaceDN/>
        <w:spacing w:after="120" w:line="240" w:lineRule="auto"/>
        <w:rPr>
          <w:rFonts w:ascii="Arial" w:eastAsia="Times New Roman" w:hAnsi="Arial" w:cs="Arial"/>
          <w:kern w:val="0"/>
          <w:szCs w:val="20"/>
          <w:lang w:val="en-GB"/>
        </w:rPr>
      </w:pPr>
      <w:r>
        <w:rPr>
          <w:rFonts w:ascii="Arial" w:eastAsia="Times New Roman" w:hAnsi="Arial" w:cs="Arial"/>
          <w:kern w:val="0"/>
          <w:szCs w:val="20"/>
          <w:lang w:val="en-GB"/>
        </w:rPr>
        <w:t xml:space="preserve">RAN approved the updated </w:t>
      </w:r>
      <w:r w:rsidR="009C7548">
        <w:rPr>
          <w:rFonts w:ascii="Arial" w:eastAsia="Times New Roman" w:hAnsi="Arial" w:cs="Arial"/>
          <w:kern w:val="0"/>
          <w:szCs w:val="20"/>
          <w:lang w:val="en-GB"/>
        </w:rPr>
        <w:t>WID [1</w:t>
      </w:r>
      <w:r>
        <w:rPr>
          <w:rFonts w:ascii="Arial" w:eastAsia="Times New Roman" w:hAnsi="Arial" w:cs="Arial"/>
          <w:kern w:val="0"/>
          <w:szCs w:val="20"/>
          <w:lang w:val="en-GB"/>
        </w:rPr>
        <w:t xml:space="preserve">] including </w:t>
      </w:r>
      <w:r w:rsidR="000142A6" w:rsidRPr="00CA3839">
        <w:rPr>
          <w:rFonts w:ascii="Arial" w:eastAsia="Times New Roman" w:hAnsi="Arial" w:cs="Arial"/>
          <w:kern w:val="0"/>
          <w:szCs w:val="20"/>
          <w:lang w:val="en-GB"/>
        </w:rPr>
        <w:t>the following objective</w:t>
      </w:r>
      <w:r w:rsidR="00732A69" w:rsidRPr="00CA3839">
        <w:rPr>
          <w:rFonts w:ascii="Arial" w:eastAsia="Times New Roman" w:hAnsi="Arial" w:cs="Arial"/>
          <w:kern w:val="0"/>
          <w:szCs w:val="20"/>
          <w:lang w:val="en-GB"/>
        </w:rPr>
        <w:t>s</w:t>
      </w:r>
      <w:r w:rsidR="000142A6" w:rsidRPr="00CA3839">
        <w:rPr>
          <w:rFonts w:ascii="Arial" w:eastAsia="Times New Roman" w:hAnsi="Arial" w:cs="Arial"/>
          <w:kern w:val="0"/>
          <w:szCs w:val="20"/>
          <w:lang w:val="en-GB"/>
        </w:rPr>
        <w:t>.</w:t>
      </w:r>
    </w:p>
    <w:tbl>
      <w:tblPr>
        <w:tblStyle w:val="af"/>
        <w:tblW w:w="0" w:type="auto"/>
        <w:tblLook w:val="04A0" w:firstRow="1" w:lastRow="0" w:firstColumn="1" w:lastColumn="0" w:noHBand="0" w:noVBand="1"/>
      </w:tblPr>
      <w:tblGrid>
        <w:gridCol w:w="9737"/>
      </w:tblGrid>
      <w:tr w:rsidR="000142A6" w:rsidRPr="00CA3839" w14:paraId="41950EE6" w14:textId="77777777" w:rsidTr="00BF21EA">
        <w:tc>
          <w:tcPr>
            <w:tcW w:w="9737" w:type="dxa"/>
          </w:tcPr>
          <w:p w14:paraId="0C7A397E" w14:textId="77777777" w:rsidR="00AD1287" w:rsidRPr="00CA3839" w:rsidRDefault="00AD1287" w:rsidP="00C80AF6">
            <w:pPr>
              <w:widowControl/>
              <w:numPr>
                <w:ilvl w:val="0"/>
                <w:numId w:val="9"/>
              </w:numPr>
              <w:tabs>
                <w:tab w:val="clear" w:pos="360"/>
                <w:tab w:val="left" w:pos="720"/>
              </w:tabs>
              <w:wordWrap/>
              <w:overflowPunct w:val="0"/>
              <w:adjustRightInd w:val="0"/>
              <w:spacing w:after="120"/>
              <w:ind w:left="720" w:right="-96"/>
              <w:textAlignment w:val="baseline"/>
              <w:rPr>
                <w:rFonts w:ascii="Times New Roman" w:eastAsia="맑은 고딕" w:hAnsi="Times New Roman"/>
              </w:rPr>
            </w:pPr>
            <w:r w:rsidRPr="00CA3839">
              <w:rPr>
                <w:rFonts w:ascii="Times New Roman" w:eastAsia="맑은 고딕" w:hAnsi="Times New Roman"/>
              </w:rPr>
              <w:t xml:space="preserve">For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 non-overlapping full duplex (SBFD) operation at </w:t>
            </w:r>
            <w:proofErr w:type="spellStart"/>
            <w:r w:rsidRPr="00CA3839">
              <w:rPr>
                <w:rFonts w:ascii="Times New Roman" w:eastAsia="맑은 고딕" w:hAnsi="Times New Roman"/>
              </w:rPr>
              <w:t>gNB</w:t>
            </w:r>
            <w:proofErr w:type="spellEnd"/>
            <w:r w:rsidRPr="00CA3839">
              <w:rPr>
                <w:rFonts w:ascii="Times New Roman" w:eastAsia="맑은 고딕" w:hAnsi="Times New Roman"/>
              </w:rPr>
              <w:t xml:space="preserve"> side within a TDD carrier:</w:t>
            </w:r>
          </w:p>
          <w:p w14:paraId="47FC4767"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 xml:space="preserve">Specify semi-static indication of time location of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to UEs in RRC_CONNECTED mode [RAN1, RAN2]</w:t>
            </w:r>
          </w:p>
          <w:p w14:paraId="344C0FD6"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Indication of time location of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in SIB is not precluded</w:t>
            </w:r>
          </w:p>
          <w:p w14:paraId="65086147"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 xml:space="preserve">Specify semi-static indication of frequency domain location of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to UEs in RRC_CONNECTED mode [RAN1, RAN2]</w:t>
            </w:r>
          </w:p>
          <w:p w14:paraId="0D88C726"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Indication of frequency domain location of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in SIB is not precluded</w:t>
            </w:r>
          </w:p>
          <w:p w14:paraId="534CB4ED"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w:t>
            </w:r>
          </w:p>
          <w:p w14:paraId="40C5C3CF"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bookmarkStart w:id="0" w:name="_Hlk153407590"/>
            <w:r w:rsidRPr="00CA3839">
              <w:rPr>
                <w:rFonts w:ascii="Times New Roman" w:eastAsia="맑은 고딕" w:hAnsi="Times New Roman"/>
              </w:rPr>
              <w:t>Specify UE transmission, reception and measurement behavior and procedures in SBFD symbols and/or non-SBFD symbols for SBFD aware UE [RAN1, RAN2]</w:t>
            </w:r>
          </w:p>
          <w:bookmarkEnd w:id="0"/>
          <w:p w14:paraId="7DF5C29F"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Transmission and reception </w:t>
            </w:r>
            <w:proofErr w:type="spellStart"/>
            <w:r w:rsidRPr="00CA3839">
              <w:rPr>
                <w:rFonts w:ascii="Times New Roman" w:eastAsia="맑은 고딕" w:hAnsi="Times New Roman"/>
              </w:rPr>
              <w:t>behaviours</w:t>
            </w:r>
            <w:proofErr w:type="spellEnd"/>
            <w:r w:rsidRPr="00CA3839">
              <w:rPr>
                <w:rFonts w:ascii="Times New Roman" w:eastAsia="맑은 고딕" w:hAnsi="Times New Roman"/>
              </w:rPr>
              <w:t xml:space="preserve"> on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configured in DL and/or flexible symbol indicated by </w:t>
            </w:r>
            <w:r w:rsidRPr="00CA3839">
              <w:rPr>
                <w:rFonts w:ascii="Times New Roman" w:eastAsia="맑은 고딕" w:hAnsi="Times New Roman"/>
                <w:i/>
                <w:iCs/>
              </w:rPr>
              <w:t>TDD-UL-DL-</w:t>
            </w:r>
            <w:proofErr w:type="spellStart"/>
            <w:r w:rsidRPr="00CA3839">
              <w:rPr>
                <w:rFonts w:ascii="Times New Roman" w:eastAsia="맑은 고딕" w:hAnsi="Times New Roman"/>
                <w:i/>
                <w:iCs/>
              </w:rPr>
              <w:t>ConfigCommon</w:t>
            </w:r>
            <w:proofErr w:type="spellEnd"/>
          </w:p>
          <w:p w14:paraId="58385994"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 xml:space="preserve">UL transmissions within UL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 only</w:t>
            </w:r>
          </w:p>
          <w:p w14:paraId="04D15A83"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 xml:space="preserve">DL receptions within DL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(s) only, except for CLI measurement by the UE outside of the DL </w:t>
            </w:r>
            <w:proofErr w:type="spellStart"/>
            <w:r w:rsidRPr="00CA3839">
              <w:rPr>
                <w:rFonts w:ascii="Times New Roman" w:eastAsia="맑은 고딕" w:hAnsi="Times New Roman"/>
              </w:rPr>
              <w:t>subbands</w:t>
            </w:r>
            <w:proofErr w:type="spellEnd"/>
          </w:p>
          <w:p w14:paraId="6E89FB99" w14:textId="77777777" w:rsidR="00AD1287" w:rsidRPr="00CA3839" w:rsidRDefault="00AD1287" w:rsidP="000D5345">
            <w:pPr>
              <w:wordWrap/>
              <w:overflowPunct w:val="0"/>
              <w:adjustRightInd w:val="0"/>
              <w:spacing w:after="120"/>
              <w:ind w:left="2520" w:right="-96"/>
              <w:textAlignment w:val="baseline"/>
              <w:rPr>
                <w:rFonts w:ascii="Times New Roman" w:eastAsia="맑은 고딕" w:hAnsi="Times New Roman"/>
              </w:rPr>
            </w:pPr>
            <w:r w:rsidRPr="00CA3839">
              <w:rPr>
                <w:rFonts w:ascii="Times New Roman" w:eastAsia="맑은 고딕" w:hAnsi="Times New Roman"/>
              </w:rPr>
              <w:t xml:space="preserve">Note: </w:t>
            </w:r>
            <w:r w:rsidRPr="00CA3839">
              <w:rPr>
                <w:rFonts w:ascii="Times New Roman" w:eastAsia="DengXian" w:hAnsi="Times New Roman"/>
                <w:lang w:eastAsia="zh-CN"/>
              </w:rPr>
              <w:t>When flexible symbols are used, it is not expected that any legacy Uplink symbol is converted to Downlink/SBFD symbols</w:t>
            </w:r>
          </w:p>
          <w:p w14:paraId="3E861CA3"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 on resource allocation in frequency domain in SBFD symbols, including</w:t>
            </w:r>
          </w:p>
          <w:p w14:paraId="3A055D07"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 xml:space="preserve">resource allocation in frequency domain for PDSCH/CSI-RS across two DL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in SBFD symbols</w:t>
            </w:r>
          </w:p>
          <w:p w14:paraId="7ACE97C7"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 xml:space="preserve">handling of unaligned boundaries between SBFD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(s) and RBG, CSI reporting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CSI-RS resource, PRG</w:t>
            </w:r>
          </w:p>
          <w:p w14:paraId="62A19D02"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Enhancements on physical channels/signals and procedure across SBFD symbols and non-SBFD symbols in different slots, where each transmission/reception within a slot has either all SBFD or all non-SBFD symbols, including</w:t>
            </w:r>
          </w:p>
          <w:p w14:paraId="6D114F55"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resource allocation in frequency domain for transmission or reception in SBFD symbols and non-SBFD symbols with different available frequency resource in different slots</w:t>
            </w:r>
          </w:p>
          <w:p w14:paraId="4C1D6883"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CSI report of which associated CSI-RS instances occur in both SBFD symbols and non-SBFD symbols in different slots</w:t>
            </w:r>
          </w:p>
          <w:p w14:paraId="1F3F5484"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lastRenderedPageBreak/>
              <w:t>Configurations for SRS, PUCCH and PUSCH on SBFD symbols and non-SBFD symbols, e.g., resources, frequency hopping parameters, UL power control parameters and/or beam/spatial relation</w:t>
            </w:r>
          </w:p>
          <w:p w14:paraId="5B9A0725"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Collision handling between DL reception in DL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(s) and UL transmission in UL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 in a SBFD symbol</w:t>
            </w:r>
          </w:p>
          <w:p w14:paraId="3F110350"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Followings are assumed based on TR 38.858</w:t>
            </w:r>
          </w:p>
          <w:p w14:paraId="0AB8EAFC"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SBFD at the </w:t>
            </w:r>
            <w:proofErr w:type="spellStart"/>
            <w:r w:rsidRPr="00CA3839">
              <w:rPr>
                <w:rFonts w:ascii="Times New Roman" w:eastAsia="맑은 고딕" w:hAnsi="Times New Roman"/>
              </w:rPr>
              <w:t>gNB</w:t>
            </w:r>
            <w:proofErr w:type="spellEnd"/>
            <w:r w:rsidRPr="00CA3839">
              <w:rPr>
                <w:rFonts w:ascii="Times New Roman" w:eastAsia="맑은 고딕" w:hAnsi="Times New Roman"/>
              </w:rPr>
              <w:t xml:space="preserve"> side</w:t>
            </w:r>
          </w:p>
          <w:p w14:paraId="731B6DA1"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Half duplex operation at the UE side</w:t>
            </w:r>
          </w:p>
          <w:p w14:paraId="7E49C081"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FR1 and FR2-1</w:t>
            </w:r>
          </w:p>
          <w:p w14:paraId="6E6B215A"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SBFD operation Option 4, i.e., both time and frequency locations of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for SBFD operation are known to SBFD aware UEs</w:t>
            </w:r>
          </w:p>
          <w:p w14:paraId="1EEB69B7"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Coexistence between non-SBFD aware UEs (including legacy UEs) and SBFD aware UEs in the cell operating SBFD at </w:t>
            </w:r>
            <w:proofErr w:type="spellStart"/>
            <w:r w:rsidRPr="00CA3839">
              <w:rPr>
                <w:rFonts w:ascii="Times New Roman" w:eastAsia="맑은 고딕" w:hAnsi="Times New Roman"/>
              </w:rPr>
              <w:t>gNB</w:t>
            </w:r>
            <w:proofErr w:type="spellEnd"/>
            <w:r w:rsidRPr="00CA3839">
              <w:rPr>
                <w:rFonts w:ascii="Times New Roman" w:eastAsia="맑은 고딕" w:hAnsi="Times New Roman"/>
              </w:rPr>
              <w:t xml:space="preserve"> side</w:t>
            </w:r>
          </w:p>
          <w:p w14:paraId="48435A3C"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scheme within a single configured DL and UL BWP pair with aligned center frequencies</w:t>
            </w:r>
          </w:p>
          <w:p w14:paraId="5AE997F2"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One UL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 for SBFD operation in an SBFD symbol (excluding legacy UL symbol/slot) within a TDD carrier</w:t>
            </w:r>
          </w:p>
          <w:p w14:paraId="4E770B2F"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DengXian" w:hAnsi="Times New Roman"/>
                <w:lang w:eastAsia="zh-CN"/>
              </w:rPr>
              <w:t xml:space="preserve">Mechanisms for SBFD operation shall also consider the </w:t>
            </w:r>
            <w:r w:rsidRPr="00CA3839">
              <w:rPr>
                <w:rFonts w:ascii="Times New Roman" w:eastAsia="맑은 고딕" w:hAnsi="Times New Roman"/>
              </w:rPr>
              <w:t>adjacent channel coexistence between two operators</w:t>
            </w:r>
          </w:p>
          <w:p w14:paraId="5D7A8D8C" w14:textId="1964DCD0" w:rsidR="000142A6" w:rsidRPr="00CA3839" w:rsidRDefault="00AD1287" w:rsidP="00C80AF6">
            <w:pPr>
              <w:widowControl/>
              <w:numPr>
                <w:ilvl w:val="0"/>
                <w:numId w:val="9"/>
              </w:numPr>
              <w:tabs>
                <w:tab w:val="clear" w:pos="360"/>
                <w:tab w:val="left" w:pos="720"/>
              </w:tabs>
              <w:wordWrap/>
              <w:overflowPunct w:val="0"/>
              <w:autoSpaceDE/>
              <w:autoSpaceDN/>
              <w:adjustRightInd w:val="0"/>
              <w:spacing w:after="120"/>
              <w:ind w:left="720" w:right="-96"/>
              <w:textAlignment w:val="baseline"/>
              <w:rPr>
                <w:rFonts w:ascii="Times New Roman" w:eastAsia="맑은 고딕" w:hAnsi="Times New Roman"/>
                <w:szCs w:val="22"/>
              </w:rPr>
            </w:pPr>
            <w:r w:rsidRPr="00CA3839">
              <w:rPr>
                <w:rFonts w:ascii="Times New Roman" w:eastAsia="맑은 고딕" w:hAnsi="Times New Roman"/>
              </w:rPr>
              <w:t>[…]</w:t>
            </w:r>
          </w:p>
        </w:tc>
      </w:tr>
    </w:tbl>
    <w:p w14:paraId="7AED13AA" w14:textId="649D880B" w:rsidR="000142A6" w:rsidRDefault="000142A6" w:rsidP="009C7548">
      <w:pPr>
        <w:widowControl/>
        <w:wordWrap/>
        <w:autoSpaceDE/>
        <w:autoSpaceDN/>
        <w:spacing w:after="120" w:line="288" w:lineRule="auto"/>
        <w:ind w:firstLineChars="100" w:firstLine="200"/>
        <w:rPr>
          <w:rFonts w:ascii="Arial" w:eastAsia="DengXian" w:hAnsi="Arial" w:cs="Arial"/>
          <w:kern w:val="0"/>
          <w:lang w:val="en-GB" w:eastAsia="zh-CN"/>
        </w:rPr>
      </w:pPr>
      <w:r w:rsidRPr="00CA3839">
        <w:rPr>
          <w:rFonts w:ascii="Arial" w:eastAsia="DengXian" w:hAnsi="Arial" w:cs="Arial"/>
          <w:kern w:val="0"/>
          <w:lang w:val="en-GB" w:eastAsia="zh-CN"/>
        </w:rPr>
        <w:lastRenderedPageBreak/>
        <w:t>In this contribution, we discuss semi-static indication of</w:t>
      </w:r>
      <w:r w:rsidR="005F3079" w:rsidRPr="00CA3839">
        <w:rPr>
          <w:rFonts w:ascii="Arial" w:eastAsia="DengXian" w:hAnsi="Arial" w:cs="Arial"/>
          <w:kern w:val="0"/>
          <w:lang w:val="en-GB" w:eastAsia="zh-CN"/>
        </w:rPr>
        <w:t xml:space="preserve"> </w:t>
      </w:r>
      <w:proofErr w:type="spellStart"/>
      <w:r w:rsidR="005F3079" w:rsidRPr="00CA3839">
        <w:rPr>
          <w:rFonts w:ascii="Arial" w:eastAsia="DengXian" w:hAnsi="Arial" w:cs="Arial"/>
          <w:kern w:val="0"/>
          <w:lang w:val="en-GB" w:eastAsia="zh-CN"/>
        </w:rPr>
        <w:t>subbands</w:t>
      </w:r>
      <w:proofErr w:type="spellEnd"/>
      <w:r w:rsidR="005F3079" w:rsidRPr="00CA3839">
        <w:rPr>
          <w:rFonts w:ascii="Arial" w:eastAsia="DengXian" w:hAnsi="Arial" w:cs="Arial"/>
          <w:kern w:val="0"/>
          <w:lang w:val="en-GB" w:eastAsia="zh-CN"/>
        </w:rPr>
        <w:t xml:space="preserve"> and UE’s transmission, reception and </w:t>
      </w:r>
      <w:r w:rsidR="009C7548">
        <w:rPr>
          <w:rFonts w:ascii="Arial" w:eastAsia="DengXian" w:hAnsi="Arial" w:cs="Arial"/>
          <w:kern w:val="0"/>
          <w:lang w:val="en-GB" w:eastAsia="zh-CN"/>
        </w:rPr>
        <w:t>measurement behaviours i</w:t>
      </w:r>
      <w:r w:rsidRPr="00CA3839">
        <w:rPr>
          <w:rFonts w:ascii="Arial" w:eastAsia="DengXian" w:hAnsi="Arial" w:cs="Arial"/>
          <w:kern w:val="0"/>
          <w:lang w:val="en-GB" w:eastAsia="zh-CN"/>
        </w:rPr>
        <w:t>n SBFD symbol and non-SBFD symbols</w:t>
      </w:r>
      <w:r w:rsidR="00732A69" w:rsidRPr="00CA3839">
        <w:rPr>
          <w:rFonts w:ascii="Arial" w:eastAsia="DengXian" w:hAnsi="Arial" w:cs="Arial"/>
          <w:kern w:val="0"/>
          <w:lang w:val="en-GB" w:eastAsia="zh-CN"/>
        </w:rPr>
        <w:t>.</w:t>
      </w:r>
    </w:p>
    <w:p w14:paraId="3056EC0E" w14:textId="466456B4" w:rsidR="000142A6" w:rsidRPr="00CA3839" w:rsidRDefault="00A96699"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0142A6" w:rsidRPr="00CA3839">
        <w:rPr>
          <w:rFonts w:ascii="Arial" w:eastAsia="DengXian" w:hAnsi="Arial" w:cs="Arial"/>
          <w:kern w:val="0"/>
          <w:sz w:val="36"/>
          <w:szCs w:val="20"/>
          <w:lang w:eastAsia="zh-CN"/>
        </w:rPr>
        <w:t>Detail</w:t>
      </w:r>
      <w:r w:rsidR="00CD1B1B">
        <w:rPr>
          <w:rFonts w:ascii="Arial" w:eastAsia="DengXian" w:hAnsi="Arial" w:cs="Arial"/>
          <w:kern w:val="0"/>
          <w:sz w:val="36"/>
          <w:szCs w:val="20"/>
          <w:lang w:eastAsia="zh-CN"/>
        </w:rPr>
        <w:t>s on</w:t>
      </w:r>
      <w:r w:rsidR="000142A6" w:rsidRPr="00CA3839">
        <w:rPr>
          <w:rFonts w:ascii="Arial" w:eastAsia="DengXian" w:hAnsi="Arial" w:cs="Arial"/>
          <w:kern w:val="0"/>
          <w:sz w:val="36"/>
          <w:szCs w:val="20"/>
          <w:lang w:eastAsia="zh-CN"/>
        </w:rPr>
        <w:t xml:space="preserve"> SBFD Designs</w:t>
      </w:r>
    </w:p>
    <w:p w14:paraId="11AAA543" w14:textId="1CCCB89F" w:rsidR="000142A6" w:rsidRPr="00CA3839" w:rsidRDefault="00A96699" w:rsidP="00574A75">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.1</w:t>
      </w:r>
      <w:r w:rsidR="008D0255"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0142A6" w:rsidRPr="00CA3839">
        <w:rPr>
          <w:rFonts w:ascii="Arial" w:eastAsia="DengXian" w:hAnsi="Arial" w:cs="Arial"/>
          <w:kern w:val="0"/>
          <w:sz w:val="32"/>
          <w:szCs w:val="20"/>
          <w:lang w:val="en-GB" w:eastAsia="zh-CN"/>
        </w:rPr>
        <w:t xml:space="preserve">Semi-static indication of SBFD </w:t>
      </w:r>
      <w:proofErr w:type="spellStart"/>
      <w:r w:rsidR="000142A6" w:rsidRPr="00CA3839">
        <w:rPr>
          <w:rFonts w:ascii="Arial" w:eastAsia="DengXian" w:hAnsi="Arial" w:cs="Arial"/>
          <w:kern w:val="0"/>
          <w:sz w:val="32"/>
          <w:szCs w:val="20"/>
          <w:lang w:val="en-GB" w:eastAsia="zh-CN"/>
        </w:rPr>
        <w:t>subbands</w:t>
      </w:r>
      <w:proofErr w:type="spellEnd"/>
      <w:r w:rsidR="000142A6" w:rsidRPr="00CA3839">
        <w:rPr>
          <w:rFonts w:ascii="Arial" w:eastAsia="DengXian" w:hAnsi="Arial" w:cs="Arial"/>
          <w:kern w:val="0"/>
          <w:sz w:val="32"/>
          <w:szCs w:val="20"/>
          <w:lang w:val="en-GB" w:eastAsia="zh-CN"/>
        </w:rPr>
        <w:t xml:space="preserve"> </w:t>
      </w:r>
    </w:p>
    <w:p w14:paraId="38D7B6FB" w14:textId="23E445FC" w:rsidR="008D0255" w:rsidRPr="008E6E03" w:rsidRDefault="008E6E03" w:rsidP="008E6E03">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 xml:space="preserve">2.1.1. Frequency domain indication of SBFD </w:t>
      </w:r>
      <w:proofErr w:type="spellStart"/>
      <w:r w:rsidRPr="008E6E03">
        <w:rPr>
          <w:rFonts w:ascii="Arial" w:eastAsia="바탕" w:hAnsi="Arial" w:cs="Arial" w:hint="eastAsia"/>
          <w:kern w:val="0"/>
          <w:sz w:val="28"/>
          <w:szCs w:val="20"/>
          <w:lang w:val="en-GB" w:eastAsia="en-US"/>
        </w:rPr>
        <w:t>subbands</w:t>
      </w:r>
      <w:proofErr w:type="spellEnd"/>
    </w:p>
    <w:p w14:paraId="55039453" w14:textId="3B072D52" w:rsidR="0030389D" w:rsidRDefault="00235F70" w:rsidP="000142A6">
      <w:pPr>
        <w:widowControl/>
        <w:wordWrap/>
        <w:autoSpaceDE/>
        <w:autoSpaceDN/>
        <w:spacing w:before="60" w:after="60" w:line="288" w:lineRule="auto"/>
        <w:rPr>
          <w:rFonts w:ascii="Arial" w:eastAsia="바탕" w:hAnsi="Arial" w:cs="Arial"/>
          <w:b/>
          <w:kern w:val="0"/>
          <w:szCs w:val="20"/>
          <w:u w:val="single"/>
        </w:rPr>
      </w:pPr>
      <w:r>
        <w:rPr>
          <w:rFonts w:ascii="Arial" w:eastAsia="바탕" w:hAnsi="Arial" w:cs="Arial"/>
          <w:b/>
          <w:kern w:val="0"/>
          <w:szCs w:val="20"/>
          <w:u w:val="single"/>
        </w:rPr>
        <w:t xml:space="preserve">Detailed </w:t>
      </w:r>
      <w:r w:rsidR="0030389D">
        <w:rPr>
          <w:rFonts w:ascii="Arial" w:eastAsia="바탕" w:hAnsi="Arial" w:cs="Arial"/>
          <w:b/>
          <w:kern w:val="0"/>
          <w:szCs w:val="20"/>
          <w:u w:val="single"/>
        </w:rPr>
        <w:t>Signaling Design</w:t>
      </w:r>
    </w:p>
    <w:p w14:paraId="64DB262D" w14:textId="52474D8E" w:rsidR="00C14666" w:rsidRPr="00E07072" w:rsidRDefault="00C14666" w:rsidP="00E07072">
      <w:pPr>
        <w:widowControl/>
        <w:wordWrap/>
        <w:autoSpaceDE/>
        <w:autoSpaceDN/>
        <w:spacing w:before="60" w:after="60" w:line="288" w:lineRule="auto"/>
        <w:ind w:firstLineChars="50" w:firstLine="100"/>
        <w:rPr>
          <w:rFonts w:ascii="Arial" w:eastAsia="바탕" w:hAnsi="Arial" w:cs="Arial"/>
          <w:bCs/>
          <w:kern w:val="0"/>
          <w:szCs w:val="20"/>
        </w:rPr>
      </w:pPr>
      <w:r w:rsidRPr="00E07072">
        <w:rPr>
          <w:rFonts w:ascii="Arial" w:eastAsia="바탕" w:hAnsi="Arial" w:cs="Arial"/>
          <w:bCs/>
          <w:kern w:val="0"/>
          <w:szCs w:val="20"/>
        </w:rPr>
        <w:t xml:space="preserve">In the previous RAN1 meetings, RAN1 has discussed </w:t>
      </w:r>
      <w:r w:rsidR="00E07072">
        <w:rPr>
          <w:rFonts w:ascii="Arial" w:eastAsia="바탕" w:hAnsi="Arial" w:cs="Arial"/>
          <w:bCs/>
          <w:kern w:val="0"/>
          <w:szCs w:val="20"/>
        </w:rPr>
        <w:t xml:space="preserve">the </w:t>
      </w:r>
      <w:r w:rsidRPr="00E07072">
        <w:rPr>
          <w:rFonts w:ascii="Arial" w:eastAsia="바탕" w:hAnsi="Arial" w:cs="Arial"/>
          <w:bCs/>
          <w:kern w:val="0"/>
          <w:szCs w:val="20"/>
        </w:rPr>
        <w:t xml:space="preserve">frequency domain indication of SBFD </w:t>
      </w:r>
      <w:proofErr w:type="spellStart"/>
      <w:r w:rsidRPr="00E07072">
        <w:rPr>
          <w:rFonts w:ascii="Arial" w:eastAsia="바탕" w:hAnsi="Arial" w:cs="Arial"/>
          <w:bCs/>
          <w:kern w:val="0"/>
          <w:szCs w:val="20"/>
        </w:rPr>
        <w:t>subbands</w:t>
      </w:r>
      <w:proofErr w:type="spellEnd"/>
      <w:r w:rsidRPr="00E07072">
        <w:rPr>
          <w:rFonts w:ascii="Arial" w:eastAsia="바탕" w:hAnsi="Arial" w:cs="Arial"/>
          <w:bCs/>
          <w:kern w:val="0"/>
          <w:szCs w:val="20"/>
        </w:rPr>
        <w:t xml:space="preserve">. The remaining issue on the frequency domain indication is </w:t>
      </w:r>
      <w:r w:rsidR="00E07072">
        <w:rPr>
          <w:rFonts w:ascii="Arial" w:eastAsia="바탕" w:hAnsi="Arial" w:cs="Arial"/>
          <w:bCs/>
          <w:kern w:val="0"/>
          <w:szCs w:val="20"/>
        </w:rPr>
        <w:t>how to design the indication</w:t>
      </w:r>
      <w:r w:rsidRPr="00E07072">
        <w:rPr>
          <w:rFonts w:ascii="Arial" w:eastAsia="바탕" w:hAnsi="Arial" w:cs="Arial"/>
          <w:bCs/>
          <w:kern w:val="0"/>
          <w:szCs w:val="20"/>
        </w:rPr>
        <w:t xml:space="preserve"> for SBFD </w:t>
      </w:r>
      <w:proofErr w:type="spellStart"/>
      <w:r w:rsidRPr="00E07072">
        <w:rPr>
          <w:rFonts w:ascii="Arial" w:eastAsia="바탕" w:hAnsi="Arial" w:cs="Arial"/>
          <w:bCs/>
          <w:kern w:val="0"/>
          <w:szCs w:val="20"/>
        </w:rPr>
        <w:t>subband</w:t>
      </w:r>
      <w:proofErr w:type="spellEnd"/>
      <w:r w:rsidRPr="00E07072">
        <w:rPr>
          <w:rFonts w:ascii="Arial" w:eastAsia="바탕" w:hAnsi="Arial" w:cs="Arial"/>
          <w:bCs/>
          <w:kern w:val="0"/>
          <w:szCs w:val="20"/>
        </w:rPr>
        <w:t>.</w:t>
      </w:r>
      <w:r w:rsidR="00E07072">
        <w:rPr>
          <w:rFonts w:ascii="Arial" w:eastAsia="바탕" w:hAnsi="Arial" w:cs="Arial"/>
          <w:bCs/>
          <w:kern w:val="0"/>
          <w:szCs w:val="20"/>
        </w:rPr>
        <w:t xml:space="preserve"> The relevant agreements are listed below. </w:t>
      </w:r>
    </w:p>
    <w:tbl>
      <w:tblPr>
        <w:tblStyle w:val="af"/>
        <w:tblW w:w="0" w:type="auto"/>
        <w:tblLook w:val="04A0" w:firstRow="1" w:lastRow="0" w:firstColumn="1" w:lastColumn="0" w:noHBand="0" w:noVBand="1"/>
      </w:tblPr>
      <w:tblGrid>
        <w:gridCol w:w="9737"/>
      </w:tblGrid>
      <w:tr w:rsidR="00235F70" w14:paraId="0CC6B676" w14:textId="77777777" w:rsidTr="00235F70">
        <w:tc>
          <w:tcPr>
            <w:tcW w:w="9737" w:type="dxa"/>
          </w:tcPr>
          <w:p w14:paraId="0843F778" w14:textId="470BBF76" w:rsidR="00C14666" w:rsidRPr="00B92DDE" w:rsidRDefault="00C14666" w:rsidP="00E07072">
            <w:pPr>
              <w:wordWrap/>
              <w:spacing w:after="0"/>
              <w:rPr>
                <w:rFonts w:ascii="Times New Roman" w:eastAsia="맑은 고딕" w:hAnsi="Times New Roman"/>
                <w:bCs/>
                <w:highlight w:val="green"/>
                <w:lang w:eastAsia="zh-CN"/>
              </w:rPr>
            </w:pPr>
            <w:r w:rsidRPr="00B92DDE">
              <w:rPr>
                <w:rFonts w:ascii="Times New Roman" w:eastAsia="맑은 고딕" w:hAnsi="Times New Roman"/>
                <w:bCs/>
                <w:highlight w:val="green"/>
                <w:lang w:eastAsia="zh-CN"/>
              </w:rPr>
              <w:t>Agreement</w:t>
            </w:r>
            <w:r w:rsidRPr="004A1BE4">
              <w:rPr>
                <w:rFonts w:ascii="Times New Roman" w:eastAsia="맑은 고딕" w:hAnsi="Times New Roman"/>
                <w:bCs/>
                <w:lang w:eastAsia="zh-CN"/>
              </w:rPr>
              <w:t xml:space="preserve"> #116</w:t>
            </w:r>
          </w:p>
          <w:p w14:paraId="32797C47" w14:textId="77777777" w:rsidR="00C14666" w:rsidRPr="00B92DDE" w:rsidRDefault="00C14666" w:rsidP="00E07072">
            <w:pPr>
              <w:wordWrap/>
              <w:spacing w:after="0"/>
              <w:rPr>
                <w:rFonts w:ascii="Times New Roman" w:eastAsia="맑은 고딕" w:hAnsi="Times New Roman"/>
                <w:lang w:eastAsia="zh-CN"/>
              </w:rPr>
            </w:pPr>
            <w:r w:rsidRPr="00B92DDE">
              <w:rPr>
                <w:rFonts w:ascii="Times New Roman" w:eastAsia="맑은 고딕" w:hAnsi="Times New Roman"/>
                <w:lang w:eastAsia="zh-CN"/>
              </w:rPr>
              <w:t xml:space="preserve">The </w:t>
            </w:r>
            <w:proofErr w:type="spellStart"/>
            <w:r w:rsidRPr="00B92DDE">
              <w:rPr>
                <w:rFonts w:ascii="Times New Roman" w:eastAsia="맑은 고딕" w:hAnsi="Times New Roman"/>
                <w:lang w:eastAsia="zh-CN"/>
              </w:rPr>
              <w:t>subband</w:t>
            </w:r>
            <w:proofErr w:type="spellEnd"/>
            <w:r w:rsidRPr="00B92DDE">
              <w:rPr>
                <w:rFonts w:ascii="Times New Roman" w:eastAsia="맑은 고딕" w:hAnsi="Times New Roman"/>
                <w:lang w:eastAsia="zh-CN"/>
              </w:rPr>
              <w:t xml:space="preserve"> frequency-domain resources are same across different SBFD symbols within a TDD carrier. Frequency location of cell specific UL </w:t>
            </w:r>
            <w:proofErr w:type="spellStart"/>
            <w:r w:rsidRPr="00B92DDE">
              <w:rPr>
                <w:rFonts w:ascii="Times New Roman" w:eastAsia="맑은 고딕" w:hAnsi="Times New Roman"/>
                <w:lang w:eastAsia="zh-CN"/>
              </w:rPr>
              <w:t>subband</w:t>
            </w:r>
            <w:proofErr w:type="spellEnd"/>
            <w:r w:rsidRPr="00B92DDE">
              <w:rPr>
                <w:rFonts w:ascii="Times New Roman" w:eastAsia="맑은 고딕" w:hAnsi="Times New Roman"/>
                <w:lang w:eastAsia="zh-CN"/>
              </w:rPr>
              <w:t xml:space="preserve">, and DL </w:t>
            </w:r>
            <w:proofErr w:type="spellStart"/>
            <w:r w:rsidRPr="00B92DDE">
              <w:rPr>
                <w:rFonts w:ascii="Times New Roman" w:eastAsia="맑은 고딕" w:hAnsi="Times New Roman"/>
                <w:lang w:eastAsia="zh-CN"/>
              </w:rPr>
              <w:t>subband</w:t>
            </w:r>
            <w:proofErr w:type="spellEnd"/>
            <w:r w:rsidRPr="00B92DDE">
              <w:rPr>
                <w:rFonts w:ascii="Times New Roman" w:eastAsia="맑은 고딕" w:hAnsi="Times New Roman"/>
                <w:lang w:eastAsia="zh-CN"/>
              </w:rPr>
              <w:t>(s) if explicitly indicated, are indicated with reference to CRB grid.</w:t>
            </w:r>
          </w:p>
          <w:p w14:paraId="79A186C8" w14:textId="77777777" w:rsidR="00C14666" w:rsidRPr="00B92DDE" w:rsidRDefault="00C14666" w:rsidP="00E07072">
            <w:pPr>
              <w:widowControl/>
              <w:numPr>
                <w:ilvl w:val="0"/>
                <w:numId w:val="39"/>
              </w:numPr>
              <w:tabs>
                <w:tab w:val="left" w:pos="0"/>
              </w:tabs>
              <w:suppressAutoHyphens/>
              <w:wordWrap/>
              <w:autoSpaceDE/>
              <w:autoSpaceDN/>
              <w:spacing w:after="0"/>
              <w:rPr>
                <w:rFonts w:ascii="Times New Roman" w:eastAsia="맑은 고딕" w:hAnsi="Times New Roman"/>
                <w:lang w:eastAsia="zh-CN"/>
              </w:rPr>
            </w:pPr>
            <w:r w:rsidRPr="00B92DDE">
              <w:rPr>
                <w:rFonts w:ascii="Times New Roman" w:eastAsia="맑은 고딕" w:hAnsi="Times New Roman"/>
                <w:lang w:eastAsia="zh-CN"/>
              </w:rPr>
              <w:t xml:space="preserve">RB-level granularity is supported for semi-static indication of SBFD </w:t>
            </w:r>
            <w:proofErr w:type="spellStart"/>
            <w:r w:rsidRPr="00B92DDE">
              <w:rPr>
                <w:rFonts w:ascii="Times New Roman" w:eastAsia="맑은 고딕" w:hAnsi="Times New Roman"/>
                <w:lang w:eastAsia="zh-CN"/>
              </w:rPr>
              <w:t>subband</w:t>
            </w:r>
            <w:proofErr w:type="spellEnd"/>
            <w:r w:rsidRPr="00B92DDE">
              <w:rPr>
                <w:rFonts w:ascii="Times New Roman" w:eastAsia="맑은 고딕" w:hAnsi="Times New Roman"/>
                <w:lang w:eastAsia="zh-CN"/>
              </w:rPr>
              <w:t xml:space="preserve"> frequency location.</w:t>
            </w:r>
          </w:p>
          <w:p w14:paraId="44BCA270" w14:textId="77777777" w:rsidR="00C14666" w:rsidRPr="00B92DDE" w:rsidRDefault="00C14666" w:rsidP="00E07072">
            <w:pPr>
              <w:widowControl/>
              <w:numPr>
                <w:ilvl w:val="1"/>
                <w:numId w:val="39"/>
              </w:numPr>
              <w:tabs>
                <w:tab w:val="left" w:pos="0"/>
              </w:tabs>
              <w:suppressAutoHyphens/>
              <w:wordWrap/>
              <w:autoSpaceDE/>
              <w:autoSpaceDN/>
              <w:spacing w:after="0"/>
              <w:rPr>
                <w:rFonts w:ascii="Times New Roman" w:eastAsia="맑은 고딕" w:hAnsi="Times New Roman"/>
                <w:lang w:eastAsia="zh-CN"/>
              </w:rPr>
            </w:pPr>
            <w:r w:rsidRPr="00B92DDE">
              <w:rPr>
                <w:rFonts w:ascii="Times New Roman" w:eastAsia="맑은 고딕" w:hAnsi="Times New Roman"/>
                <w:lang w:eastAsia="zh-CN"/>
              </w:rPr>
              <w:t xml:space="preserve">Subject to RAN4 guidance on the size of </w:t>
            </w:r>
            <w:proofErr w:type="spellStart"/>
            <w:r w:rsidRPr="00B92DDE">
              <w:rPr>
                <w:rFonts w:ascii="Times New Roman" w:eastAsia="맑은 고딕" w:hAnsi="Times New Roman"/>
                <w:lang w:eastAsia="zh-CN"/>
              </w:rPr>
              <w:t>subband</w:t>
            </w:r>
            <w:proofErr w:type="spellEnd"/>
            <w:r w:rsidRPr="00B92DDE">
              <w:rPr>
                <w:rFonts w:ascii="Times New Roman" w:eastAsia="맑은 고딕" w:hAnsi="Times New Roman"/>
                <w:lang w:eastAsia="zh-CN"/>
              </w:rPr>
              <w:t>/</w:t>
            </w:r>
            <w:proofErr w:type="spellStart"/>
            <w:r w:rsidRPr="00B92DDE">
              <w:rPr>
                <w:rFonts w:ascii="Times New Roman" w:eastAsia="맑은 고딕" w:hAnsi="Times New Roman"/>
                <w:lang w:eastAsia="zh-CN"/>
              </w:rPr>
              <w:t>guardband</w:t>
            </w:r>
            <w:proofErr w:type="spellEnd"/>
            <w:r w:rsidRPr="00B92DDE">
              <w:rPr>
                <w:rFonts w:ascii="Times New Roman" w:eastAsia="맑은 고딕" w:hAnsi="Times New Roman"/>
                <w:lang w:eastAsia="zh-CN"/>
              </w:rPr>
              <w:t>, if any</w:t>
            </w:r>
          </w:p>
          <w:p w14:paraId="13B07F3A" w14:textId="77777777" w:rsidR="00C14666" w:rsidRPr="0081294B" w:rsidRDefault="00C14666" w:rsidP="00E07072">
            <w:pPr>
              <w:widowControl/>
              <w:numPr>
                <w:ilvl w:val="1"/>
                <w:numId w:val="39"/>
              </w:numPr>
              <w:tabs>
                <w:tab w:val="left" w:pos="0"/>
              </w:tabs>
              <w:suppressAutoHyphens/>
              <w:wordWrap/>
              <w:autoSpaceDE/>
              <w:autoSpaceDN/>
              <w:spacing w:after="0"/>
              <w:rPr>
                <w:rFonts w:ascii="Times New Roman" w:eastAsia="맑은 고딕" w:hAnsi="Times New Roman"/>
                <w:lang w:eastAsia="zh-CN"/>
              </w:rPr>
            </w:pPr>
            <w:r w:rsidRPr="0081294B">
              <w:rPr>
                <w:rFonts w:ascii="Times New Roman" w:eastAsia="맑은 고딕" w:hAnsi="Times New Roman"/>
                <w:lang w:eastAsia="zh-CN"/>
              </w:rPr>
              <w:t>FFS reference starting RB and reference SCS</w:t>
            </w:r>
          </w:p>
          <w:p w14:paraId="5D9DC2B8" w14:textId="77777777" w:rsidR="00C14666" w:rsidRPr="00E07072" w:rsidRDefault="00C14666" w:rsidP="00E07072">
            <w:pPr>
              <w:widowControl/>
              <w:wordWrap/>
              <w:autoSpaceDE/>
              <w:autoSpaceDN/>
              <w:spacing w:after="0"/>
              <w:rPr>
                <w:rFonts w:ascii="Times" w:eastAsia="맑은 고딕" w:hAnsi="Times"/>
                <w:b/>
                <w:szCs w:val="24"/>
                <w:highlight w:val="green"/>
                <w:lang w:eastAsia="zh-CN"/>
              </w:rPr>
            </w:pPr>
          </w:p>
          <w:p w14:paraId="3E665CA1" w14:textId="2C088331" w:rsidR="006F7DBB" w:rsidRPr="006F7DBB" w:rsidRDefault="006F7DBB" w:rsidP="00E07072">
            <w:pPr>
              <w:widowControl/>
              <w:wordWrap/>
              <w:autoSpaceDE/>
              <w:autoSpaceDN/>
              <w:spacing w:after="0"/>
              <w:rPr>
                <w:rFonts w:ascii="Times" w:eastAsia="맑은 고딕" w:hAnsi="Times"/>
                <w:b/>
                <w:szCs w:val="24"/>
                <w:highlight w:val="green"/>
                <w:lang w:val="en-GB" w:eastAsia="zh-CN"/>
              </w:rPr>
            </w:pPr>
            <w:r w:rsidRPr="006F7DBB">
              <w:rPr>
                <w:rFonts w:ascii="Times" w:eastAsia="맑은 고딕" w:hAnsi="Times"/>
                <w:b/>
                <w:szCs w:val="24"/>
                <w:highlight w:val="green"/>
                <w:lang w:val="en-GB" w:eastAsia="zh-CN"/>
              </w:rPr>
              <w:t>Agreement</w:t>
            </w:r>
            <w:r w:rsidRPr="006F7DBB">
              <w:rPr>
                <w:rFonts w:ascii="Times" w:eastAsia="맑은 고딕" w:hAnsi="Times"/>
                <w:lang w:val="en-GB" w:eastAsia="zh-CN"/>
              </w:rPr>
              <w:t xml:space="preserve"> #116b</w:t>
            </w:r>
          </w:p>
          <w:p w14:paraId="77FC51F2" w14:textId="77777777" w:rsidR="006F7DBB" w:rsidRPr="006F7DBB" w:rsidRDefault="006F7DBB" w:rsidP="00E07072">
            <w:pPr>
              <w:widowControl/>
              <w:wordWrap/>
              <w:autoSpaceDE/>
              <w:autoSpaceDN/>
              <w:spacing w:after="0"/>
              <w:rPr>
                <w:rFonts w:ascii="Times" w:eastAsia="맑은 고딕" w:hAnsi="Times"/>
                <w:szCs w:val="24"/>
                <w:lang w:val="en-GB" w:eastAsia="zh-CN"/>
              </w:rPr>
            </w:pPr>
            <w:r w:rsidRPr="006F7DBB">
              <w:rPr>
                <w:rFonts w:ascii="Times" w:eastAsia="맑은 고딕" w:hAnsi="Times"/>
                <w:szCs w:val="24"/>
                <w:lang w:val="en-GB" w:eastAsia="zh-CN"/>
              </w:rPr>
              <w:t xml:space="preserve">For cell-specific configuration of frequency locations of SBFD </w:t>
            </w:r>
            <w:proofErr w:type="spellStart"/>
            <w:r w:rsidRPr="006F7DBB">
              <w:rPr>
                <w:rFonts w:ascii="Times" w:eastAsia="맑은 고딕" w:hAnsi="Times"/>
                <w:szCs w:val="24"/>
                <w:lang w:val="en-GB" w:eastAsia="zh-CN"/>
              </w:rPr>
              <w:t>subbands</w:t>
            </w:r>
            <w:proofErr w:type="spellEnd"/>
            <w:r w:rsidRPr="006F7DBB">
              <w:rPr>
                <w:rFonts w:ascii="Times" w:eastAsia="맑은 고딕" w:hAnsi="Times"/>
                <w:szCs w:val="24"/>
                <w:lang w:val="en-GB" w:eastAsia="zh-CN"/>
              </w:rPr>
              <w:t>,</w:t>
            </w:r>
          </w:p>
          <w:p w14:paraId="25E0995E" w14:textId="77777777" w:rsidR="006F7DBB" w:rsidRPr="006F7DBB" w:rsidRDefault="006F7DBB" w:rsidP="00E07072">
            <w:pPr>
              <w:widowControl/>
              <w:numPr>
                <w:ilvl w:val="0"/>
                <w:numId w:val="27"/>
              </w:numPr>
              <w:wordWrap/>
              <w:autoSpaceDE/>
              <w:autoSpaceDN/>
              <w:spacing w:after="0"/>
              <w:rPr>
                <w:rFonts w:ascii="Times" w:eastAsia="맑은 고딕" w:hAnsi="Times"/>
                <w:szCs w:val="24"/>
                <w:lang w:val="en-GB" w:eastAsia="zh-CN"/>
              </w:rPr>
            </w:pPr>
            <w:r w:rsidRPr="006F7DBB">
              <w:rPr>
                <w:rFonts w:ascii="Times" w:eastAsia="맑은 고딕" w:hAnsi="Times"/>
                <w:szCs w:val="24"/>
                <w:lang w:val="en-GB" w:eastAsia="zh-CN"/>
              </w:rPr>
              <w:t xml:space="preserve">Option 1: Cell-specific frequency locations of SBFD </w:t>
            </w:r>
            <w:proofErr w:type="spellStart"/>
            <w:r w:rsidRPr="006F7DBB">
              <w:rPr>
                <w:rFonts w:ascii="Times" w:eastAsia="맑은 고딕" w:hAnsi="Times"/>
                <w:szCs w:val="24"/>
                <w:lang w:val="en-GB" w:eastAsia="zh-CN"/>
              </w:rPr>
              <w:t>subbands</w:t>
            </w:r>
            <w:proofErr w:type="spellEnd"/>
            <w:r w:rsidRPr="006F7DBB">
              <w:rPr>
                <w:rFonts w:ascii="Times" w:eastAsia="맑은 고딕" w:hAnsi="Times"/>
                <w:szCs w:val="24"/>
                <w:lang w:val="en-GB" w:eastAsia="zh-CN"/>
              </w:rPr>
              <w:t xml:space="preserve"> are separately configured for each SCS configuration in </w:t>
            </w:r>
            <w:r w:rsidRPr="006F7DBB">
              <w:rPr>
                <w:rFonts w:ascii="Times" w:hAnsi="Times"/>
                <w:i/>
                <w:szCs w:val="24"/>
                <w:lang w:val="en-GB" w:eastAsia="zh-CN"/>
              </w:rPr>
              <w:t>SCS-</w:t>
            </w:r>
            <w:proofErr w:type="spellStart"/>
            <w:r w:rsidRPr="006F7DBB">
              <w:rPr>
                <w:rFonts w:ascii="Times" w:hAnsi="Times"/>
                <w:i/>
                <w:szCs w:val="24"/>
                <w:lang w:val="en-GB" w:eastAsia="zh-CN"/>
              </w:rPr>
              <w:t>SpecificCarrier</w:t>
            </w:r>
            <w:r w:rsidRPr="006F7DBB">
              <w:rPr>
                <w:rFonts w:ascii="Times" w:eastAsia="맑은 고딕" w:hAnsi="Times"/>
                <w:i/>
                <w:szCs w:val="24"/>
                <w:lang w:val="en-GB" w:eastAsia="zh-CN"/>
              </w:rPr>
              <w:t>List</w:t>
            </w:r>
            <w:proofErr w:type="spellEnd"/>
            <w:r w:rsidRPr="006F7DBB">
              <w:rPr>
                <w:rFonts w:ascii="Times" w:eastAsia="맑은 고딕" w:hAnsi="Times"/>
                <w:szCs w:val="24"/>
                <w:lang w:val="en-GB" w:eastAsia="zh-CN"/>
              </w:rPr>
              <w:t>.</w:t>
            </w:r>
          </w:p>
          <w:p w14:paraId="346866B8" w14:textId="77777777" w:rsidR="006F7DBB" w:rsidRPr="006F7DBB" w:rsidRDefault="006F7DBB" w:rsidP="00E07072">
            <w:pPr>
              <w:widowControl/>
              <w:numPr>
                <w:ilvl w:val="1"/>
                <w:numId w:val="27"/>
              </w:numPr>
              <w:wordWrap/>
              <w:autoSpaceDE/>
              <w:autoSpaceDN/>
              <w:spacing w:after="0"/>
              <w:rPr>
                <w:rFonts w:ascii="Times" w:eastAsia="맑은 고딕" w:hAnsi="Times"/>
                <w:i/>
                <w:szCs w:val="24"/>
                <w:lang w:val="en-GB" w:eastAsia="zh-CN"/>
              </w:rPr>
            </w:pPr>
            <w:r w:rsidRPr="006F7DBB">
              <w:rPr>
                <w:rFonts w:ascii="Times" w:eastAsia="맑은 고딕" w:hAnsi="Times"/>
                <w:szCs w:val="24"/>
                <w:lang w:val="en-GB" w:eastAsia="zh-CN"/>
              </w:rPr>
              <w:t>For each SCS configuration, the reference starting PRB is the PRB determined by the SCS configuration and</w:t>
            </w:r>
            <w:r w:rsidRPr="006F7DBB">
              <w:rPr>
                <w:rFonts w:ascii="Times" w:eastAsia="맑은 고딕" w:hAnsi="Times"/>
                <w:i/>
                <w:szCs w:val="24"/>
                <w:lang w:val="en-GB" w:eastAsia="zh-CN"/>
              </w:rPr>
              <w:t xml:space="preserve"> </w:t>
            </w:r>
            <w:proofErr w:type="spellStart"/>
            <w:r w:rsidRPr="006F7DBB">
              <w:rPr>
                <w:rFonts w:ascii="Times" w:eastAsia="맑은 고딕" w:hAnsi="Times"/>
                <w:i/>
                <w:szCs w:val="24"/>
                <w:lang w:val="en-GB" w:eastAsia="zh-CN"/>
              </w:rPr>
              <w:t>offsetToCarrier</w:t>
            </w:r>
            <w:proofErr w:type="spellEnd"/>
            <w:r w:rsidRPr="006F7DBB">
              <w:rPr>
                <w:rFonts w:ascii="Times" w:hAnsi="Times"/>
                <w:lang w:val="en-GB" w:eastAsia="sv-SE"/>
              </w:rPr>
              <w:t xml:space="preserve"> corresponding to this subcarrier spacing</w:t>
            </w:r>
            <w:r w:rsidRPr="006F7DBB">
              <w:rPr>
                <w:rFonts w:ascii="Times" w:eastAsia="맑은 고딕" w:hAnsi="Times"/>
                <w:szCs w:val="24"/>
                <w:lang w:val="en-GB" w:eastAsia="zh-CN"/>
              </w:rPr>
              <w:t>.</w:t>
            </w:r>
          </w:p>
          <w:p w14:paraId="09A4D4EB" w14:textId="0762FE43" w:rsidR="00235F70" w:rsidRPr="00235F70" w:rsidRDefault="00235F70" w:rsidP="00E07072">
            <w:pPr>
              <w:widowControl/>
              <w:wordWrap/>
              <w:autoSpaceDE/>
              <w:autoSpaceDN/>
              <w:spacing w:after="0"/>
              <w:rPr>
                <w:rFonts w:ascii="Times" w:hAnsi="Times"/>
                <w:b/>
                <w:lang w:val="en-GB" w:eastAsia="zh-CN"/>
              </w:rPr>
            </w:pPr>
            <w:r w:rsidRPr="00235F70">
              <w:rPr>
                <w:rFonts w:ascii="Times" w:hAnsi="Times" w:hint="eastAsia"/>
                <w:b/>
                <w:highlight w:val="green"/>
                <w:lang w:val="en-GB" w:eastAsia="zh-CN"/>
              </w:rPr>
              <w:t>Agreement</w:t>
            </w:r>
            <w:r w:rsidRPr="00235F70">
              <w:rPr>
                <w:rFonts w:ascii="Times" w:hAnsi="Times"/>
                <w:b/>
                <w:lang w:val="en-GB" w:eastAsia="zh-CN"/>
              </w:rPr>
              <w:t xml:space="preserve"> </w:t>
            </w:r>
            <w:r w:rsidRPr="00235F70">
              <w:rPr>
                <w:rFonts w:ascii="Times" w:hAnsi="Times"/>
                <w:lang w:val="en-GB" w:eastAsia="zh-CN"/>
              </w:rPr>
              <w:t>#117</w:t>
            </w:r>
          </w:p>
          <w:p w14:paraId="1388F42B" w14:textId="77777777" w:rsidR="00235F70" w:rsidRPr="00235F70" w:rsidRDefault="00235F70" w:rsidP="00E07072">
            <w:pPr>
              <w:widowControl/>
              <w:wordWrap/>
              <w:autoSpaceDE/>
              <w:autoSpaceDN/>
              <w:spacing w:after="0"/>
              <w:rPr>
                <w:rFonts w:ascii="Times" w:eastAsia="맑은 고딕" w:hAnsi="Times"/>
                <w:szCs w:val="24"/>
                <w:lang w:val="en-GB" w:eastAsia="zh-CN"/>
              </w:rPr>
            </w:pPr>
            <w:r w:rsidRPr="00235F70">
              <w:rPr>
                <w:rFonts w:ascii="Times" w:eastAsia="맑은 고딕" w:hAnsi="Times"/>
                <w:szCs w:val="24"/>
                <w:lang w:val="en-GB" w:eastAsia="zh-CN"/>
              </w:rPr>
              <w:t xml:space="preserve">For </w:t>
            </w:r>
            <w:r w:rsidRPr="00235F70">
              <w:rPr>
                <w:rFonts w:ascii="Times" w:hAnsi="Times" w:hint="eastAsia"/>
                <w:szCs w:val="24"/>
                <w:lang w:val="en-GB" w:eastAsia="zh-CN"/>
              </w:rPr>
              <w:t>cell-specific</w:t>
            </w:r>
            <w:r w:rsidRPr="00235F70">
              <w:rPr>
                <w:rFonts w:ascii="Times" w:eastAsia="맑은 고딕" w:hAnsi="Times"/>
                <w:szCs w:val="24"/>
                <w:lang w:val="en-GB" w:eastAsia="zh-CN"/>
              </w:rPr>
              <w:t xml:space="preserve"> indication of SBFD </w:t>
            </w:r>
            <w:proofErr w:type="spellStart"/>
            <w:r w:rsidRPr="00235F70">
              <w:rPr>
                <w:rFonts w:ascii="Times" w:eastAsia="맑은 고딕" w:hAnsi="Times"/>
                <w:szCs w:val="24"/>
                <w:lang w:val="en-GB" w:eastAsia="zh-CN"/>
              </w:rPr>
              <w:t>subband</w:t>
            </w:r>
            <w:proofErr w:type="spellEnd"/>
            <w:r w:rsidRPr="00235F70">
              <w:rPr>
                <w:rFonts w:ascii="Times" w:eastAsia="맑은 고딕" w:hAnsi="Times"/>
                <w:szCs w:val="24"/>
                <w:lang w:val="en-GB" w:eastAsia="zh-CN"/>
              </w:rPr>
              <w:t xml:space="preserve"> frequency location, </w:t>
            </w:r>
            <w:r w:rsidRPr="00235F70">
              <w:rPr>
                <w:rFonts w:ascii="Times" w:hAnsi="Times" w:hint="eastAsia"/>
                <w:szCs w:val="24"/>
                <w:lang w:val="en-GB" w:eastAsia="zh-CN"/>
              </w:rPr>
              <w:t>adopt</w:t>
            </w:r>
            <w:r w:rsidRPr="00235F70">
              <w:rPr>
                <w:rFonts w:ascii="Times" w:eastAsia="맑은 고딕" w:hAnsi="Times"/>
                <w:szCs w:val="24"/>
                <w:lang w:val="en-GB" w:eastAsia="zh-CN"/>
              </w:rPr>
              <w:t xml:space="preserve"> the following option.</w:t>
            </w:r>
          </w:p>
          <w:p w14:paraId="2BBD0071" w14:textId="3AB38172" w:rsidR="00235F70" w:rsidRPr="00235F70" w:rsidRDefault="00235F70" w:rsidP="00E07072">
            <w:pPr>
              <w:widowControl/>
              <w:numPr>
                <w:ilvl w:val="0"/>
                <w:numId w:val="27"/>
              </w:numPr>
              <w:wordWrap/>
              <w:autoSpaceDE/>
              <w:autoSpaceDN/>
              <w:spacing w:after="0"/>
              <w:rPr>
                <w:rFonts w:ascii="Times" w:eastAsia="맑은 고딕" w:hAnsi="Times"/>
                <w:szCs w:val="24"/>
                <w:lang w:val="en-GB" w:eastAsia="zh-CN"/>
              </w:rPr>
            </w:pPr>
            <w:r w:rsidRPr="00235F70">
              <w:rPr>
                <w:rFonts w:ascii="Times" w:eastAsia="맑은 고딕" w:hAnsi="Times"/>
                <w:szCs w:val="24"/>
                <w:lang w:val="en-GB" w:eastAsia="zh-CN"/>
              </w:rPr>
              <w:lastRenderedPageBreak/>
              <w:t xml:space="preserve">Option 1: Frequency locations of UL </w:t>
            </w:r>
            <w:proofErr w:type="spellStart"/>
            <w:r w:rsidRPr="00235F70">
              <w:rPr>
                <w:rFonts w:ascii="Times" w:eastAsia="맑은 고딕" w:hAnsi="Times"/>
                <w:szCs w:val="24"/>
                <w:lang w:val="en-GB" w:eastAsia="zh-CN"/>
              </w:rPr>
              <w:t>subband</w:t>
            </w:r>
            <w:proofErr w:type="spellEnd"/>
            <w:r w:rsidRPr="00235F70">
              <w:rPr>
                <w:rFonts w:ascii="Times" w:eastAsia="맑은 고딕" w:hAnsi="Times"/>
                <w:szCs w:val="24"/>
                <w:lang w:val="en-GB" w:eastAsia="zh-CN"/>
              </w:rPr>
              <w:t xml:space="preserve"> and DL </w:t>
            </w:r>
            <w:proofErr w:type="spellStart"/>
            <w:r w:rsidRPr="00235F70">
              <w:rPr>
                <w:rFonts w:ascii="Times" w:eastAsia="맑은 고딕" w:hAnsi="Times"/>
                <w:szCs w:val="24"/>
                <w:lang w:val="en-GB" w:eastAsia="zh-CN"/>
              </w:rPr>
              <w:t>subband</w:t>
            </w:r>
            <w:proofErr w:type="spellEnd"/>
            <w:r w:rsidRPr="00235F70">
              <w:rPr>
                <w:rFonts w:ascii="Times" w:eastAsia="맑은 고딕" w:hAnsi="Times"/>
                <w:szCs w:val="24"/>
                <w:lang w:val="en-GB" w:eastAsia="zh-CN"/>
              </w:rPr>
              <w:t xml:space="preserve">(s) are explicitly configured. </w:t>
            </w:r>
            <w:proofErr w:type="spellStart"/>
            <w:r w:rsidRPr="00235F70">
              <w:rPr>
                <w:rFonts w:ascii="Times" w:eastAsia="맑은 고딕" w:hAnsi="Times"/>
                <w:szCs w:val="24"/>
                <w:lang w:val="en-GB" w:eastAsia="zh-CN"/>
              </w:rPr>
              <w:t>Guardband</w:t>
            </w:r>
            <w:proofErr w:type="spellEnd"/>
            <w:r w:rsidRPr="00235F70">
              <w:rPr>
                <w:rFonts w:ascii="Times" w:eastAsia="맑은 고딕" w:hAnsi="Times"/>
                <w:szCs w:val="24"/>
                <w:lang w:val="en-GB" w:eastAsia="zh-CN"/>
              </w:rPr>
              <w:t xml:space="preserve">(s) if any are implicitly derived as the RBs which are not within UL </w:t>
            </w:r>
            <w:proofErr w:type="spellStart"/>
            <w:r w:rsidRPr="00235F70">
              <w:rPr>
                <w:rFonts w:ascii="Times" w:eastAsia="맑은 고딕" w:hAnsi="Times"/>
                <w:szCs w:val="24"/>
                <w:lang w:val="en-GB" w:eastAsia="zh-CN"/>
              </w:rPr>
              <w:t>subband</w:t>
            </w:r>
            <w:proofErr w:type="spellEnd"/>
            <w:r w:rsidRPr="00235F70">
              <w:rPr>
                <w:rFonts w:ascii="Times" w:eastAsia="맑은 고딕" w:hAnsi="Times"/>
                <w:szCs w:val="24"/>
                <w:lang w:val="en-GB" w:eastAsia="zh-CN"/>
              </w:rPr>
              <w:t xml:space="preserve"> or DL </w:t>
            </w:r>
            <w:proofErr w:type="spellStart"/>
            <w:r w:rsidRPr="00235F70">
              <w:rPr>
                <w:rFonts w:ascii="Times" w:eastAsia="맑은 고딕" w:hAnsi="Times"/>
                <w:szCs w:val="24"/>
                <w:lang w:val="en-GB" w:eastAsia="zh-CN"/>
              </w:rPr>
              <w:t>subband</w:t>
            </w:r>
            <w:proofErr w:type="spellEnd"/>
            <w:r w:rsidRPr="00235F70">
              <w:rPr>
                <w:rFonts w:ascii="Times" w:eastAsia="맑은 고딕" w:hAnsi="Times"/>
                <w:szCs w:val="24"/>
                <w:lang w:val="en-GB" w:eastAsia="zh-CN"/>
              </w:rPr>
              <w:t xml:space="preserve">(s). </w:t>
            </w:r>
          </w:p>
        </w:tc>
      </w:tr>
    </w:tbl>
    <w:p w14:paraId="7098590B" w14:textId="043DF4A3" w:rsidR="0041489F" w:rsidRDefault="00C14666" w:rsidP="0041489F">
      <w:pPr>
        <w:widowControl/>
        <w:wordWrap/>
        <w:autoSpaceDE/>
        <w:autoSpaceDN/>
        <w:spacing w:before="60" w:after="60" w:line="288" w:lineRule="auto"/>
        <w:ind w:firstLineChars="50" w:firstLine="100"/>
        <w:rPr>
          <w:rFonts w:ascii="Arial" w:eastAsia="바탕" w:hAnsi="Arial" w:cs="Arial"/>
          <w:bCs/>
          <w:kern w:val="0"/>
          <w:szCs w:val="20"/>
        </w:rPr>
      </w:pPr>
      <w:r w:rsidRPr="00E07072">
        <w:rPr>
          <w:rFonts w:ascii="Arial" w:eastAsia="바탕" w:hAnsi="Arial" w:cs="Arial"/>
          <w:bCs/>
          <w:kern w:val="0"/>
          <w:szCs w:val="20"/>
        </w:rPr>
        <w:lastRenderedPageBreak/>
        <w:t xml:space="preserve">From the agreements </w:t>
      </w:r>
      <w:r>
        <w:rPr>
          <w:rFonts w:ascii="Arial" w:eastAsia="바탕" w:hAnsi="Arial" w:cs="Arial"/>
          <w:bCs/>
          <w:kern w:val="0"/>
          <w:szCs w:val="20"/>
        </w:rPr>
        <w:t>above</w:t>
      </w:r>
      <w:r w:rsidRPr="00E07072">
        <w:rPr>
          <w:rFonts w:ascii="Arial" w:eastAsia="바탕" w:hAnsi="Arial" w:cs="Arial"/>
          <w:bCs/>
          <w:kern w:val="0"/>
          <w:szCs w:val="20"/>
        </w:rPr>
        <w:t xml:space="preserve">, </w:t>
      </w:r>
      <w:r w:rsidR="007A1A6A">
        <w:rPr>
          <w:rFonts w:ascii="Arial" w:eastAsia="바탕" w:hAnsi="Arial" w:cs="Arial"/>
          <w:bCs/>
          <w:kern w:val="0"/>
          <w:szCs w:val="20"/>
        </w:rPr>
        <w:t xml:space="preserve">it is very clear that </w:t>
      </w:r>
      <w:r w:rsidR="00E07072">
        <w:rPr>
          <w:rFonts w:ascii="Arial" w:eastAsia="바탕" w:hAnsi="Arial" w:cs="Arial"/>
          <w:bCs/>
          <w:kern w:val="0"/>
          <w:szCs w:val="20"/>
        </w:rPr>
        <w:t xml:space="preserve">the </w:t>
      </w:r>
      <w:r w:rsidR="007A1A6A">
        <w:rPr>
          <w:rFonts w:ascii="Arial" w:eastAsia="바탕" w:hAnsi="Arial" w:cs="Arial"/>
          <w:bCs/>
          <w:kern w:val="0"/>
          <w:szCs w:val="20"/>
        </w:rPr>
        <w:t xml:space="preserve">frequency locations of UL </w:t>
      </w:r>
      <w:proofErr w:type="spellStart"/>
      <w:r w:rsidR="007A1A6A">
        <w:rPr>
          <w:rFonts w:ascii="Arial" w:eastAsia="바탕" w:hAnsi="Arial" w:cs="Arial"/>
          <w:bCs/>
          <w:kern w:val="0"/>
          <w:szCs w:val="20"/>
        </w:rPr>
        <w:t>subband</w:t>
      </w:r>
      <w:proofErr w:type="spellEnd"/>
      <w:r w:rsidR="007A1A6A">
        <w:rPr>
          <w:rFonts w:ascii="Arial" w:eastAsia="바탕" w:hAnsi="Arial" w:cs="Arial"/>
          <w:bCs/>
          <w:kern w:val="0"/>
          <w:szCs w:val="20"/>
        </w:rPr>
        <w:t xml:space="preserve"> and DL </w:t>
      </w:r>
      <w:proofErr w:type="spellStart"/>
      <w:r w:rsidR="007A1A6A">
        <w:rPr>
          <w:rFonts w:ascii="Arial" w:eastAsia="바탕" w:hAnsi="Arial" w:cs="Arial"/>
          <w:bCs/>
          <w:kern w:val="0"/>
          <w:szCs w:val="20"/>
        </w:rPr>
        <w:t>subband</w:t>
      </w:r>
      <w:proofErr w:type="spellEnd"/>
      <w:r w:rsidR="007A1A6A">
        <w:rPr>
          <w:rFonts w:ascii="Arial" w:eastAsia="바탕" w:hAnsi="Arial" w:cs="Arial"/>
          <w:bCs/>
          <w:kern w:val="0"/>
          <w:szCs w:val="20"/>
        </w:rPr>
        <w:t xml:space="preserve">(s) are explicitly configured. It means that the starting RB index and </w:t>
      </w:r>
      <w:r w:rsidR="00E07072">
        <w:rPr>
          <w:rFonts w:ascii="Arial" w:eastAsia="바탕" w:hAnsi="Arial" w:cs="Arial"/>
          <w:bCs/>
          <w:kern w:val="0"/>
          <w:szCs w:val="20"/>
        </w:rPr>
        <w:t>the ending RB index (or length)</w:t>
      </w:r>
      <w:r w:rsidR="007A1A6A">
        <w:rPr>
          <w:rFonts w:ascii="Arial" w:eastAsia="바탕" w:hAnsi="Arial" w:cs="Arial"/>
          <w:bCs/>
          <w:kern w:val="0"/>
          <w:szCs w:val="20"/>
        </w:rPr>
        <w:t xml:space="preserve"> of UL/DL </w:t>
      </w:r>
      <w:proofErr w:type="spellStart"/>
      <w:r w:rsidR="007A1A6A">
        <w:rPr>
          <w:rFonts w:ascii="Arial" w:eastAsia="바탕" w:hAnsi="Arial" w:cs="Arial"/>
          <w:bCs/>
          <w:kern w:val="0"/>
          <w:szCs w:val="20"/>
        </w:rPr>
        <w:t>subbands</w:t>
      </w:r>
      <w:proofErr w:type="spellEnd"/>
      <w:r w:rsidR="007A1A6A">
        <w:rPr>
          <w:rFonts w:ascii="Arial" w:eastAsia="바탕" w:hAnsi="Arial" w:cs="Arial"/>
          <w:bCs/>
          <w:kern w:val="0"/>
          <w:szCs w:val="20"/>
        </w:rPr>
        <w:t xml:space="preserve"> should be carried to a SBFD-aware UE. </w:t>
      </w:r>
      <w:r w:rsidR="0041489F" w:rsidRPr="006E7101">
        <w:rPr>
          <w:rFonts w:ascii="Arial" w:eastAsia="바탕" w:hAnsi="Arial" w:cs="Arial"/>
          <w:bCs/>
          <w:kern w:val="0"/>
          <w:szCs w:val="20"/>
        </w:rPr>
        <w:t>To indicate</w:t>
      </w:r>
      <w:r w:rsidR="0041489F">
        <w:rPr>
          <w:rFonts w:ascii="Arial" w:eastAsia="바탕" w:hAnsi="Arial" w:cs="Arial"/>
          <w:bCs/>
          <w:kern w:val="0"/>
          <w:szCs w:val="20"/>
        </w:rPr>
        <w:t xml:space="preserve"> </w:t>
      </w:r>
      <w:r w:rsidR="00E07072">
        <w:rPr>
          <w:rFonts w:ascii="Arial" w:eastAsia="바탕" w:hAnsi="Arial" w:cs="Arial"/>
          <w:bCs/>
          <w:kern w:val="0"/>
          <w:szCs w:val="20"/>
        </w:rPr>
        <w:t xml:space="preserve">the </w:t>
      </w:r>
      <w:r w:rsidR="0041489F">
        <w:rPr>
          <w:rFonts w:ascii="Arial" w:eastAsia="바탕" w:hAnsi="Arial" w:cs="Arial"/>
          <w:bCs/>
          <w:kern w:val="0"/>
          <w:szCs w:val="20"/>
        </w:rPr>
        <w:t xml:space="preserve">frequency location of UL </w:t>
      </w:r>
      <w:proofErr w:type="spellStart"/>
      <w:r w:rsidR="0041489F">
        <w:rPr>
          <w:rFonts w:ascii="Arial" w:eastAsia="바탕" w:hAnsi="Arial" w:cs="Arial"/>
          <w:bCs/>
          <w:kern w:val="0"/>
          <w:szCs w:val="20"/>
        </w:rPr>
        <w:t>subband</w:t>
      </w:r>
      <w:proofErr w:type="spellEnd"/>
      <w:r w:rsidR="0041489F">
        <w:rPr>
          <w:rFonts w:ascii="Arial" w:eastAsia="바탕" w:hAnsi="Arial" w:cs="Arial"/>
          <w:bCs/>
          <w:kern w:val="0"/>
          <w:szCs w:val="20"/>
        </w:rPr>
        <w:t xml:space="preserve"> and one or two DL </w:t>
      </w:r>
      <w:proofErr w:type="spellStart"/>
      <w:r w:rsidR="0041489F">
        <w:rPr>
          <w:rFonts w:ascii="Arial" w:eastAsia="바탕" w:hAnsi="Arial" w:cs="Arial"/>
          <w:bCs/>
          <w:kern w:val="0"/>
          <w:szCs w:val="20"/>
        </w:rPr>
        <w:t>subbands</w:t>
      </w:r>
      <w:proofErr w:type="spellEnd"/>
      <w:r w:rsidR="0041489F">
        <w:rPr>
          <w:rFonts w:ascii="Arial" w:eastAsia="바탕" w:hAnsi="Arial" w:cs="Arial"/>
          <w:bCs/>
          <w:kern w:val="0"/>
          <w:szCs w:val="20"/>
        </w:rPr>
        <w:t xml:space="preserve">, the following three alternatives can be considered: </w:t>
      </w:r>
    </w:p>
    <w:p w14:paraId="3EE5BC1F" w14:textId="77777777" w:rsidR="0041489F" w:rsidRPr="00E07072" w:rsidRDefault="0041489F" w:rsidP="00E07072">
      <w:pPr>
        <w:widowControl/>
        <w:wordWrap/>
        <w:autoSpaceDE/>
        <w:autoSpaceDN/>
        <w:spacing w:before="60" w:after="60" w:line="288" w:lineRule="auto"/>
        <w:ind w:firstLineChars="50" w:firstLine="100"/>
        <w:rPr>
          <w:rFonts w:ascii="Arial" w:eastAsia="바탕" w:hAnsi="Arial" w:cs="Arial"/>
          <w:bCs/>
          <w:kern w:val="0"/>
          <w:szCs w:val="20"/>
        </w:rPr>
      </w:pPr>
    </w:p>
    <w:p w14:paraId="1F9CEEEA" w14:textId="5887230E" w:rsidR="0041489F" w:rsidRPr="00E07072" w:rsidRDefault="0041489F" w:rsidP="00E07072">
      <w:pPr>
        <w:spacing w:after="60"/>
        <w:rPr>
          <w:rFonts w:ascii="Arial" w:eastAsia="바탕" w:hAnsi="Arial" w:cs="Arial"/>
          <w:szCs w:val="20"/>
        </w:rPr>
      </w:pPr>
      <w:r w:rsidRPr="00E07072">
        <w:rPr>
          <w:rFonts w:ascii="Arial" w:eastAsia="바탕" w:hAnsi="Arial" w:cs="Arial"/>
          <w:b/>
          <w:bCs/>
          <w:szCs w:val="20"/>
        </w:rPr>
        <w:t>Alt 1. 3 RIVs are indicated</w:t>
      </w:r>
      <w:r w:rsidRPr="00E07072">
        <w:rPr>
          <w:rFonts w:ascii="Arial" w:eastAsia="바탕" w:hAnsi="Arial" w:cs="Arial"/>
          <w:szCs w:val="20"/>
        </w:rPr>
        <w:t xml:space="preserve">, </w:t>
      </w:r>
      <w:proofErr w:type="gramStart"/>
      <w:r w:rsidRPr="00E07072">
        <w:rPr>
          <w:rFonts w:ascii="Arial" w:eastAsia="바탕" w:hAnsi="Arial" w:cs="Arial"/>
          <w:szCs w:val="20"/>
        </w:rPr>
        <w:t>where</w:t>
      </w:r>
      <w:proofErr w:type="gramEnd"/>
      <w:r w:rsidRPr="00E07072">
        <w:rPr>
          <w:rFonts w:ascii="Arial" w:eastAsia="바탕" w:hAnsi="Arial" w:cs="Arial"/>
          <w:szCs w:val="20"/>
        </w:rPr>
        <w:t xml:space="preserve"> </w:t>
      </w:r>
    </w:p>
    <w:p w14:paraId="62863A7B" w14:textId="5358B2D7" w:rsidR="0041489F" w:rsidRPr="00E07072" w:rsidRDefault="0041489F" w:rsidP="00253253">
      <w:pPr>
        <w:widowControl/>
        <w:numPr>
          <w:ilvl w:val="0"/>
          <w:numId w:val="44"/>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RIV1</w:t>
      </w:r>
      <w:r>
        <w:rPr>
          <w:rFonts w:ascii="Arial" w:eastAsia="바탕" w:hAnsi="Arial" w:cs="Arial"/>
          <w:kern w:val="0"/>
          <w:szCs w:val="20"/>
        </w:rPr>
        <w:t xml:space="preserve"> indicates</w:t>
      </w:r>
      <w:r w:rsidRPr="00E07072">
        <w:rPr>
          <w:rFonts w:ascii="Arial" w:eastAsia="바탕" w:hAnsi="Arial" w:cs="Arial"/>
          <w:kern w:val="0"/>
          <w:szCs w:val="20"/>
        </w:rPr>
        <w:t xml:space="preserve"> </w:t>
      </w:r>
      <w:r>
        <w:rPr>
          <w:rFonts w:ascii="Arial" w:eastAsia="바탕" w:hAnsi="Arial" w:cs="Arial"/>
          <w:kern w:val="0"/>
          <w:szCs w:val="20"/>
        </w:rPr>
        <w:t xml:space="preserve">the </w:t>
      </w:r>
      <w:r w:rsidRPr="00E07072">
        <w:rPr>
          <w:rFonts w:ascii="Arial" w:eastAsia="바탕" w:hAnsi="Arial" w:cs="Arial"/>
          <w:kern w:val="0"/>
          <w:szCs w:val="20"/>
        </w:rPr>
        <w:t xml:space="preserve">starting RB index and </w:t>
      </w:r>
      <w:r>
        <w:rPr>
          <w:rFonts w:ascii="Arial" w:eastAsia="바탕" w:hAnsi="Arial" w:cs="Arial"/>
          <w:kern w:val="0"/>
          <w:szCs w:val="20"/>
        </w:rPr>
        <w:t xml:space="preserve">the </w:t>
      </w:r>
      <w:r w:rsidRPr="00E07072">
        <w:rPr>
          <w:rFonts w:ascii="Arial" w:eastAsia="바탕" w:hAnsi="Arial" w:cs="Arial"/>
          <w:kern w:val="0"/>
          <w:szCs w:val="20"/>
        </w:rPr>
        <w:t xml:space="preserve">length for UL </w:t>
      </w:r>
      <w:proofErr w:type="spellStart"/>
      <w:r w:rsidRPr="00E07072">
        <w:rPr>
          <w:rFonts w:ascii="Arial" w:eastAsia="바탕" w:hAnsi="Arial" w:cs="Arial"/>
          <w:kern w:val="0"/>
          <w:szCs w:val="20"/>
        </w:rPr>
        <w:t>subband</w:t>
      </w:r>
      <w:proofErr w:type="spellEnd"/>
      <w:r w:rsidRPr="00E07072">
        <w:rPr>
          <w:rFonts w:ascii="Arial" w:eastAsia="바탕" w:hAnsi="Arial" w:cs="Arial"/>
          <w:kern w:val="0"/>
          <w:szCs w:val="20"/>
        </w:rPr>
        <w:t xml:space="preserve"> (</w:t>
      </w:r>
      <m:oMath>
        <m:sSup>
          <m:sSupPr>
            <m:ctrlPr>
              <w:rPr>
                <w:rFonts w:ascii="Cambria Math" w:eastAsia="바탕" w:hAnsi="Cambria Math" w:cs="Arial"/>
                <w:i/>
                <w:kern w:val="0"/>
                <w:szCs w:val="20"/>
              </w:rPr>
            </m:ctrlPr>
          </m:sSupPr>
          <m:e>
            <m:r>
              <w:rPr>
                <w:rFonts w:ascii="Cambria Math" w:eastAsia="바탕" w:hAnsi="Cambria Math" w:cs="Arial"/>
                <w:kern w:val="0"/>
                <w:szCs w:val="20"/>
              </w:rPr>
              <m:t>S</m:t>
            </m:r>
          </m:e>
          <m:sup>
            <m:r>
              <w:rPr>
                <w:rFonts w:ascii="Cambria Math" w:eastAsia="바탕" w:hAnsi="Cambria Math" w:cs="Arial"/>
                <w:kern w:val="0"/>
                <w:szCs w:val="20"/>
              </w:rPr>
              <m:t>UL</m:t>
            </m:r>
          </m:sup>
        </m:sSup>
        <m:r>
          <w:rPr>
            <w:rFonts w:ascii="Cambria Math" w:eastAsia="바탕" w:hAnsi="Cambria Math" w:cs="Arial"/>
            <w:kern w:val="0"/>
            <w:szCs w:val="20"/>
          </w:rPr>
          <m:t>=0,…,</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r>
          <w:rPr>
            <w:rFonts w:ascii="Cambria Math" w:hAnsi="Cambria Math" w:cs="Arial"/>
            <w:szCs w:val="20"/>
          </w:rPr>
          <m:t>-1</m:t>
        </m:r>
        <m:r>
          <w:rPr>
            <w:rFonts w:ascii="Cambria Math" w:eastAsia="바탕" w:hAnsi="Cambria Math" w:cs="Arial"/>
            <w:kern w:val="0"/>
            <w:szCs w:val="20"/>
          </w:rPr>
          <m:t xml:space="preserve">, </m:t>
        </m:r>
        <m:sSup>
          <m:sSupPr>
            <m:ctrlPr>
              <w:rPr>
                <w:rFonts w:ascii="Cambria Math" w:eastAsia="바탕" w:hAnsi="Cambria Math" w:cs="Arial"/>
                <w:i/>
                <w:kern w:val="0"/>
                <w:szCs w:val="20"/>
              </w:rPr>
            </m:ctrlPr>
          </m:sSupPr>
          <m:e>
            <m:r>
              <w:rPr>
                <w:rFonts w:ascii="Cambria Math" w:eastAsia="바탕" w:hAnsi="Cambria Math" w:cs="Arial"/>
                <w:kern w:val="0"/>
                <w:szCs w:val="20"/>
              </w:rPr>
              <m:t>L</m:t>
            </m:r>
          </m:e>
          <m:sup>
            <m:r>
              <w:rPr>
                <w:rFonts w:ascii="Cambria Math" w:eastAsia="바탕" w:hAnsi="Cambria Math" w:cs="Arial"/>
                <w:kern w:val="0"/>
                <w:szCs w:val="20"/>
              </w:rPr>
              <m:t>UL</m:t>
            </m:r>
          </m:sup>
        </m:sSup>
        <m:r>
          <w:rPr>
            <w:rFonts w:ascii="Cambria Math" w:eastAsia="바탕" w:hAnsi="Cambria Math" w:cs="Arial"/>
            <w:kern w:val="0"/>
            <w:szCs w:val="20"/>
          </w:rPr>
          <m:t>=1,…,</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oMath>
      <w:r w:rsidRPr="00E07072">
        <w:rPr>
          <w:rFonts w:ascii="Arial" w:eastAsia="바탕" w:hAnsi="Arial" w:cs="Arial"/>
          <w:kern w:val="0"/>
          <w:szCs w:val="20"/>
        </w:rPr>
        <w:t>)</w:t>
      </w:r>
    </w:p>
    <w:p w14:paraId="527E78B8" w14:textId="4478578C" w:rsidR="0041489F" w:rsidRPr="00E07072" w:rsidRDefault="0041489F" w:rsidP="00253253">
      <w:pPr>
        <w:widowControl/>
        <w:numPr>
          <w:ilvl w:val="0"/>
          <w:numId w:val="44"/>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RIV2</w:t>
      </w:r>
      <w:r>
        <w:rPr>
          <w:rFonts w:ascii="Arial" w:eastAsia="바탕" w:hAnsi="Arial" w:cs="Arial"/>
          <w:kern w:val="0"/>
          <w:szCs w:val="20"/>
        </w:rPr>
        <w:t xml:space="preserve"> indicates the </w:t>
      </w:r>
      <w:r w:rsidRPr="00E07072">
        <w:rPr>
          <w:rFonts w:ascii="Arial" w:eastAsia="바탕" w:hAnsi="Arial" w:cs="Arial"/>
          <w:kern w:val="0"/>
          <w:szCs w:val="20"/>
        </w:rPr>
        <w:t xml:space="preserve">starting RB index and </w:t>
      </w:r>
      <w:r>
        <w:rPr>
          <w:rFonts w:ascii="Arial" w:eastAsia="바탕" w:hAnsi="Arial" w:cs="Arial"/>
          <w:kern w:val="0"/>
          <w:szCs w:val="20"/>
        </w:rPr>
        <w:t xml:space="preserve">the </w:t>
      </w:r>
      <w:r w:rsidRPr="00E07072">
        <w:rPr>
          <w:rFonts w:ascii="Arial" w:eastAsia="바탕" w:hAnsi="Arial" w:cs="Arial"/>
          <w:kern w:val="0"/>
          <w:szCs w:val="20"/>
        </w:rPr>
        <w:t xml:space="preserve">length for </w:t>
      </w:r>
      <w:r>
        <w:rPr>
          <w:rFonts w:ascii="Arial" w:eastAsia="바탕" w:hAnsi="Arial" w:cs="Arial"/>
          <w:kern w:val="0"/>
          <w:szCs w:val="20"/>
        </w:rPr>
        <w:t>lower</w:t>
      </w:r>
      <w:r w:rsidRPr="00E07072">
        <w:rPr>
          <w:rFonts w:ascii="Arial" w:eastAsia="바탕" w:hAnsi="Arial" w:cs="Arial"/>
          <w:kern w:val="0"/>
          <w:szCs w:val="20"/>
        </w:rPr>
        <w:t xml:space="preserve"> DL </w:t>
      </w:r>
      <w:proofErr w:type="spellStart"/>
      <w:r w:rsidRPr="00E07072">
        <w:rPr>
          <w:rFonts w:ascii="Arial" w:eastAsia="바탕" w:hAnsi="Arial" w:cs="Arial"/>
          <w:kern w:val="0"/>
          <w:szCs w:val="20"/>
        </w:rPr>
        <w:t>subband</w:t>
      </w:r>
      <w:proofErr w:type="spellEnd"/>
      <w:r w:rsidRPr="00E07072">
        <w:rPr>
          <w:rFonts w:ascii="Arial" w:eastAsia="바탕" w:hAnsi="Arial" w:cs="Arial"/>
          <w:kern w:val="0"/>
          <w:szCs w:val="20"/>
        </w:rPr>
        <w:t xml:space="preserve"> (</w:t>
      </w:r>
      <m:oMath>
        <m:sSup>
          <m:sSupPr>
            <m:ctrlPr>
              <w:rPr>
                <w:rFonts w:ascii="Cambria Math" w:eastAsia="바탕" w:hAnsi="Cambria Math" w:cs="Arial"/>
                <w:i/>
                <w:kern w:val="0"/>
                <w:szCs w:val="20"/>
              </w:rPr>
            </m:ctrlPr>
          </m:sSupPr>
          <m:e>
            <m:r>
              <w:rPr>
                <w:rFonts w:ascii="Cambria Math" w:eastAsia="바탕" w:hAnsi="Cambria Math" w:cs="Arial"/>
                <w:kern w:val="0"/>
                <w:szCs w:val="20"/>
              </w:rPr>
              <m:t>S</m:t>
            </m:r>
          </m:e>
          <m:sup>
            <m:r>
              <w:rPr>
                <w:rFonts w:ascii="Cambria Math" w:eastAsia="바탕" w:hAnsi="Cambria Math" w:cs="Arial"/>
                <w:kern w:val="0"/>
                <w:szCs w:val="20"/>
              </w:rPr>
              <m:t>DL1</m:t>
            </m:r>
          </m:sup>
        </m:sSup>
        <m:r>
          <w:rPr>
            <w:rFonts w:ascii="Cambria Math" w:eastAsia="바탕" w:hAnsi="Cambria Math" w:cs="Arial"/>
            <w:kern w:val="0"/>
            <w:szCs w:val="20"/>
          </w:rPr>
          <m:t>=0,…,</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r>
          <w:rPr>
            <w:rFonts w:ascii="Cambria Math" w:hAnsi="Cambria Math" w:cs="Arial"/>
            <w:szCs w:val="20"/>
          </w:rPr>
          <m:t>-1</m:t>
        </m:r>
        <m:r>
          <w:rPr>
            <w:rFonts w:ascii="Cambria Math" w:eastAsia="바탕" w:hAnsi="Cambria Math" w:cs="Arial"/>
            <w:kern w:val="0"/>
            <w:szCs w:val="20"/>
          </w:rPr>
          <m:t xml:space="preserve">, </m:t>
        </m:r>
        <m:sSup>
          <m:sSupPr>
            <m:ctrlPr>
              <w:rPr>
                <w:rFonts w:ascii="Cambria Math" w:eastAsia="바탕" w:hAnsi="Cambria Math" w:cs="Arial"/>
                <w:i/>
                <w:kern w:val="0"/>
                <w:szCs w:val="20"/>
              </w:rPr>
            </m:ctrlPr>
          </m:sSupPr>
          <m:e>
            <m:r>
              <w:rPr>
                <w:rFonts w:ascii="Cambria Math" w:eastAsia="바탕" w:hAnsi="Cambria Math" w:cs="Arial"/>
                <w:kern w:val="0"/>
                <w:szCs w:val="20"/>
              </w:rPr>
              <m:t>L</m:t>
            </m:r>
          </m:e>
          <m:sup>
            <m:r>
              <w:rPr>
                <w:rFonts w:ascii="Cambria Math" w:eastAsia="바탕" w:hAnsi="Cambria Math" w:cs="Arial"/>
                <w:kern w:val="0"/>
                <w:szCs w:val="20"/>
              </w:rPr>
              <m:t>DL1</m:t>
            </m:r>
          </m:sup>
        </m:sSup>
        <m:r>
          <w:rPr>
            <w:rFonts w:ascii="Cambria Math" w:eastAsia="바탕" w:hAnsi="Cambria Math" w:cs="Arial"/>
            <w:kern w:val="0"/>
            <w:szCs w:val="20"/>
          </w:rPr>
          <m:t>=1,…,</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oMath>
      <w:r w:rsidRPr="00E07072">
        <w:rPr>
          <w:rFonts w:ascii="Arial" w:eastAsia="바탕" w:hAnsi="Arial" w:cs="Arial"/>
          <w:kern w:val="0"/>
          <w:szCs w:val="20"/>
        </w:rPr>
        <w:t>)</w:t>
      </w:r>
      <w:r w:rsidR="00E07072">
        <w:rPr>
          <w:rFonts w:ascii="Arial" w:eastAsia="바탕" w:hAnsi="Arial" w:cs="Arial"/>
          <w:kern w:val="0"/>
          <w:szCs w:val="20"/>
        </w:rPr>
        <w:t xml:space="preserve">. If not configured, no lower DL </w:t>
      </w:r>
      <w:proofErr w:type="spellStart"/>
      <w:r w:rsidR="00E07072">
        <w:rPr>
          <w:rFonts w:ascii="Arial" w:eastAsia="바탕" w:hAnsi="Arial" w:cs="Arial"/>
          <w:kern w:val="0"/>
          <w:szCs w:val="20"/>
        </w:rPr>
        <w:t>subband</w:t>
      </w:r>
      <w:proofErr w:type="spellEnd"/>
      <w:r w:rsidR="00E07072">
        <w:rPr>
          <w:rFonts w:ascii="Arial" w:eastAsia="바탕" w:hAnsi="Arial" w:cs="Arial"/>
          <w:kern w:val="0"/>
          <w:szCs w:val="20"/>
        </w:rPr>
        <w:t xml:space="preserve">. </w:t>
      </w:r>
    </w:p>
    <w:p w14:paraId="58EA043B" w14:textId="244EE5E6" w:rsidR="0041489F" w:rsidRPr="00E07072" w:rsidRDefault="0041489F" w:rsidP="00253253">
      <w:pPr>
        <w:widowControl/>
        <w:numPr>
          <w:ilvl w:val="0"/>
          <w:numId w:val="44"/>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RIV3</w:t>
      </w:r>
      <w:r>
        <w:rPr>
          <w:rFonts w:ascii="Arial" w:eastAsia="바탕" w:hAnsi="Arial" w:cs="Arial"/>
          <w:kern w:val="0"/>
          <w:szCs w:val="20"/>
        </w:rPr>
        <w:t xml:space="preserve"> indicates the</w:t>
      </w:r>
      <w:r w:rsidRPr="00E07072">
        <w:rPr>
          <w:rFonts w:ascii="Arial" w:eastAsia="바탕" w:hAnsi="Arial" w:cs="Arial"/>
          <w:kern w:val="0"/>
          <w:szCs w:val="20"/>
        </w:rPr>
        <w:t xml:space="preserve"> starting RB index and </w:t>
      </w:r>
      <w:r>
        <w:rPr>
          <w:rFonts w:ascii="Arial" w:eastAsia="바탕" w:hAnsi="Arial" w:cs="Arial"/>
          <w:kern w:val="0"/>
          <w:szCs w:val="20"/>
        </w:rPr>
        <w:t xml:space="preserve">the </w:t>
      </w:r>
      <w:r w:rsidRPr="00E07072">
        <w:rPr>
          <w:rFonts w:ascii="Arial" w:eastAsia="바탕" w:hAnsi="Arial" w:cs="Arial"/>
          <w:kern w:val="0"/>
          <w:szCs w:val="20"/>
        </w:rPr>
        <w:t xml:space="preserve">length for </w:t>
      </w:r>
      <w:r>
        <w:rPr>
          <w:rFonts w:ascii="Arial" w:eastAsia="바탕" w:hAnsi="Arial" w:cs="Arial"/>
          <w:kern w:val="0"/>
          <w:szCs w:val="20"/>
        </w:rPr>
        <w:t>upper</w:t>
      </w:r>
      <w:r w:rsidRPr="00E07072">
        <w:rPr>
          <w:rFonts w:ascii="Arial" w:eastAsia="바탕" w:hAnsi="Arial" w:cs="Arial"/>
          <w:kern w:val="0"/>
          <w:szCs w:val="20"/>
        </w:rPr>
        <w:t xml:space="preserve"> </w:t>
      </w:r>
      <w:proofErr w:type="spellStart"/>
      <w:r w:rsidRPr="00E07072">
        <w:rPr>
          <w:rFonts w:ascii="Arial" w:eastAsia="바탕" w:hAnsi="Arial" w:cs="Arial"/>
          <w:kern w:val="0"/>
          <w:szCs w:val="20"/>
        </w:rPr>
        <w:t>subband</w:t>
      </w:r>
      <w:proofErr w:type="spellEnd"/>
      <w:r w:rsidRPr="00E07072">
        <w:rPr>
          <w:rFonts w:ascii="Arial" w:eastAsia="바탕" w:hAnsi="Arial" w:cs="Arial"/>
          <w:kern w:val="0"/>
          <w:szCs w:val="20"/>
        </w:rPr>
        <w:t xml:space="preserve"> (</w:t>
      </w:r>
      <m:oMath>
        <m:sSup>
          <m:sSupPr>
            <m:ctrlPr>
              <w:rPr>
                <w:rFonts w:ascii="Cambria Math" w:eastAsia="바탕" w:hAnsi="Cambria Math" w:cs="Arial"/>
                <w:i/>
                <w:kern w:val="0"/>
                <w:szCs w:val="20"/>
              </w:rPr>
            </m:ctrlPr>
          </m:sSupPr>
          <m:e>
            <m:r>
              <w:rPr>
                <w:rFonts w:ascii="Cambria Math" w:eastAsia="바탕" w:hAnsi="Cambria Math" w:cs="Arial"/>
                <w:kern w:val="0"/>
                <w:szCs w:val="20"/>
              </w:rPr>
              <m:t>S</m:t>
            </m:r>
          </m:e>
          <m:sup>
            <m:r>
              <w:rPr>
                <w:rFonts w:ascii="Cambria Math" w:eastAsia="바탕" w:hAnsi="Cambria Math" w:cs="Arial"/>
                <w:kern w:val="0"/>
                <w:szCs w:val="20"/>
              </w:rPr>
              <m:t>DL2</m:t>
            </m:r>
          </m:sup>
        </m:sSup>
        <m:r>
          <w:rPr>
            <w:rFonts w:ascii="Cambria Math" w:eastAsia="바탕" w:hAnsi="Cambria Math" w:cs="Arial"/>
            <w:kern w:val="0"/>
            <w:szCs w:val="20"/>
          </w:rPr>
          <m:t>=0,…,</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r>
          <w:rPr>
            <w:rFonts w:ascii="Cambria Math" w:hAnsi="Cambria Math" w:cs="Arial"/>
            <w:szCs w:val="20"/>
          </w:rPr>
          <m:t>-1</m:t>
        </m:r>
        <m:r>
          <w:rPr>
            <w:rFonts w:ascii="Cambria Math" w:eastAsia="바탕" w:hAnsi="Cambria Math" w:cs="Arial"/>
            <w:kern w:val="0"/>
            <w:szCs w:val="20"/>
          </w:rPr>
          <m:t xml:space="preserve">, </m:t>
        </m:r>
        <m:sSup>
          <m:sSupPr>
            <m:ctrlPr>
              <w:rPr>
                <w:rFonts w:ascii="Cambria Math" w:eastAsia="바탕" w:hAnsi="Cambria Math" w:cs="Arial"/>
                <w:i/>
                <w:kern w:val="0"/>
                <w:szCs w:val="20"/>
              </w:rPr>
            </m:ctrlPr>
          </m:sSupPr>
          <m:e>
            <m:r>
              <w:rPr>
                <w:rFonts w:ascii="Cambria Math" w:eastAsia="바탕" w:hAnsi="Cambria Math" w:cs="Arial"/>
                <w:kern w:val="0"/>
                <w:szCs w:val="20"/>
              </w:rPr>
              <m:t>L</m:t>
            </m:r>
          </m:e>
          <m:sup>
            <m:r>
              <w:rPr>
                <w:rFonts w:ascii="Cambria Math" w:eastAsia="바탕" w:hAnsi="Cambria Math" w:cs="Arial"/>
                <w:kern w:val="0"/>
                <w:szCs w:val="20"/>
              </w:rPr>
              <m:t>DL2</m:t>
            </m:r>
          </m:sup>
        </m:sSup>
        <m:r>
          <w:rPr>
            <w:rFonts w:ascii="Cambria Math" w:eastAsia="바탕" w:hAnsi="Cambria Math" w:cs="Arial"/>
            <w:kern w:val="0"/>
            <w:szCs w:val="20"/>
          </w:rPr>
          <m:t>=1,…,</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oMath>
      <w:r w:rsidRPr="00E07072">
        <w:rPr>
          <w:rFonts w:ascii="Arial" w:eastAsia="바탕" w:hAnsi="Arial" w:cs="Arial"/>
          <w:kern w:val="0"/>
          <w:szCs w:val="20"/>
        </w:rPr>
        <w:t>)</w:t>
      </w:r>
      <w:r w:rsidR="00E07072">
        <w:rPr>
          <w:rFonts w:ascii="Arial" w:eastAsia="바탕" w:hAnsi="Arial" w:cs="Arial"/>
          <w:kern w:val="0"/>
          <w:szCs w:val="20"/>
        </w:rPr>
        <w:t xml:space="preserve">. If not configured, no upper DL </w:t>
      </w:r>
      <w:proofErr w:type="spellStart"/>
      <w:r w:rsidR="00E07072">
        <w:rPr>
          <w:rFonts w:ascii="Arial" w:eastAsia="바탕" w:hAnsi="Arial" w:cs="Arial"/>
          <w:kern w:val="0"/>
          <w:szCs w:val="20"/>
        </w:rPr>
        <w:t>subband</w:t>
      </w:r>
      <w:proofErr w:type="spellEnd"/>
      <w:r w:rsidR="00E07072">
        <w:rPr>
          <w:rFonts w:ascii="Arial" w:eastAsia="바탕" w:hAnsi="Arial" w:cs="Arial"/>
          <w:kern w:val="0"/>
          <w:szCs w:val="20"/>
        </w:rPr>
        <w:t>.</w:t>
      </w:r>
    </w:p>
    <w:p w14:paraId="24B14006" w14:textId="562BF198" w:rsidR="0041489F" w:rsidRPr="00E07072" w:rsidRDefault="0041489F" w:rsidP="00E07072">
      <w:pPr>
        <w:spacing w:after="60"/>
        <w:rPr>
          <w:rFonts w:ascii="Arial" w:eastAsia="바탕" w:hAnsi="Arial" w:cs="Arial"/>
          <w:szCs w:val="20"/>
        </w:rPr>
      </w:pPr>
      <w:r w:rsidRPr="00E07072">
        <w:rPr>
          <w:rFonts w:ascii="Arial" w:eastAsia="바탕" w:hAnsi="Arial" w:cs="Arial"/>
          <w:b/>
          <w:bCs/>
          <w:szCs w:val="20"/>
        </w:rPr>
        <w:t>Alt 2. 1 RIV</w:t>
      </w:r>
      <w:r w:rsidR="00FC6582">
        <w:rPr>
          <w:rFonts w:ascii="Arial" w:eastAsia="바탕" w:hAnsi="Arial" w:cs="Arial"/>
          <w:b/>
          <w:bCs/>
          <w:szCs w:val="20"/>
        </w:rPr>
        <w:t xml:space="preserve"> and</w:t>
      </w:r>
      <w:r w:rsidRPr="00E07072">
        <w:rPr>
          <w:rFonts w:ascii="Arial" w:eastAsia="바탕" w:hAnsi="Arial" w:cs="Arial"/>
          <w:b/>
          <w:bCs/>
          <w:szCs w:val="20"/>
        </w:rPr>
        <w:t xml:space="preserve"> </w:t>
      </w:r>
      <w:r w:rsidR="00E07072">
        <w:rPr>
          <w:rFonts w:ascii="Arial" w:eastAsia="바탕" w:hAnsi="Arial" w:cs="Arial"/>
          <w:b/>
          <w:bCs/>
          <w:szCs w:val="20"/>
        </w:rPr>
        <w:t xml:space="preserve">2 </w:t>
      </w:r>
      <w:r w:rsidRPr="00E07072">
        <w:rPr>
          <w:rFonts w:ascii="Arial" w:eastAsia="바탕" w:hAnsi="Arial" w:cs="Arial"/>
          <w:b/>
          <w:bCs/>
          <w:szCs w:val="20"/>
        </w:rPr>
        <w:t>RB index</w:t>
      </w:r>
      <w:r w:rsidR="00E07072">
        <w:rPr>
          <w:rFonts w:ascii="Arial" w:eastAsia="바탕" w:hAnsi="Arial" w:cs="Arial"/>
          <w:b/>
          <w:bCs/>
          <w:szCs w:val="20"/>
        </w:rPr>
        <w:t>es</w:t>
      </w:r>
      <w:r w:rsidRPr="00E07072">
        <w:rPr>
          <w:rFonts w:ascii="Arial" w:eastAsia="바탕" w:hAnsi="Arial" w:cs="Arial"/>
          <w:b/>
          <w:bCs/>
          <w:szCs w:val="20"/>
        </w:rPr>
        <w:t xml:space="preserve"> are indicated</w:t>
      </w:r>
      <w:r w:rsidRPr="00E07072">
        <w:rPr>
          <w:rFonts w:ascii="Arial" w:eastAsia="바탕" w:hAnsi="Arial" w:cs="Arial"/>
          <w:szCs w:val="20"/>
        </w:rPr>
        <w:t xml:space="preserve">, </w:t>
      </w:r>
      <w:proofErr w:type="gramStart"/>
      <w:r w:rsidRPr="00E07072">
        <w:rPr>
          <w:rFonts w:ascii="Arial" w:eastAsia="바탕" w:hAnsi="Arial" w:cs="Arial"/>
          <w:szCs w:val="20"/>
        </w:rPr>
        <w:t>where</w:t>
      </w:r>
      <w:proofErr w:type="gramEnd"/>
      <w:r w:rsidRPr="00E07072">
        <w:rPr>
          <w:rFonts w:ascii="Arial" w:eastAsia="바탕" w:hAnsi="Arial" w:cs="Arial"/>
          <w:szCs w:val="20"/>
        </w:rPr>
        <w:t xml:space="preserve"> </w:t>
      </w:r>
    </w:p>
    <w:p w14:paraId="3EF1F1EF" w14:textId="2BA531BB" w:rsidR="0041489F" w:rsidRPr="00E07072" w:rsidRDefault="0041489F" w:rsidP="00253253">
      <w:pPr>
        <w:widowControl/>
        <w:numPr>
          <w:ilvl w:val="0"/>
          <w:numId w:val="45"/>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RIV</w:t>
      </w:r>
      <w:r>
        <w:rPr>
          <w:rFonts w:ascii="Arial" w:eastAsia="바탕" w:hAnsi="Arial" w:cs="Arial"/>
          <w:kern w:val="0"/>
          <w:szCs w:val="20"/>
        </w:rPr>
        <w:t xml:space="preserve"> indicates the</w:t>
      </w:r>
      <w:r w:rsidRPr="00E07072">
        <w:rPr>
          <w:rFonts w:ascii="Arial" w:eastAsia="바탕" w:hAnsi="Arial" w:cs="Arial"/>
          <w:kern w:val="0"/>
          <w:szCs w:val="20"/>
        </w:rPr>
        <w:t xml:space="preserve"> starting RB index and </w:t>
      </w:r>
      <w:r>
        <w:rPr>
          <w:rFonts w:ascii="Arial" w:eastAsia="바탕" w:hAnsi="Arial" w:cs="Arial"/>
          <w:kern w:val="0"/>
          <w:szCs w:val="20"/>
        </w:rPr>
        <w:t xml:space="preserve">the </w:t>
      </w:r>
      <w:r w:rsidRPr="00E07072">
        <w:rPr>
          <w:rFonts w:ascii="Arial" w:eastAsia="바탕" w:hAnsi="Arial" w:cs="Arial"/>
          <w:kern w:val="0"/>
          <w:szCs w:val="20"/>
        </w:rPr>
        <w:t xml:space="preserve">length for UL </w:t>
      </w:r>
      <w:proofErr w:type="spellStart"/>
      <w:r w:rsidRPr="00E07072">
        <w:rPr>
          <w:rFonts w:ascii="Arial" w:eastAsia="바탕" w:hAnsi="Arial" w:cs="Arial"/>
          <w:kern w:val="0"/>
          <w:szCs w:val="20"/>
        </w:rPr>
        <w:t>subband</w:t>
      </w:r>
      <w:proofErr w:type="spellEnd"/>
      <w:r w:rsidRPr="00E07072">
        <w:rPr>
          <w:rFonts w:ascii="Arial" w:eastAsia="바탕" w:hAnsi="Arial" w:cs="Arial"/>
          <w:kern w:val="0"/>
          <w:szCs w:val="20"/>
        </w:rPr>
        <w:t xml:space="preserve"> (</w:t>
      </w:r>
      <m:oMath>
        <m:sSup>
          <m:sSupPr>
            <m:ctrlPr>
              <w:rPr>
                <w:rFonts w:ascii="Cambria Math" w:eastAsia="바탕" w:hAnsi="Cambria Math" w:cs="Arial"/>
                <w:i/>
                <w:kern w:val="0"/>
                <w:szCs w:val="20"/>
              </w:rPr>
            </m:ctrlPr>
          </m:sSupPr>
          <m:e>
            <m:r>
              <w:rPr>
                <w:rFonts w:ascii="Cambria Math" w:eastAsia="바탕" w:hAnsi="Cambria Math" w:cs="Arial"/>
                <w:kern w:val="0"/>
                <w:szCs w:val="20"/>
              </w:rPr>
              <m:t>S</m:t>
            </m:r>
          </m:e>
          <m:sup>
            <m:r>
              <w:rPr>
                <w:rFonts w:ascii="Cambria Math" w:eastAsia="바탕" w:hAnsi="Cambria Math" w:cs="Arial"/>
                <w:kern w:val="0"/>
                <w:szCs w:val="20"/>
              </w:rPr>
              <m:t>UL</m:t>
            </m:r>
          </m:sup>
        </m:sSup>
        <m:r>
          <w:rPr>
            <w:rFonts w:ascii="Cambria Math" w:eastAsia="바탕" w:hAnsi="Cambria Math" w:cs="Arial"/>
            <w:kern w:val="0"/>
            <w:szCs w:val="20"/>
          </w:rPr>
          <m:t>=0,…,</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r>
          <w:rPr>
            <w:rFonts w:ascii="Cambria Math" w:hAnsi="Cambria Math" w:cs="Arial"/>
            <w:szCs w:val="20"/>
          </w:rPr>
          <m:t>-1</m:t>
        </m:r>
        <m:r>
          <w:rPr>
            <w:rFonts w:ascii="Cambria Math" w:eastAsia="바탕" w:hAnsi="Cambria Math" w:cs="Arial"/>
            <w:kern w:val="0"/>
            <w:szCs w:val="20"/>
          </w:rPr>
          <m:t xml:space="preserve">, </m:t>
        </m:r>
        <m:sSup>
          <m:sSupPr>
            <m:ctrlPr>
              <w:rPr>
                <w:rFonts w:ascii="Cambria Math" w:eastAsia="바탕" w:hAnsi="Cambria Math" w:cs="Arial"/>
                <w:i/>
                <w:kern w:val="0"/>
                <w:szCs w:val="20"/>
              </w:rPr>
            </m:ctrlPr>
          </m:sSupPr>
          <m:e>
            <m:r>
              <w:rPr>
                <w:rFonts w:ascii="Cambria Math" w:eastAsia="바탕" w:hAnsi="Cambria Math" w:cs="Arial"/>
                <w:kern w:val="0"/>
                <w:szCs w:val="20"/>
              </w:rPr>
              <m:t>L</m:t>
            </m:r>
          </m:e>
          <m:sup>
            <m:r>
              <w:rPr>
                <w:rFonts w:ascii="Cambria Math" w:eastAsia="바탕" w:hAnsi="Cambria Math" w:cs="Arial"/>
                <w:kern w:val="0"/>
                <w:szCs w:val="20"/>
              </w:rPr>
              <m:t>UL</m:t>
            </m:r>
          </m:sup>
        </m:sSup>
        <m:r>
          <w:rPr>
            <w:rFonts w:ascii="Cambria Math" w:eastAsia="바탕" w:hAnsi="Cambria Math" w:cs="Arial"/>
            <w:kern w:val="0"/>
            <w:szCs w:val="20"/>
          </w:rPr>
          <m:t>=1,…,</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oMath>
      <w:r w:rsidRPr="00E07072">
        <w:rPr>
          <w:rFonts w:ascii="Arial" w:eastAsia="바탕" w:hAnsi="Arial" w:cs="Arial"/>
          <w:kern w:val="0"/>
          <w:szCs w:val="20"/>
        </w:rPr>
        <w:t>)</w:t>
      </w:r>
    </w:p>
    <w:p w14:paraId="62DB29CD" w14:textId="249D6B7B" w:rsidR="0041489F" w:rsidRPr="00E07072" w:rsidRDefault="0041489F" w:rsidP="00253253">
      <w:pPr>
        <w:widowControl/>
        <w:numPr>
          <w:ilvl w:val="0"/>
          <w:numId w:val="45"/>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 xml:space="preserve">1 ending RB index of the lower DL </w:t>
      </w:r>
      <w:proofErr w:type="spellStart"/>
      <w:r w:rsidRPr="00E07072">
        <w:rPr>
          <w:rFonts w:ascii="Arial" w:eastAsia="바탕" w:hAnsi="Arial" w:cs="Arial"/>
          <w:kern w:val="0"/>
          <w:szCs w:val="20"/>
        </w:rPr>
        <w:t>subband</w:t>
      </w:r>
      <w:proofErr w:type="spellEnd"/>
      <w:r w:rsidRPr="00E07072">
        <w:rPr>
          <w:rFonts w:ascii="Arial" w:eastAsia="바탕" w:hAnsi="Arial" w:cs="Arial"/>
          <w:kern w:val="0"/>
          <w:szCs w:val="20"/>
        </w:rPr>
        <w:t xml:space="preserve"> (</w:t>
      </w:r>
      <m:oMath>
        <m:r>
          <w:rPr>
            <w:rFonts w:ascii="Cambria Math" w:eastAsia="바탕" w:hAnsi="Cambria Math" w:cs="Arial"/>
            <w:kern w:val="0"/>
            <w:szCs w:val="20"/>
          </w:rPr>
          <m:t>E=0,…,</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r>
          <w:rPr>
            <w:rFonts w:ascii="Cambria Math" w:hAnsi="Cambria Math" w:cs="Arial"/>
            <w:szCs w:val="20"/>
          </w:rPr>
          <m:t>-1</m:t>
        </m:r>
      </m:oMath>
      <w:r w:rsidRPr="00E07072">
        <w:rPr>
          <w:rFonts w:ascii="Arial" w:eastAsia="바탕" w:hAnsi="Arial" w:cs="Arial"/>
          <w:kern w:val="0"/>
          <w:szCs w:val="20"/>
        </w:rPr>
        <w:t>)</w:t>
      </w:r>
    </w:p>
    <w:p w14:paraId="0CDF7E5C" w14:textId="01D671B0" w:rsidR="0041489F" w:rsidRDefault="0041489F" w:rsidP="00253253">
      <w:pPr>
        <w:widowControl/>
        <w:numPr>
          <w:ilvl w:val="1"/>
          <w:numId w:val="46"/>
        </w:numPr>
        <w:tabs>
          <w:tab w:val="num" w:pos="1440"/>
        </w:tabs>
        <w:wordWrap/>
        <w:autoSpaceDE/>
        <w:autoSpaceDN/>
        <w:spacing w:before="60" w:after="60" w:line="288" w:lineRule="auto"/>
        <w:rPr>
          <w:rFonts w:ascii="Arial" w:eastAsia="바탕" w:hAnsi="Arial" w:cs="Arial"/>
          <w:kern w:val="0"/>
          <w:szCs w:val="20"/>
        </w:rPr>
      </w:pPr>
      <w:r>
        <w:rPr>
          <w:rFonts w:ascii="Arial" w:eastAsia="바탕" w:hAnsi="Arial" w:cs="Arial"/>
          <w:kern w:val="0"/>
          <w:szCs w:val="20"/>
        </w:rPr>
        <w:t>The s</w:t>
      </w:r>
      <w:r w:rsidRPr="00E07072">
        <w:rPr>
          <w:rFonts w:ascii="Arial" w:eastAsia="바탕" w:hAnsi="Arial" w:cs="Arial"/>
          <w:kern w:val="0"/>
          <w:szCs w:val="20"/>
        </w:rPr>
        <w:t>tarting RB index</w:t>
      </w:r>
      <w:r>
        <w:rPr>
          <w:rFonts w:ascii="Arial" w:eastAsia="바탕" w:hAnsi="Arial" w:cs="Arial"/>
          <w:kern w:val="0"/>
          <w:szCs w:val="20"/>
        </w:rPr>
        <w:t xml:space="preserve"> of the lower DL </w:t>
      </w:r>
      <w:proofErr w:type="spellStart"/>
      <w:r>
        <w:rPr>
          <w:rFonts w:ascii="Arial" w:eastAsia="바탕" w:hAnsi="Arial" w:cs="Arial"/>
          <w:kern w:val="0"/>
          <w:szCs w:val="20"/>
        </w:rPr>
        <w:t>subband</w:t>
      </w:r>
      <w:proofErr w:type="spellEnd"/>
      <w:r w:rsidRPr="00E07072">
        <w:rPr>
          <w:rFonts w:ascii="Arial" w:eastAsia="바탕" w:hAnsi="Arial" w:cs="Arial"/>
          <w:kern w:val="0"/>
          <w:szCs w:val="20"/>
        </w:rPr>
        <w:t xml:space="preserve"> is the first RB </w:t>
      </w:r>
      <w:r>
        <w:rPr>
          <w:rFonts w:ascii="Arial" w:eastAsia="바탕" w:hAnsi="Arial" w:cs="Arial"/>
          <w:kern w:val="0"/>
          <w:szCs w:val="20"/>
        </w:rPr>
        <w:t>of the carrier</w:t>
      </w:r>
    </w:p>
    <w:p w14:paraId="1AD42B35" w14:textId="72C4C13C" w:rsidR="00E07072" w:rsidRPr="00E07072" w:rsidRDefault="00E07072" w:rsidP="00253253">
      <w:pPr>
        <w:widowControl/>
        <w:numPr>
          <w:ilvl w:val="1"/>
          <w:numId w:val="46"/>
        </w:numPr>
        <w:tabs>
          <w:tab w:val="num" w:pos="1440"/>
        </w:tabs>
        <w:wordWrap/>
        <w:autoSpaceDE/>
        <w:autoSpaceDN/>
        <w:spacing w:before="60" w:after="60" w:line="288" w:lineRule="auto"/>
        <w:rPr>
          <w:rFonts w:ascii="Arial" w:eastAsia="바탕" w:hAnsi="Arial" w:cs="Arial"/>
          <w:kern w:val="0"/>
          <w:szCs w:val="20"/>
        </w:rPr>
      </w:pPr>
      <w:r>
        <w:rPr>
          <w:rFonts w:ascii="Arial" w:eastAsia="바탕" w:hAnsi="Arial" w:cs="Arial"/>
          <w:kern w:val="0"/>
          <w:szCs w:val="20"/>
        </w:rPr>
        <w:t xml:space="preserve">If the ending RB index is not configured, no lower DL </w:t>
      </w:r>
      <w:proofErr w:type="spellStart"/>
      <w:r>
        <w:rPr>
          <w:rFonts w:ascii="Arial" w:eastAsia="바탕" w:hAnsi="Arial" w:cs="Arial"/>
          <w:kern w:val="0"/>
          <w:szCs w:val="20"/>
        </w:rPr>
        <w:t>subband</w:t>
      </w:r>
      <w:proofErr w:type="spellEnd"/>
    </w:p>
    <w:p w14:paraId="74FF3D93" w14:textId="3CF19AE6" w:rsidR="0041489F" w:rsidRPr="00E07072" w:rsidRDefault="0041489F" w:rsidP="00253253">
      <w:pPr>
        <w:widowControl/>
        <w:numPr>
          <w:ilvl w:val="0"/>
          <w:numId w:val="45"/>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 xml:space="preserve">1 starting RB index of the upper DL </w:t>
      </w:r>
      <w:proofErr w:type="spellStart"/>
      <w:r w:rsidRPr="00E07072">
        <w:rPr>
          <w:rFonts w:ascii="Arial" w:eastAsia="바탕" w:hAnsi="Arial" w:cs="Arial"/>
          <w:kern w:val="0"/>
          <w:szCs w:val="20"/>
        </w:rPr>
        <w:t>subband</w:t>
      </w:r>
      <w:proofErr w:type="spellEnd"/>
      <w:r w:rsidRPr="00E07072">
        <w:rPr>
          <w:rFonts w:ascii="Arial" w:eastAsia="바탕" w:hAnsi="Arial" w:cs="Arial"/>
          <w:kern w:val="0"/>
          <w:szCs w:val="20"/>
        </w:rPr>
        <w:t xml:space="preserve"> (</w:t>
      </w:r>
      <m:oMath>
        <m:r>
          <w:rPr>
            <w:rFonts w:ascii="Cambria Math" w:eastAsia="바탕" w:hAnsi="Cambria Math" w:cs="Arial"/>
            <w:kern w:val="0"/>
            <w:szCs w:val="20"/>
          </w:rPr>
          <m:t>S=0,…,</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r>
          <w:rPr>
            <w:rFonts w:ascii="Cambria Math" w:hAnsi="Cambria Math" w:cs="Arial"/>
            <w:szCs w:val="20"/>
          </w:rPr>
          <m:t>-1</m:t>
        </m:r>
      </m:oMath>
      <w:r w:rsidRPr="00E07072">
        <w:rPr>
          <w:rFonts w:ascii="Arial" w:eastAsia="바탕" w:hAnsi="Arial" w:cs="Arial"/>
          <w:kern w:val="0"/>
          <w:szCs w:val="20"/>
        </w:rPr>
        <w:t>)</w:t>
      </w:r>
    </w:p>
    <w:p w14:paraId="7EEA2C68" w14:textId="4546AF67" w:rsidR="0041489F" w:rsidRDefault="0041489F" w:rsidP="00253253">
      <w:pPr>
        <w:widowControl/>
        <w:numPr>
          <w:ilvl w:val="1"/>
          <w:numId w:val="47"/>
        </w:numPr>
        <w:tabs>
          <w:tab w:val="num" w:pos="1440"/>
        </w:tabs>
        <w:wordWrap/>
        <w:autoSpaceDE/>
        <w:autoSpaceDN/>
        <w:spacing w:before="60" w:after="60" w:line="288" w:lineRule="auto"/>
        <w:rPr>
          <w:rFonts w:ascii="Arial" w:eastAsia="바탕" w:hAnsi="Arial" w:cs="Arial"/>
          <w:kern w:val="0"/>
          <w:szCs w:val="20"/>
        </w:rPr>
      </w:pPr>
      <w:r>
        <w:rPr>
          <w:rFonts w:ascii="Arial" w:eastAsia="바탕" w:hAnsi="Arial" w:cs="Arial"/>
          <w:kern w:val="0"/>
          <w:szCs w:val="20"/>
        </w:rPr>
        <w:t>The e</w:t>
      </w:r>
      <w:r w:rsidRPr="00E07072">
        <w:rPr>
          <w:rFonts w:ascii="Arial" w:eastAsia="바탕" w:hAnsi="Arial" w:cs="Arial"/>
          <w:kern w:val="0"/>
          <w:szCs w:val="20"/>
        </w:rPr>
        <w:t xml:space="preserve">nding RB index </w:t>
      </w:r>
      <w:r>
        <w:rPr>
          <w:rFonts w:ascii="Arial" w:eastAsia="바탕" w:hAnsi="Arial" w:cs="Arial"/>
          <w:kern w:val="0"/>
          <w:szCs w:val="20"/>
        </w:rPr>
        <w:t xml:space="preserve">of the upper DL </w:t>
      </w:r>
      <w:proofErr w:type="spellStart"/>
      <w:r>
        <w:rPr>
          <w:rFonts w:ascii="Arial" w:eastAsia="바탕" w:hAnsi="Arial" w:cs="Arial"/>
          <w:kern w:val="0"/>
          <w:szCs w:val="20"/>
        </w:rPr>
        <w:t>subband</w:t>
      </w:r>
      <w:proofErr w:type="spellEnd"/>
      <w:r>
        <w:rPr>
          <w:rFonts w:ascii="Arial" w:eastAsia="바탕" w:hAnsi="Arial" w:cs="Arial"/>
          <w:kern w:val="0"/>
          <w:szCs w:val="20"/>
        </w:rPr>
        <w:t xml:space="preserve"> </w:t>
      </w:r>
      <w:r w:rsidRPr="00E07072">
        <w:rPr>
          <w:rFonts w:ascii="Arial" w:eastAsia="바탕" w:hAnsi="Arial" w:cs="Arial"/>
          <w:kern w:val="0"/>
          <w:szCs w:val="20"/>
        </w:rPr>
        <w:t xml:space="preserve">is the last RB </w:t>
      </w:r>
      <w:r>
        <w:rPr>
          <w:rFonts w:ascii="Arial" w:eastAsia="바탕" w:hAnsi="Arial" w:cs="Arial"/>
          <w:kern w:val="0"/>
          <w:szCs w:val="20"/>
        </w:rPr>
        <w:t>of the carrier</w:t>
      </w:r>
    </w:p>
    <w:p w14:paraId="43C3D33A" w14:textId="5F2CB1BD" w:rsidR="00E07072" w:rsidRPr="00E07072" w:rsidRDefault="00E07072" w:rsidP="00253253">
      <w:pPr>
        <w:widowControl/>
        <w:numPr>
          <w:ilvl w:val="1"/>
          <w:numId w:val="47"/>
        </w:numPr>
        <w:tabs>
          <w:tab w:val="num" w:pos="144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 xml:space="preserve">If the </w:t>
      </w:r>
      <w:r>
        <w:rPr>
          <w:rFonts w:ascii="Arial" w:eastAsia="바탕" w:hAnsi="Arial" w:cs="Arial"/>
          <w:kern w:val="0"/>
          <w:szCs w:val="20"/>
        </w:rPr>
        <w:t>starting</w:t>
      </w:r>
      <w:r w:rsidRPr="00E07072">
        <w:rPr>
          <w:rFonts w:ascii="Arial" w:eastAsia="바탕" w:hAnsi="Arial" w:cs="Arial"/>
          <w:kern w:val="0"/>
          <w:szCs w:val="20"/>
        </w:rPr>
        <w:t xml:space="preserve"> RB index is not configured, no </w:t>
      </w:r>
      <w:r>
        <w:rPr>
          <w:rFonts w:ascii="Arial" w:eastAsia="바탕" w:hAnsi="Arial" w:cs="Arial"/>
          <w:kern w:val="0"/>
          <w:szCs w:val="20"/>
        </w:rPr>
        <w:t>upper</w:t>
      </w:r>
      <w:r w:rsidRPr="00E07072">
        <w:rPr>
          <w:rFonts w:ascii="Arial" w:eastAsia="바탕" w:hAnsi="Arial" w:cs="Arial"/>
          <w:kern w:val="0"/>
          <w:szCs w:val="20"/>
        </w:rPr>
        <w:t xml:space="preserve"> DL </w:t>
      </w:r>
      <w:proofErr w:type="spellStart"/>
      <w:r w:rsidRPr="00E07072">
        <w:rPr>
          <w:rFonts w:ascii="Arial" w:eastAsia="바탕" w:hAnsi="Arial" w:cs="Arial"/>
          <w:kern w:val="0"/>
          <w:szCs w:val="20"/>
        </w:rPr>
        <w:t>subband</w:t>
      </w:r>
      <w:proofErr w:type="spellEnd"/>
    </w:p>
    <w:p w14:paraId="78B6834B" w14:textId="453E97E6" w:rsidR="0041489F" w:rsidRPr="00E07072" w:rsidRDefault="0041489F" w:rsidP="00E07072">
      <w:pPr>
        <w:spacing w:after="60"/>
        <w:rPr>
          <w:rFonts w:ascii="Arial" w:eastAsia="바탕" w:hAnsi="Arial" w:cs="Arial"/>
          <w:szCs w:val="20"/>
        </w:rPr>
      </w:pPr>
      <w:r w:rsidRPr="00E07072">
        <w:rPr>
          <w:rFonts w:ascii="Arial" w:eastAsia="바탕" w:hAnsi="Arial" w:cs="Arial"/>
          <w:b/>
          <w:bCs/>
          <w:szCs w:val="20"/>
        </w:rPr>
        <w:t>Alt 3. 2 RIVs are indicated</w:t>
      </w:r>
      <w:r w:rsidRPr="00E07072">
        <w:rPr>
          <w:rFonts w:ascii="Arial" w:eastAsia="바탕" w:hAnsi="Arial" w:cs="Arial"/>
          <w:szCs w:val="20"/>
        </w:rPr>
        <w:t xml:space="preserve">, </w:t>
      </w:r>
      <w:proofErr w:type="gramStart"/>
      <w:r w:rsidRPr="00E07072">
        <w:rPr>
          <w:rFonts w:ascii="Arial" w:eastAsia="바탕" w:hAnsi="Arial" w:cs="Arial"/>
          <w:szCs w:val="20"/>
        </w:rPr>
        <w:t>where</w:t>
      </w:r>
      <w:proofErr w:type="gramEnd"/>
    </w:p>
    <w:p w14:paraId="0CD7DBA5" w14:textId="3981EAA1" w:rsidR="0041489F" w:rsidRPr="00E07072" w:rsidRDefault="0041489F" w:rsidP="00253253">
      <w:pPr>
        <w:widowControl/>
        <w:numPr>
          <w:ilvl w:val="0"/>
          <w:numId w:val="48"/>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RIV</w:t>
      </w:r>
      <w:r w:rsidR="00F93AB1" w:rsidRPr="00E07072">
        <w:rPr>
          <w:rFonts w:ascii="Arial" w:eastAsia="바탕" w:hAnsi="Arial" w:cs="Arial"/>
          <w:kern w:val="0"/>
          <w:szCs w:val="20"/>
        </w:rPr>
        <w:t xml:space="preserve">1 indicates the </w:t>
      </w:r>
      <w:r w:rsidRPr="00E07072">
        <w:rPr>
          <w:rFonts w:ascii="Arial" w:eastAsia="바탕" w:hAnsi="Arial" w:cs="Arial"/>
          <w:kern w:val="0"/>
          <w:szCs w:val="20"/>
        </w:rPr>
        <w:t xml:space="preserve">starting RB index and </w:t>
      </w:r>
      <w:r w:rsidR="00F93AB1" w:rsidRPr="00E07072">
        <w:rPr>
          <w:rFonts w:ascii="Arial" w:eastAsia="바탕" w:hAnsi="Arial" w:cs="Arial"/>
          <w:kern w:val="0"/>
          <w:szCs w:val="20"/>
        </w:rPr>
        <w:t xml:space="preserve">the </w:t>
      </w:r>
      <w:r w:rsidRPr="00E07072">
        <w:rPr>
          <w:rFonts w:ascii="Arial" w:eastAsia="바탕" w:hAnsi="Arial" w:cs="Arial"/>
          <w:kern w:val="0"/>
          <w:szCs w:val="20"/>
        </w:rPr>
        <w:t xml:space="preserve">length for UL </w:t>
      </w:r>
      <w:proofErr w:type="spellStart"/>
      <w:r w:rsidRPr="00E07072">
        <w:rPr>
          <w:rFonts w:ascii="Arial" w:eastAsia="바탕" w:hAnsi="Arial" w:cs="Arial"/>
          <w:kern w:val="0"/>
          <w:szCs w:val="20"/>
        </w:rPr>
        <w:t>subband</w:t>
      </w:r>
      <w:proofErr w:type="spellEnd"/>
      <w:r w:rsidR="00F93AB1" w:rsidRPr="00E07072">
        <w:rPr>
          <w:rFonts w:ascii="Arial" w:eastAsia="바탕" w:hAnsi="Arial" w:cs="Arial"/>
          <w:kern w:val="0"/>
          <w:szCs w:val="20"/>
        </w:rPr>
        <w:t xml:space="preserve"> (</w:t>
      </w:r>
      <m:oMath>
        <m:sSup>
          <m:sSupPr>
            <m:ctrlPr>
              <w:rPr>
                <w:rFonts w:ascii="Cambria Math" w:eastAsia="바탕" w:hAnsi="Cambria Math" w:cs="Arial"/>
                <w:i/>
                <w:kern w:val="0"/>
                <w:szCs w:val="20"/>
              </w:rPr>
            </m:ctrlPr>
          </m:sSupPr>
          <m:e>
            <m:r>
              <w:rPr>
                <w:rFonts w:ascii="Cambria Math" w:eastAsia="바탕" w:hAnsi="Cambria Math" w:cs="Arial"/>
                <w:kern w:val="0"/>
                <w:szCs w:val="20"/>
              </w:rPr>
              <m:t>S</m:t>
            </m:r>
          </m:e>
          <m:sup>
            <m:r>
              <w:rPr>
                <w:rFonts w:ascii="Cambria Math" w:eastAsia="바탕" w:hAnsi="Cambria Math" w:cs="Arial"/>
                <w:kern w:val="0"/>
                <w:szCs w:val="20"/>
              </w:rPr>
              <m:t>UL</m:t>
            </m:r>
          </m:sup>
        </m:sSup>
        <m:r>
          <w:rPr>
            <w:rFonts w:ascii="Cambria Math" w:eastAsia="바탕" w:hAnsi="Cambria Math" w:cs="Arial"/>
            <w:kern w:val="0"/>
            <w:szCs w:val="20"/>
          </w:rPr>
          <m:t>=0,…,</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r>
          <w:rPr>
            <w:rFonts w:ascii="Cambria Math" w:hAnsi="Cambria Math" w:cs="Arial"/>
            <w:szCs w:val="20"/>
          </w:rPr>
          <m:t>-1</m:t>
        </m:r>
        <m:r>
          <w:rPr>
            <w:rFonts w:ascii="Cambria Math" w:eastAsia="바탕" w:hAnsi="Cambria Math" w:cs="Arial"/>
            <w:kern w:val="0"/>
            <w:szCs w:val="20"/>
          </w:rPr>
          <m:t xml:space="preserve">, </m:t>
        </m:r>
        <m:sSup>
          <m:sSupPr>
            <m:ctrlPr>
              <w:rPr>
                <w:rFonts w:ascii="Cambria Math" w:eastAsia="바탕" w:hAnsi="Cambria Math" w:cs="Arial"/>
                <w:i/>
                <w:kern w:val="0"/>
                <w:szCs w:val="20"/>
              </w:rPr>
            </m:ctrlPr>
          </m:sSupPr>
          <m:e>
            <m:r>
              <w:rPr>
                <w:rFonts w:ascii="Cambria Math" w:eastAsia="바탕" w:hAnsi="Cambria Math" w:cs="Arial"/>
                <w:kern w:val="0"/>
                <w:szCs w:val="20"/>
              </w:rPr>
              <m:t>L</m:t>
            </m:r>
          </m:e>
          <m:sup>
            <m:r>
              <w:rPr>
                <w:rFonts w:ascii="Cambria Math" w:eastAsia="바탕" w:hAnsi="Cambria Math" w:cs="Arial"/>
                <w:kern w:val="0"/>
                <w:szCs w:val="20"/>
              </w:rPr>
              <m:t>UL</m:t>
            </m:r>
          </m:sup>
        </m:sSup>
        <m:r>
          <w:rPr>
            <w:rFonts w:ascii="Cambria Math" w:eastAsia="바탕" w:hAnsi="Cambria Math" w:cs="Arial"/>
            <w:kern w:val="0"/>
            <w:szCs w:val="20"/>
          </w:rPr>
          <m:t>=1,…,</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oMath>
      <w:r w:rsidR="00F93AB1" w:rsidRPr="00E07072">
        <w:rPr>
          <w:rFonts w:ascii="Arial" w:eastAsia="바탕" w:hAnsi="Arial" w:cs="Arial"/>
          <w:kern w:val="0"/>
          <w:szCs w:val="20"/>
        </w:rPr>
        <w:t>)</w:t>
      </w:r>
    </w:p>
    <w:p w14:paraId="5012051C" w14:textId="0C4A3B91" w:rsidR="0041489F" w:rsidRPr="00E07072" w:rsidRDefault="0041489F" w:rsidP="00253253">
      <w:pPr>
        <w:widowControl/>
        <w:numPr>
          <w:ilvl w:val="0"/>
          <w:numId w:val="48"/>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RIV2</w:t>
      </w:r>
      <w:r w:rsidR="00F93AB1">
        <w:rPr>
          <w:rFonts w:ascii="Arial" w:eastAsia="바탕" w:hAnsi="Arial" w:cs="Arial"/>
          <w:kern w:val="0"/>
          <w:szCs w:val="20"/>
        </w:rPr>
        <w:t xml:space="preserve"> indicates the starting RB index of the lower DL </w:t>
      </w:r>
      <w:proofErr w:type="spellStart"/>
      <w:r w:rsidR="00F93AB1">
        <w:rPr>
          <w:rFonts w:ascii="Arial" w:eastAsia="바탕" w:hAnsi="Arial" w:cs="Arial"/>
          <w:kern w:val="0"/>
          <w:szCs w:val="20"/>
        </w:rPr>
        <w:t>subband</w:t>
      </w:r>
      <w:proofErr w:type="spellEnd"/>
      <w:r w:rsidR="00F93AB1">
        <w:rPr>
          <w:rFonts w:ascii="Arial" w:eastAsia="바탕" w:hAnsi="Arial" w:cs="Arial"/>
          <w:kern w:val="0"/>
          <w:szCs w:val="20"/>
        </w:rPr>
        <w:t xml:space="preserve"> and the </w:t>
      </w:r>
      <w:r w:rsidRPr="00E07072">
        <w:rPr>
          <w:rFonts w:ascii="Arial" w:eastAsia="바탕" w:hAnsi="Arial" w:cs="Arial"/>
          <w:kern w:val="0"/>
          <w:szCs w:val="20"/>
        </w:rPr>
        <w:t xml:space="preserve">ending RB index of the lower DL </w:t>
      </w:r>
      <w:proofErr w:type="spellStart"/>
      <w:r w:rsidRPr="00E07072">
        <w:rPr>
          <w:rFonts w:ascii="Arial" w:eastAsia="바탕" w:hAnsi="Arial" w:cs="Arial"/>
          <w:kern w:val="0"/>
          <w:szCs w:val="20"/>
        </w:rPr>
        <w:t>subband</w:t>
      </w:r>
      <w:proofErr w:type="spellEnd"/>
    </w:p>
    <w:p w14:paraId="1DCEF27A" w14:textId="0B949C89" w:rsidR="00F93AB1" w:rsidRDefault="00F93AB1" w:rsidP="00253253">
      <w:pPr>
        <w:widowControl/>
        <w:numPr>
          <w:ilvl w:val="1"/>
          <w:numId w:val="47"/>
        </w:numPr>
        <w:tabs>
          <w:tab w:val="num" w:pos="1440"/>
        </w:tabs>
        <w:wordWrap/>
        <w:autoSpaceDE/>
        <w:autoSpaceDN/>
        <w:spacing w:before="60" w:after="60" w:line="288" w:lineRule="auto"/>
        <w:rPr>
          <w:rFonts w:ascii="Arial" w:eastAsia="바탕" w:hAnsi="Arial" w:cs="Arial"/>
          <w:kern w:val="0"/>
          <w:szCs w:val="20"/>
        </w:rPr>
      </w:pPr>
      <w:r>
        <w:rPr>
          <w:rFonts w:ascii="Arial" w:eastAsia="바탕" w:hAnsi="Arial" w:cs="Arial"/>
          <w:kern w:val="0"/>
          <w:szCs w:val="20"/>
        </w:rPr>
        <w:t>The s</w:t>
      </w:r>
      <w:r w:rsidRPr="005B622B">
        <w:rPr>
          <w:rFonts w:ascii="Arial" w:eastAsia="바탕" w:hAnsi="Arial" w:cs="Arial"/>
          <w:kern w:val="0"/>
          <w:szCs w:val="20"/>
        </w:rPr>
        <w:t>tarting RB index</w:t>
      </w:r>
      <w:r>
        <w:rPr>
          <w:rFonts w:ascii="Arial" w:eastAsia="바탕" w:hAnsi="Arial" w:cs="Arial"/>
          <w:kern w:val="0"/>
          <w:szCs w:val="20"/>
        </w:rPr>
        <w:t xml:space="preserve"> of the lower DL </w:t>
      </w:r>
      <w:proofErr w:type="spellStart"/>
      <w:r>
        <w:rPr>
          <w:rFonts w:ascii="Arial" w:eastAsia="바탕" w:hAnsi="Arial" w:cs="Arial"/>
          <w:kern w:val="0"/>
          <w:szCs w:val="20"/>
        </w:rPr>
        <w:t>subband</w:t>
      </w:r>
      <w:proofErr w:type="spellEnd"/>
      <w:r w:rsidRPr="005B622B">
        <w:rPr>
          <w:rFonts w:ascii="Arial" w:eastAsia="바탕" w:hAnsi="Arial" w:cs="Arial"/>
          <w:kern w:val="0"/>
          <w:szCs w:val="20"/>
        </w:rPr>
        <w:t xml:space="preserve"> is the first RB </w:t>
      </w:r>
      <w:r>
        <w:rPr>
          <w:rFonts w:ascii="Arial" w:eastAsia="바탕" w:hAnsi="Arial" w:cs="Arial"/>
          <w:kern w:val="0"/>
          <w:szCs w:val="20"/>
        </w:rPr>
        <w:t>of the carrier</w:t>
      </w:r>
    </w:p>
    <w:p w14:paraId="1A2F31C2" w14:textId="77777777" w:rsidR="00F93AB1" w:rsidRPr="005B622B" w:rsidRDefault="00F93AB1" w:rsidP="00253253">
      <w:pPr>
        <w:widowControl/>
        <w:numPr>
          <w:ilvl w:val="1"/>
          <w:numId w:val="47"/>
        </w:numPr>
        <w:tabs>
          <w:tab w:val="num" w:pos="1440"/>
        </w:tabs>
        <w:wordWrap/>
        <w:autoSpaceDE/>
        <w:autoSpaceDN/>
        <w:spacing w:before="60" w:after="60" w:line="288" w:lineRule="auto"/>
        <w:rPr>
          <w:rFonts w:ascii="Arial" w:eastAsia="바탕" w:hAnsi="Arial" w:cs="Arial"/>
          <w:kern w:val="0"/>
          <w:szCs w:val="20"/>
        </w:rPr>
      </w:pPr>
      <w:r>
        <w:rPr>
          <w:rFonts w:ascii="Arial" w:eastAsia="바탕" w:hAnsi="Arial" w:cs="Arial"/>
          <w:kern w:val="0"/>
          <w:szCs w:val="20"/>
        </w:rPr>
        <w:t>The e</w:t>
      </w:r>
      <w:r w:rsidRPr="005B622B">
        <w:rPr>
          <w:rFonts w:ascii="Arial" w:eastAsia="바탕" w:hAnsi="Arial" w:cs="Arial"/>
          <w:kern w:val="0"/>
          <w:szCs w:val="20"/>
        </w:rPr>
        <w:t xml:space="preserve">nding RB index </w:t>
      </w:r>
      <w:r>
        <w:rPr>
          <w:rFonts w:ascii="Arial" w:eastAsia="바탕" w:hAnsi="Arial" w:cs="Arial"/>
          <w:kern w:val="0"/>
          <w:szCs w:val="20"/>
        </w:rPr>
        <w:t xml:space="preserve">of the upper DL </w:t>
      </w:r>
      <w:proofErr w:type="spellStart"/>
      <w:r>
        <w:rPr>
          <w:rFonts w:ascii="Arial" w:eastAsia="바탕" w:hAnsi="Arial" w:cs="Arial"/>
          <w:kern w:val="0"/>
          <w:szCs w:val="20"/>
        </w:rPr>
        <w:t>subband</w:t>
      </w:r>
      <w:proofErr w:type="spellEnd"/>
      <w:r>
        <w:rPr>
          <w:rFonts w:ascii="Arial" w:eastAsia="바탕" w:hAnsi="Arial" w:cs="Arial"/>
          <w:kern w:val="0"/>
          <w:szCs w:val="20"/>
        </w:rPr>
        <w:t xml:space="preserve"> </w:t>
      </w:r>
      <w:r w:rsidRPr="005B622B">
        <w:rPr>
          <w:rFonts w:ascii="Arial" w:eastAsia="바탕" w:hAnsi="Arial" w:cs="Arial"/>
          <w:kern w:val="0"/>
          <w:szCs w:val="20"/>
        </w:rPr>
        <w:t xml:space="preserve">is the last RB </w:t>
      </w:r>
      <w:r>
        <w:rPr>
          <w:rFonts w:ascii="Arial" w:eastAsia="바탕" w:hAnsi="Arial" w:cs="Arial"/>
          <w:kern w:val="0"/>
          <w:szCs w:val="20"/>
        </w:rPr>
        <w:t>of the carrier</w:t>
      </w:r>
    </w:p>
    <w:p w14:paraId="28FE1822" w14:textId="36F0A492" w:rsidR="00F93AB1" w:rsidRDefault="00F93AB1" w:rsidP="007A1A6A">
      <w:pPr>
        <w:widowControl/>
        <w:wordWrap/>
        <w:autoSpaceDE/>
        <w:autoSpaceDN/>
        <w:spacing w:before="60" w:after="60" w:line="288" w:lineRule="auto"/>
        <w:ind w:firstLineChars="50" w:firstLine="100"/>
        <w:rPr>
          <w:rFonts w:ascii="Arial" w:eastAsia="바탕" w:hAnsi="Arial" w:cs="Arial"/>
          <w:kern w:val="0"/>
          <w:szCs w:val="20"/>
        </w:rPr>
      </w:pPr>
    </w:p>
    <w:p w14:paraId="4AE0084B" w14:textId="4E9DCE42" w:rsidR="00FC6582" w:rsidRDefault="00FC6582" w:rsidP="00FC6582">
      <w:pPr>
        <w:tabs>
          <w:tab w:val="left" w:pos="0"/>
        </w:tabs>
        <w:spacing w:after="60"/>
        <w:jc w:val="center"/>
        <w:rPr>
          <w:rFonts w:ascii="Arial" w:hAnsi="Arial" w:cs="Arial"/>
          <w:b/>
          <w:iCs/>
          <w:szCs w:val="18"/>
        </w:rPr>
      </w:pPr>
      <w:r>
        <w:rPr>
          <w:rFonts w:ascii="Arial" w:hAnsi="Arial" w:cs="Arial"/>
          <w:b/>
          <w:iCs/>
          <w:noProof/>
          <w:szCs w:val="18"/>
        </w:rPr>
        <w:drawing>
          <wp:inline distT="0" distB="0" distL="0" distR="0" wp14:anchorId="4F14ABF3" wp14:editId="41A73182">
            <wp:extent cx="6120000" cy="1369242"/>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1369242"/>
                    </a:xfrm>
                    <a:prstGeom prst="rect">
                      <a:avLst/>
                    </a:prstGeom>
                    <a:noFill/>
                  </pic:spPr>
                </pic:pic>
              </a:graphicData>
            </a:graphic>
          </wp:inline>
        </w:drawing>
      </w:r>
    </w:p>
    <w:p w14:paraId="7E90B929" w14:textId="1515C490" w:rsidR="00F93AB1" w:rsidRPr="005B622B" w:rsidRDefault="00F93AB1" w:rsidP="00F93AB1">
      <w:pPr>
        <w:tabs>
          <w:tab w:val="left" w:pos="0"/>
        </w:tabs>
        <w:spacing w:after="60"/>
        <w:jc w:val="center"/>
        <w:rPr>
          <w:rFonts w:ascii="Arial" w:eastAsia="바탕" w:hAnsi="Arial" w:cs="Arial"/>
          <w:b/>
          <w:iCs/>
          <w:szCs w:val="18"/>
        </w:rPr>
      </w:pPr>
      <w:r w:rsidRPr="005B622B">
        <w:rPr>
          <w:rFonts w:ascii="Arial" w:hAnsi="Arial" w:cs="Arial" w:hint="eastAsia"/>
          <w:b/>
          <w:iCs/>
          <w:szCs w:val="18"/>
        </w:rPr>
        <w:t>F</w:t>
      </w:r>
      <w:r w:rsidRPr="005B622B">
        <w:rPr>
          <w:rFonts w:ascii="Arial" w:hAnsi="Arial" w:cs="Arial"/>
          <w:b/>
          <w:iCs/>
          <w:szCs w:val="18"/>
        </w:rPr>
        <w:t xml:space="preserve">igure 1. Alternatives for </w:t>
      </w:r>
      <w:r w:rsidR="00FD5F1C">
        <w:rPr>
          <w:rFonts w:ascii="Arial" w:hAnsi="Arial" w:cs="Arial"/>
          <w:b/>
          <w:iCs/>
          <w:szCs w:val="18"/>
        </w:rPr>
        <w:t xml:space="preserve">SBFD </w:t>
      </w:r>
      <w:r w:rsidRPr="005B622B">
        <w:rPr>
          <w:rFonts w:ascii="Arial" w:hAnsi="Arial" w:cs="Arial"/>
          <w:b/>
          <w:iCs/>
          <w:szCs w:val="18"/>
        </w:rPr>
        <w:t>frequency location configuration</w:t>
      </w:r>
    </w:p>
    <w:p w14:paraId="2138536D" w14:textId="77777777" w:rsidR="00F93AB1" w:rsidRPr="00E07072" w:rsidRDefault="00F93AB1" w:rsidP="00E07072">
      <w:pPr>
        <w:widowControl/>
        <w:wordWrap/>
        <w:autoSpaceDE/>
        <w:autoSpaceDN/>
        <w:spacing w:before="60" w:after="60" w:line="288" w:lineRule="auto"/>
        <w:rPr>
          <w:rFonts w:ascii="Arial" w:eastAsia="바탕" w:hAnsi="Arial" w:cs="Arial"/>
          <w:kern w:val="0"/>
          <w:szCs w:val="20"/>
        </w:rPr>
      </w:pPr>
    </w:p>
    <w:p w14:paraId="1E50C6DA" w14:textId="4A632D8F" w:rsidR="00C14666" w:rsidRDefault="00F93AB1" w:rsidP="007A1A6A">
      <w:pPr>
        <w:widowControl/>
        <w:wordWrap/>
        <w:autoSpaceDE/>
        <w:autoSpaceDN/>
        <w:spacing w:before="60" w:after="60" w:line="288" w:lineRule="auto"/>
        <w:ind w:firstLineChars="50" w:firstLine="100"/>
        <w:rPr>
          <w:rFonts w:ascii="Arial" w:eastAsia="바탕" w:hAnsi="Arial" w:cs="Arial"/>
          <w:bCs/>
          <w:kern w:val="0"/>
          <w:szCs w:val="20"/>
        </w:rPr>
      </w:pPr>
      <w:r>
        <w:rPr>
          <w:rFonts w:ascii="Arial" w:eastAsia="바탕" w:hAnsi="Arial" w:cs="Arial" w:hint="eastAsia"/>
          <w:bCs/>
          <w:kern w:val="0"/>
          <w:szCs w:val="20"/>
        </w:rPr>
        <w:t>T</w:t>
      </w:r>
      <w:r>
        <w:rPr>
          <w:rFonts w:ascii="Arial" w:eastAsia="바탕" w:hAnsi="Arial" w:cs="Arial"/>
          <w:bCs/>
          <w:kern w:val="0"/>
          <w:szCs w:val="20"/>
        </w:rPr>
        <w:t xml:space="preserve">he key difference between Alt 1 and Alt 2/3 is that Alt 1 can provide more flexibility by indicating the starting RB of the lower DL </w:t>
      </w:r>
      <w:proofErr w:type="spellStart"/>
      <w:r>
        <w:rPr>
          <w:rFonts w:ascii="Arial" w:eastAsia="바탕" w:hAnsi="Arial" w:cs="Arial"/>
          <w:bCs/>
          <w:kern w:val="0"/>
          <w:szCs w:val="20"/>
        </w:rPr>
        <w:t>subband</w:t>
      </w:r>
      <w:proofErr w:type="spellEnd"/>
      <w:r>
        <w:rPr>
          <w:rFonts w:ascii="Arial" w:eastAsia="바탕" w:hAnsi="Arial" w:cs="Arial"/>
          <w:bCs/>
          <w:kern w:val="0"/>
          <w:szCs w:val="20"/>
        </w:rPr>
        <w:t xml:space="preserve"> and the ending RB of the upper DL </w:t>
      </w:r>
      <w:proofErr w:type="spellStart"/>
      <w:r>
        <w:rPr>
          <w:rFonts w:ascii="Arial" w:eastAsia="바탕" w:hAnsi="Arial" w:cs="Arial"/>
          <w:bCs/>
          <w:kern w:val="0"/>
          <w:szCs w:val="20"/>
        </w:rPr>
        <w:t>subband</w:t>
      </w:r>
      <w:proofErr w:type="spellEnd"/>
      <w:r>
        <w:rPr>
          <w:rFonts w:ascii="Arial" w:eastAsia="바탕" w:hAnsi="Arial" w:cs="Arial"/>
          <w:bCs/>
          <w:kern w:val="0"/>
          <w:szCs w:val="20"/>
        </w:rPr>
        <w:t xml:space="preserve">. The cost of Alt 1 is signaling overhead. </w:t>
      </w:r>
      <w:r w:rsidR="007A1A6A">
        <w:rPr>
          <w:rFonts w:ascii="Arial" w:eastAsia="바탕" w:hAnsi="Arial" w:cs="Arial"/>
          <w:bCs/>
          <w:kern w:val="0"/>
          <w:szCs w:val="20"/>
        </w:rPr>
        <w:t xml:space="preserve">Note that, from higher layer signaling, a UE is provided the location and width of the actual carrier. For example, the lowest usable subcarrier on the carrier is indicated and determined by </w:t>
      </w:r>
      <w:proofErr w:type="spellStart"/>
      <w:r w:rsidR="007A1A6A" w:rsidRPr="00E07072">
        <w:rPr>
          <w:rFonts w:ascii="Arial" w:eastAsia="바탕" w:hAnsi="Arial" w:cs="Arial"/>
          <w:bCs/>
          <w:i/>
          <w:iCs/>
          <w:kern w:val="0"/>
          <w:szCs w:val="20"/>
        </w:rPr>
        <w:t>offsetToCarrer</w:t>
      </w:r>
      <w:proofErr w:type="spellEnd"/>
      <w:r w:rsidR="007A1A6A">
        <w:rPr>
          <w:rFonts w:ascii="Arial" w:eastAsia="바탕" w:hAnsi="Arial" w:cs="Arial"/>
          <w:bCs/>
          <w:i/>
          <w:iCs/>
          <w:kern w:val="0"/>
          <w:szCs w:val="20"/>
        </w:rPr>
        <w:t xml:space="preserve"> </w:t>
      </w:r>
      <w:r w:rsidR="007A1A6A" w:rsidRPr="00E07072">
        <w:rPr>
          <w:rFonts w:ascii="Arial" w:eastAsia="바탕" w:hAnsi="Arial" w:cs="Arial"/>
          <w:bCs/>
          <w:kern w:val="0"/>
          <w:szCs w:val="20"/>
        </w:rPr>
        <w:t>and Point A</w:t>
      </w:r>
      <w:r w:rsidR="00253253">
        <w:rPr>
          <w:rFonts w:ascii="Arial" w:eastAsia="바탕" w:hAnsi="Arial" w:cs="Arial"/>
          <w:bCs/>
          <w:kern w:val="0"/>
          <w:szCs w:val="20"/>
        </w:rPr>
        <w:t xml:space="preserve"> </w:t>
      </w:r>
      <w:r w:rsidR="007A1A6A" w:rsidRPr="00E07072">
        <w:rPr>
          <w:rFonts w:ascii="Arial" w:eastAsia="바탕" w:hAnsi="Arial" w:cs="Arial"/>
          <w:bCs/>
          <w:kern w:val="0"/>
          <w:szCs w:val="20"/>
        </w:rPr>
        <w:t>(the lowest carrier of common RB0)</w:t>
      </w:r>
      <w:r w:rsidR="007A1A6A">
        <w:rPr>
          <w:rFonts w:ascii="Arial" w:eastAsia="바탕" w:hAnsi="Arial" w:cs="Arial"/>
          <w:bCs/>
          <w:kern w:val="0"/>
          <w:szCs w:val="20"/>
        </w:rPr>
        <w:t xml:space="preserve">. And, the bandwidth of the carrier is indicated by </w:t>
      </w:r>
      <w:proofErr w:type="spellStart"/>
      <w:r w:rsidR="007A1A6A" w:rsidRPr="00E07072">
        <w:rPr>
          <w:rFonts w:ascii="Arial" w:eastAsia="바탕" w:hAnsi="Arial" w:cs="Arial"/>
          <w:bCs/>
          <w:i/>
          <w:iCs/>
          <w:kern w:val="0"/>
          <w:szCs w:val="20"/>
        </w:rPr>
        <w:t>carrierBandwidth</w:t>
      </w:r>
      <w:proofErr w:type="spellEnd"/>
      <w:r w:rsidR="007A1A6A" w:rsidRPr="00E07072">
        <w:rPr>
          <w:rFonts w:ascii="Arial" w:eastAsia="바탕" w:hAnsi="Arial" w:cs="Arial"/>
          <w:bCs/>
          <w:kern w:val="0"/>
          <w:szCs w:val="20"/>
        </w:rPr>
        <w:t xml:space="preserve">. </w:t>
      </w:r>
      <w:r w:rsidR="007A1A6A">
        <w:rPr>
          <w:rFonts w:ascii="Arial" w:eastAsia="바탕" w:hAnsi="Arial" w:cs="Arial"/>
          <w:bCs/>
          <w:kern w:val="0"/>
          <w:szCs w:val="20"/>
        </w:rPr>
        <w:t>Therefore, the UE clearly know the boundary of the carrier by existing higher-layer signaling.</w:t>
      </w:r>
      <w:r w:rsidR="0041489F">
        <w:rPr>
          <w:rFonts w:ascii="Arial" w:eastAsia="바탕" w:hAnsi="Arial" w:cs="Arial"/>
          <w:bCs/>
          <w:kern w:val="0"/>
          <w:szCs w:val="20"/>
        </w:rPr>
        <w:t xml:space="preserve"> For cell specific configuration of </w:t>
      </w:r>
      <w:r w:rsidR="0041489F">
        <w:rPr>
          <w:rFonts w:ascii="Arial" w:eastAsia="바탕" w:hAnsi="Arial" w:cs="Arial"/>
          <w:bCs/>
          <w:kern w:val="0"/>
          <w:szCs w:val="20"/>
        </w:rPr>
        <w:lastRenderedPageBreak/>
        <w:t xml:space="preserve">frequency locations of SBFD </w:t>
      </w:r>
      <w:proofErr w:type="spellStart"/>
      <w:r w:rsidR="0041489F">
        <w:rPr>
          <w:rFonts w:ascii="Arial" w:eastAsia="바탕" w:hAnsi="Arial" w:cs="Arial"/>
          <w:bCs/>
          <w:kern w:val="0"/>
          <w:szCs w:val="20"/>
        </w:rPr>
        <w:t>subbands</w:t>
      </w:r>
      <w:proofErr w:type="spellEnd"/>
      <w:r w:rsidR="0041489F">
        <w:rPr>
          <w:rFonts w:ascii="Arial" w:eastAsia="바탕" w:hAnsi="Arial" w:cs="Arial"/>
          <w:bCs/>
          <w:kern w:val="0"/>
          <w:szCs w:val="20"/>
        </w:rPr>
        <w:t xml:space="preserve">, the boundary is still valid since the SBFD operation is enabled to a TDD carrier. The required information to be configured to SBFD-aware UE is </w:t>
      </w:r>
    </w:p>
    <w:p w14:paraId="4E7FAF6D" w14:textId="77777777" w:rsidR="0041489F" w:rsidRPr="00E07072" w:rsidRDefault="0041489F" w:rsidP="00253253">
      <w:pPr>
        <w:widowControl/>
        <w:numPr>
          <w:ilvl w:val="0"/>
          <w:numId w:val="50"/>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 xml:space="preserve">Ending RB index of the lower DL </w:t>
      </w:r>
      <w:proofErr w:type="spellStart"/>
      <w:r w:rsidRPr="00E07072">
        <w:rPr>
          <w:rFonts w:ascii="Arial" w:eastAsia="바탕" w:hAnsi="Arial" w:cs="Arial"/>
          <w:kern w:val="0"/>
          <w:szCs w:val="20"/>
        </w:rPr>
        <w:t>subband</w:t>
      </w:r>
      <w:proofErr w:type="spellEnd"/>
      <w:r w:rsidRPr="00E07072">
        <w:rPr>
          <w:rFonts w:ascii="Arial" w:eastAsia="바탕" w:hAnsi="Arial" w:cs="Arial"/>
          <w:kern w:val="0"/>
          <w:szCs w:val="20"/>
        </w:rPr>
        <w:t xml:space="preserve"> </w:t>
      </w:r>
    </w:p>
    <w:p w14:paraId="1379D459" w14:textId="77777777" w:rsidR="0041489F" w:rsidRPr="00E07072" w:rsidRDefault="0041489F" w:rsidP="00253253">
      <w:pPr>
        <w:widowControl/>
        <w:numPr>
          <w:ilvl w:val="0"/>
          <w:numId w:val="50"/>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 xml:space="preserve">Starting RB index of the UL </w:t>
      </w:r>
      <w:proofErr w:type="spellStart"/>
      <w:r w:rsidRPr="00E07072">
        <w:rPr>
          <w:rFonts w:ascii="Arial" w:eastAsia="바탕" w:hAnsi="Arial" w:cs="Arial"/>
          <w:kern w:val="0"/>
          <w:szCs w:val="20"/>
        </w:rPr>
        <w:t>subband</w:t>
      </w:r>
      <w:proofErr w:type="spellEnd"/>
      <w:r w:rsidRPr="00E07072">
        <w:rPr>
          <w:rFonts w:ascii="Arial" w:eastAsia="바탕" w:hAnsi="Arial" w:cs="Arial"/>
          <w:kern w:val="0"/>
          <w:szCs w:val="20"/>
        </w:rPr>
        <w:t xml:space="preserve"> </w:t>
      </w:r>
    </w:p>
    <w:p w14:paraId="43D41573" w14:textId="77777777" w:rsidR="0041489F" w:rsidRPr="00E07072" w:rsidRDefault="0041489F" w:rsidP="00253253">
      <w:pPr>
        <w:widowControl/>
        <w:numPr>
          <w:ilvl w:val="0"/>
          <w:numId w:val="50"/>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hint="eastAsia"/>
          <w:kern w:val="0"/>
          <w:szCs w:val="20"/>
        </w:rPr>
        <w:t>E</w:t>
      </w:r>
      <w:r w:rsidRPr="00E07072">
        <w:rPr>
          <w:rFonts w:ascii="Arial" w:eastAsia="바탕" w:hAnsi="Arial" w:cs="Arial"/>
          <w:kern w:val="0"/>
          <w:szCs w:val="20"/>
        </w:rPr>
        <w:t xml:space="preserve">nding RB index of the UL </w:t>
      </w:r>
      <w:proofErr w:type="spellStart"/>
      <w:r w:rsidRPr="00E07072">
        <w:rPr>
          <w:rFonts w:ascii="Arial" w:eastAsia="바탕" w:hAnsi="Arial" w:cs="Arial"/>
          <w:kern w:val="0"/>
          <w:szCs w:val="20"/>
        </w:rPr>
        <w:t>subband</w:t>
      </w:r>
      <w:proofErr w:type="spellEnd"/>
    </w:p>
    <w:p w14:paraId="3A47C2AE" w14:textId="77777777" w:rsidR="0041489F" w:rsidRPr="00E07072" w:rsidRDefault="0041489F" w:rsidP="00253253">
      <w:pPr>
        <w:widowControl/>
        <w:numPr>
          <w:ilvl w:val="0"/>
          <w:numId w:val="50"/>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hint="eastAsia"/>
          <w:kern w:val="0"/>
          <w:szCs w:val="20"/>
        </w:rPr>
        <w:t>S</w:t>
      </w:r>
      <w:r w:rsidRPr="00E07072">
        <w:rPr>
          <w:rFonts w:ascii="Arial" w:eastAsia="바탕" w:hAnsi="Arial" w:cs="Arial"/>
          <w:kern w:val="0"/>
          <w:szCs w:val="20"/>
        </w:rPr>
        <w:t xml:space="preserve">tarting RB index of the upper DL </w:t>
      </w:r>
      <w:proofErr w:type="spellStart"/>
      <w:r w:rsidRPr="00E07072">
        <w:rPr>
          <w:rFonts w:ascii="Arial" w:eastAsia="바탕" w:hAnsi="Arial" w:cs="Arial"/>
          <w:kern w:val="0"/>
          <w:szCs w:val="20"/>
        </w:rPr>
        <w:t>subband</w:t>
      </w:r>
      <w:proofErr w:type="spellEnd"/>
    </w:p>
    <w:p w14:paraId="07226B6B" w14:textId="529A7FB3" w:rsidR="0041489F" w:rsidRDefault="0041489F" w:rsidP="007A1A6A">
      <w:pPr>
        <w:widowControl/>
        <w:wordWrap/>
        <w:autoSpaceDE/>
        <w:autoSpaceDN/>
        <w:spacing w:before="60" w:after="60" w:line="288" w:lineRule="auto"/>
        <w:ind w:firstLineChars="50" w:firstLine="100"/>
        <w:rPr>
          <w:rFonts w:ascii="Arial" w:eastAsia="바탕" w:hAnsi="Arial" w:cs="Arial"/>
          <w:bCs/>
          <w:kern w:val="0"/>
          <w:szCs w:val="20"/>
        </w:rPr>
      </w:pPr>
      <w:r>
        <w:rPr>
          <w:rFonts w:ascii="Arial" w:eastAsia="바탕" w:hAnsi="Arial" w:cs="Arial" w:hint="eastAsia"/>
          <w:bCs/>
          <w:kern w:val="0"/>
          <w:szCs w:val="20"/>
        </w:rPr>
        <w:t>a</w:t>
      </w:r>
      <w:r>
        <w:rPr>
          <w:rFonts w:ascii="Arial" w:eastAsia="바탕" w:hAnsi="Arial" w:cs="Arial"/>
          <w:bCs/>
          <w:kern w:val="0"/>
          <w:szCs w:val="20"/>
        </w:rPr>
        <w:t>nd the following information is unnecessary</w:t>
      </w:r>
      <w:r w:rsidR="00253253">
        <w:rPr>
          <w:rFonts w:ascii="Arial" w:eastAsia="바탕" w:hAnsi="Arial" w:cs="Arial"/>
          <w:bCs/>
          <w:kern w:val="0"/>
          <w:szCs w:val="20"/>
        </w:rPr>
        <w:t xml:space="preserve"> and derived from the existing higher layer signaling</w:t>
      </w:r>
    </w:p>
    <w:p w14:paraId="2E0DF74B" w14:textId="40B20F49" w:rsidR="0041489F" w:rsidRPr="00E07072" w:rsidRDefault="0041489F" w:rsidP="00253253">
      <w:pPr>
        <w:widowControl/>
        <w:numPr>
          <w:ilvl w:val="0"/>
          <w:numId w:val="51"/>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 xml:space="preserve">Starting RB index of the lower DL </w:t>
      </w:r>
      <w:proofErr w:type="spellStart"/>
      <w:r w:rsidRPr="00E07072">
        <w:rPr>
          <w:rFonts w:ascii="Arial" w:eastAsia="바탕" w:hAnsi="Arial" w:cs="Arial"/>
          <w:kern w:val="0"/>
          <w:szCs w:val="20"/>
        </w:rPr>
        <w:t>subband</w:t>
      </w:r>
      <w:proofErr w:type="spellEnd"/>
      <w:r w:rsidRPr="00E07072">
        <w:rPr>
          <w:rFonts w:ascii="Arial" w:eastAsia="바탕" w:hAnsi="Arial" w:cs="Arial"/>
          <w:kern w:val="0"/>
          <w:szCs w:val="20"/>
        </w:rPr>
        <w:t>, which is same as the first RB of the carrier</w:t>
      </w:r>
    </w:p>
    <w:p w14:paraId="68D4B60F" w14:textId="199702AD" w:rsidR="0041489F" w:rsidRPr="00E07072" w:rsidRDefault="0041489F" w:rsidP="00253253">
      <w:pPr>
        <w:widowControl/>
        <w:numPr>
          <w:ilvl w:val="0"/>
          <w:numId w:val="51"/>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hint="eastAsia"/>
          <w:kern w:val="0"/>
          <w:szCs w:val="20"/>
        </w:rPr>
        <w:t>E</w:t>
      </w:r>
      <w:r w:rsidRPr="00E07072">
        <w:rPr>
          <w:rFonts w:ascii="Arial" w:eastAsia="바탕" w:hAnsi="Arial" w:cs="Arial"/>
          <w:kern w:val="0"/>
          <w:szCs w:val="20"/>
        </w:rPr>
        <w:t xml:space="preserve">nding RB index of the upper DL </w:t>
      </w:r>
      <w:proofErr w:type="spellStart"/>
      <w:r w:rsidRPr="00E07072">
        <w:rPr>
          <w:rFonts w:ascii="Arial" w:eastAsia="바탕" w:hAnsi="Arial" w:cs="Arial"/>
          <w:kern w:val="0"/>
          <w:szCs w:val="20"/>
        </w:rPr>
        <w:t>subband</w:t>
      </w:r>
      <w:proofErr w:type="spellEnd"/>
      <w:r w:rsidRPr="00E07072">
        <w:rPr>
          <w:rFonts w:ascii="Arial" w:eastAsia="바탕" w:hAnsi="Arial" w:cs="Arial"/>
          <w:kern w:val="0"/>
          <w:szCs w:val="20"/>
        </w:rPr>
        <w:t xml:space="preserve">, which is same as the last RB of the carrier </w:t>
      </w:r>
    </w:p>
    <w:p w14:paraId="235FD617" w14:textId="77777777" w:rsidR="00F93AB1" w:rsidRDefault="00F93AB1" w:rsidP="0041489F">
      <w:pPr>
        <w:tabs>
          <w:tab w:val="left" w:pos="0"/>
        </w:tabs>
        <w:spacing w:after="60"/>
        <w:rPr>
          <w:rFonts w:ascii="Arial" w:eastAsia="바탕" w:hAnsi="Arial" w:cs="Arial"/>
          <w:bCs/>
          <w:szCs w:val="20"/>
        </w:rPr>
      </w:pPr>
    </w:p>
    <w:p w14:paraId="13DD22DA" w14:textId="77777777" w:rsidR="0041489F" w:rsidRPr="00845A66" w:rsidRDefault="0041489F" w:rsidP="00BC1B1A">
      <w:pPr>
        <w:widowControl/>
        <w:wordWrap/>
        <w:autoSpaceDE/>
        <w:autoSpaceDN/>
        <w:spacing w:before="60" w:after="60" w:line="288" w:lineRule="auto"/>
        <w:ind w:left="1419" w:hangingChars="709" w:hanging="1419"/>
        <w:rPr>
          <w:rFonts w:ascii="Arial" w:eastAsia="바탕" w:hAnsi="Arial" w:cs="Arial"/>
          <w:bCs/>
          <w:i/>
          <w:kern w:val="0"/>
          <w:szCs w:val="20"/>
        </w:rPr>
      </w:pPr>
      <w:r w:rsidRPr="00845A66">
        <w:rPr>
          <w:rFonts w:ascii="Arial" w:eastAsia="바탕" w:hAnsi="Arial" w:cs="Arial"/>
          <w:b/>
          <w:iCs/>
          <w:kern w:val="0"/>
          <w:szCs w:val="20"/>
        </w:rPr>
        <w:t>Observation 1.</w:t>
      </w:r>
      <w:r>
        <w:rPr>
          <w:rFonts w:ascii="Arial" w:eastAsia="바탕" w:hAnsi="Arial" w:cs="Arial"/>
          <w:b/>
          <w:i/>
          <w:kern w:val="0"/>
          <w:szCs w:val="20"/>
        </w:rPr>
        <w:t xml:space="preserve"> </w:t>
      </w:r>
      <w:r w:rsidRPr="00845A66">
        <w:rPr>
          <w:rFonts w:ascii="Arial" w:eastAsia="바탕" w:hAnsi="Arial" w:cs="Arial"/>
          <w:bCs/>
          <w:i/>
          <w:kern w:val="0"/>
          <w:szCs w:val="20"/>
        </w:rPr>
        <w:t xml:space="preserve">For cell-specific indication of SBFD </w:t>
      </w:r>
      <w:proofErr w:type="spellStart"/>
      <w:r w:rsidRPr="00845A66">
        <w:rPr>
          <w:rFonts w:ascii="Arial" w:eastAsia="바탕" w:hAnsi="Arial" w:cs="Arial"/>
          <w:bCs/>
          <w:i/>
          <w:kern w:val="0"/>
          <w:szCs w:val="20"/>
        </w:rPr>
        <w:t>subband</w:t>
      </w:r>
      <w:proofErr w:type="spellEnd"/>
      <w:r w:rsidRPr="00845A66">
        <w:rPr>
          <w:rFonts w:ascii="Arial" w:eastAsia="바탕" w:hAnsi="Arial" w:cs="Arial"/>
          <w:bCs/>
          <w:i/>
          <w:kern w:val="0"/>
          <w:szCs w:val="20"/>
        </w:rPr>
        <w:t xml:space="preserve"> frequency location, the following information is required</w:t>
      </w:r>
    </w:p>
    <w:p w14:paraId="258EC7F5" w14:textId="77777777" w:rsidR="0041489F" w:rsidRPr="00E07072" w:rsidRDefault="0041489F" w:rsidP="00253253">
      <w:pPr>
        <w:widowControl/>
        <w:numPr>
          <w:ilvl w:val="0"/>
          <w:numId w:val="52"/>
        </w:numPr>
        <w:tabs>
          <w:tab w:val="num" w:pos="720"/>
        </w:tabs>
        <w:wordWrap/>
        <w:autoSpaceDE/>
        <w:autoSpaceDN/>
        <w:spacing w:before="60" w:after="60" w:line="288" w:lineRule="auto"/>
        <w:rPr>
          <w:rFonts w:ascii="Arial" w:eastAsia="바탕" w:hAnsi="Arial" w:cs="Arial"/>
          <w:i/>
          <w:iCs/>
          <w:kern w:val="0"/>
          <w:szCs w:val="20"/>
        </w:rPr>
      </w:pPr>
      <w:r w:rsidRPr="00E07072">
        <w:rPr>
          <w:rFonts w:ascii="Arial" w:eastAsia="바탕" w:hAnsi="Arial" w:cs="Arial"/>
          <w:i/>
          <w:iCs/>
          <w:kern w:val="0"/>
          <w:szCs w:val="20"/>
        </w:rPr>
        <w:t xml:space="preserve">Ending RB index of the lower DL </w:t>
      </w:r>
      <w:proofErr w:type="spellStart"/>
      <w:r w:rsidRPr="00E07072">
        <w:rPr>
          <w:rFonts w:ascii="Arial" w:eastAsia="바탕" w:hAnsi="Arial" w:cs="Arial"/>
          <w:i/>
          <w:iCs/>
          <w:kern w:val="0"/>
          <w:szCs w:val="20"/>
        </w:rPr>
        <w:t>subband</w:t>
      </w:r>
      <w:proofErr w:type="spellEnd"/>
      <w:r w:rsidRPr="00E07072">
        <w:rPr>
          <w:rFonts w:ascii="Arial" w:eastAsia="바탕" w:hAnsi="Arial" w:cs="Arial"/>
          <w:i/>
          <w:iCs/>
          <w:kern w:val="0"/>
          <w:szCs w:val="20"/>
        </w:rPr>
        <w:t xml:space="preserve"> </w:t>
      </w:r>
    </w:p>
    <w:p w14:paraId="7199D5C5" w14:textId="77777777" w:rsidR="0041489F" w:rsidRPr="00E07072" w:rsidRDefault="0041489F" w:rsidP="00253253">
      <w:pPr>
        <w:widowControl/>
        <w:numPr>
          <w:ilvl w:val="0"/>
          <w:numId w:val="52"/>
        </w:numPr>
        <w:tabs>
          <w:tab w:val="num" w:pos="720"/>
        </w:tabs>
        <w:wordWrap/>
        <w:autoSpaceDE/>
        <w:autoSpaceDN/>
        <w:spacing w:before="60" w:after="60" w:line="288" w:lineRule="auto"/>
        <w:rPr>
          <w:rFonts w:ascii="Arial" w:eastAsia="바탕" w:hAnsi="Arial" w:cs="Arial"/>
          <w:i/>
          <w:iCs/>
          <w:kern w:val="0"/>
          <w:szCs w:val="20"/>
        </w:rPr>
      </w:pPr>
      <w:r w:rsidRPr="00E07072">
        <w:rPr>
          <w:rFonts w:ascii="Arial" w:eastAsia="바탕" w:hAnsi="Arial" w:cs="Arial"/>
          <w:i/>
          <w:iCs/>
          <w:kern w:val="0"/>
          <w:szCs w:val="20"/>
        </w:rPr>
        <w:t xml:space="preserve">Starting RB index of the UL </w:t>
      </w:r>
      <w:proofErr w:type="spellStart"/>
      <w:r w:rsidRPr="00E07072">
        <w:rPr>
          <w:rFonts w:ascii="Arial" w:eastAsia="바탕" w:hAnsi="Arial" w:cs="Arial"/>
          <w:i/>
          <w:iCs/>
          <w:kern w:val="0"/>
          <w:szCs w:val="20"/>
        </w:rPr>
        <w:t>subband</w:t>
      </w:r>
      <w:proofErr w:type="spellEnd"/>
      <w:r w:rsidRPr="00E07072">
        <w:rPr>
          <w:rFonts w:ascii="Arial" w:eastAsia="바탕" w:hAnsi="Arial" w:cs="Arial"/>
          <w:i/>
          <w:iCs/>
          <w:kern w:val="0"/>
          <w:szCs w:val="20"/>
        </w:rPr>
        <w:t xml:space="preserve"> </w:t>
      </w:r>
    </w:p>
    <w:p w14:paraId="35AAE99E" w14:textId="77777777" w:rsidR="0041489F" w:rsidRPr="00E07072" w:rsidRDefault="0041489F" w:rsidP="00253253">
      <w:pPr>
        <w:widowControl/>
        <w:numPr>
          <w:ilvl w:val="0"/>
          <w:numId w:val="52"/>
        </w:numPr>
        <w:tabs>
          <w:tab w:val="num" w:pos="720"/>
        </w:tabs>
        <w:wordWrap/>
        <w:autoSpaceDE/>
        <w:autoSpaceDN/>
        <w:spacing w:before="60" w:after="60" w:line="288" w:lineRule="auto"/>
        <w:rPr>
          <w:rFonts w:ascii="Arial" w:eastAsia="바탕" w:hAnsi="Arial" w:cs="Arial"/>
          <w:i/>
          <w:iCs/>
          <w:kern w:val="0"/>
          <w:szCs w:val="20"/>
        </w:rPr>
      </w:pPr>
      <w:r w:rsidRPr="00E07072">
        <w:rPr>
          <w:rFonts w:ascii="Arial" w:eastAsia="바탕" w:hAnsi="Arial" w:cs="Arial" w:hint="eastAsia"/>
          <w:i/>
          <w:iCs/>
          <w:kern w:val="0"/>
          <w:szCs w:val="20"/>
        </w:rPr>
        <w:t>E</w:t>
      </w:r>
      <w:r w:rsidRPr="00E07072">
        <w:rPr>
          <w:rFonts w:ascii="Arial" w:eastAsia="바탕" w:hAnsi="Arial" w:cs="Arial"/>
          <w:i/>
          <w:iCs/>
          <w:kern w:val="0"/>
          <w:szCs w:val="20"/>
        </w:rPr>
        <w:t xml:space="preserve">nding RB index of the UL </w:t>
      </w:r>
      <w:proofErr w:type="spellStart"/>
      <w:r w:rsidRPr="00E07072">
        <w:rPr>
          <w:rFonts w:ascii="Arial" w:eastAsia="바탕" w:hAnsi="Arial" w:cs="Arial"/>
          <w:i/>
          <w:iCs/>
          <w:kern w:val="0"/>
          <w:szCs w:val="20"/>
        </w:rPr>
        <w:t>subband</w:t>
      </w:r>
      <w:proofErr w:type="spellEnd"/>
    </w:p>
    <w:p w14:paraId="78D12065" w14:textId="77777777" w:rsidR="0041489F" w:rsidRPr="00E07072" w:rsidRDefault="0041489F" w:rsidP="00253253">
      <w:pPr>
        <w:widowControl/>
        <w:numPr>
          <w:ilvl w:val="0"/>
          <w:numId w:val="52"/>
        </w:numPr>
        <w:tabs>
          <w:tab w:val="num" w:pos="720"/>
        </w:tabs>
        <w:wordWrap/>
        <w:autoSpaceDE/>
        <w:autoSpaceDN/>
        <w:spacing w:before="60" w:after="60" w:line="288" w:lineRule="auto"/>
        <w:rPr>
          <w:rFonts w:ascii="Arial" w:eastAsia="바탕" w:hAnsi="Arial" w:cs="Arial"/>
          <w:i/>
          <w:iCs/>
          <w:kern w:val="0"/>
          <w:szCs w:val="20"/>
        </w:rPr>
      </w:pPr>
      <w:r w:rsidRPr="00E07072">
        <w:rPr>
          <w:rFonts w:ascii="Arial" w:eastAsia="바탕" w:hAnsi="Arial" w:cs="Arial" w:hint="eastAsia"/>
          <w:i/>
          <w:iCs/>
          <w:kern w:val="0"/>
          <w:szCs w:val="20"/>
        </w:rPr>
        <w:t>S</w:t>
      </w:r>
      <w:r w:rsidRPr="00E07072">
        <w:rPr>
          <w:rFonts w:ascii="Arial" w:eastAsia="바탕" w:hAnsi="Arial" w:cs="Arial"/>
          <w:i/>
          <w:iCs/>
          <w:kern w:val="0"/>
          <w:szCs w:val="20"/>
        </w:rPr>
        <w:t xml:space="preserve">tarting RB index of the upper DL </w:t>
      </w:r>
      <w:proofErr w:type="spellStart"/>
      <w:r w:rsidRPr="00E07072">
        <w:rPr>
          <w:rFonts w:ascii="Arial" w:eastAsia="바탕" w:hAnsi="Arial" w:cs="Arial"/>
          <w:i/>
          <w:iCs/>
          <w:kern w:val="0"/>
          <w:szCs w:val="20"/>
        </w:rPr>
        <w:t>subband</w:t>
      </w:r>
      <w:proofErr w:type="spellEnd"/>
    </w:p>
    <w:p w14:paraId="09D4C645" w14:textId="23F6F627" w:rsidR="0041489F" w:rsidRPr="00845A66" w:rsidRDefault="0041489F" w:rsidP="0041489F">
      <w:pPr>
        <w:spacing w:after="60"/>
        <w:rPr>
          <w:rFonts w:ascii="Arial" w:eastAsia="바탕" w:hAnsi="Arial" w:cs="Arial"/>
          <w:bCs/>
          <w:i/>
          <w:szCs w:val="18"/>
        </w:rPr>
      </w:pPr>
      <w:r w:rsidRPr="00845A66">
        <w:rPr>
          <w:rFonts w:ascii="Arial" w:eastAsia="바탕" w:hAnsi="Arial" w:cs="Arial"/>
          <w:bCs/>
          <w:i/>
          <w:szCs w:val="18"/>
        </w:rPr>
        <w:t xml:space="preserve">However, the following information can be derived </w:t>
      </w:r>
      <w:r w:rsidR="00253253" w:rsidRPr="00845A66">
        <w:rPr>
          <w:rFonts w:ascii="Arial" w:eastAsia="바탕" w:hAnsi="Arial" w:cs="Arial"/>
          <w:bCs/>
          <w:i/>
          <w:szCs w:val="18"/>
        </w:rPr>
        <w:t>from</w:t>
      </w:r>
      <w:r w:rsidRPr="00845A66">
        <w:rPr>
          <w:rFonts w:ascii="Arial" w:eastAsia="바탕" w:hAnsi="Arial" w:cs="Arial"/>
          <w:bCs/>
          <w:i/>
          <w:szCs w:val="18"/>
        </w:rPr>
        <w:t xml:space="preserve"> </w:t>
      </w:r>
      <w:r w:rsidR="00253253" w:rsidRPr="00845A66">
        <w:rPr>
          <w:rFonts w:ascii="Arial" w:eastAsia="바탕" w:hAnsi="Arial" w:cs="Arial"/>
          <w:bCs/>
          <w:i/>
          <w:szCs w:val="18"/>
        </w:rPr>
        <w:t xml:space="preserve">the </w:t>
      </w:r>
      <w:r w:rsidRPr="00845A66">
        <w:rPr>
          <w:rFonts w:ascii="Arial" w:eastAsia="바탕" w:hAnsi="Arial" w:cs="Arial"/>
          <w:bCs/>
          <w:i/>
          <w:szCs w:val="18"/>
        </w:rPr>
        <w:t>existing higher layer information</w:t>
      </w:r>
    </w:p>
    <w:p w14:paraId="4A580167" w14:textId="316C800F" w:rsidR="0041489F" w:rsidRPr="00E07072" w:rsidRDefault="0041489F" w:rsidP="00253253">
      <w:pPr>
        <w:widowControl/>
        <w:numPr>
          <w:ilvl w:val="0"/>
          <w:numId w:val="53"/>
        </w:numPr>
        <w:tabs>
          <w:tab w:val="num" w:pos="720"/>
        </w:tabs>
        <w:wordWrap/>
        <w:autoSpaceDE/>
        <w:autoSpaceDN/>
        <w:spacing w:before="60" w:after="60" w:line="288" w:lineRule="auto"/>
        <w:rPr>
          <w:rFonts w:ascii="Arial" w:eastAsia="바탕" w:hAnsi="Arial" w:cs="Arial"/>
          <w:i/>
          <w:iCs/>
          <w:kern w:val="0"/>
          <w:szCs w:val="20"/>
        </w:rPr>
      </w:pPr>
      <w:r w:rsidRPr="00E07072">
        <w:rPr>
          <w:rFonts w:ascii="Arial" w:eastAsia="바탕" w:hAnsi="Arial" w:cs="Arial"/>
          <w:i/>
          <w:iCs/>
          <w:kern w:val="0"/>
          <w:szCs w:val="20"/>
        </w:rPr>
        <w:t xml:space="preserve">Starting RB index of the lower DL </w:t>
      </w:r>
      <w:proofErr w:type="spellStart"/>
      <w:r w:rsidRPr="00E07072">
        <w:rPr>
          <w:rFonts w:ascii="Arial" w:eastAsia="바탕" w:hAnsi="Arial" w:cs="Arial"/>
          <w:i/>
          <w:iCs/>
          <w:kern w:val="0"/>
          <w:szCs w:val="20"/>
        </w:rPr>
        <w:t>subband</w:t>
      </w:r>
      <w:proofErr w:type="spellEnd"/>
      <w:r w:rsidRPr="00E07072">
        <w:rPr>
          <w:rFonts w:ascii="Arial" w:eastAsia="바탕" w:hAnsi="Arial" w:cs="Arial"/>
          <w:i/>
          <w:iCs/>
          <w:kern w:val="0"/>
          <w:szCs w:val="20"/>
        </w:rPr>
        <w:t>, which is same as the first RB of the carrier</w:t>
      </w:r>
    </w:p>
    <w:p w14:paraId="2D3AB29F" w14:textId="77777777" w:rsidR="0041489F" w:rsidRPr="00E07072" w:rsidRDefault="0041489F" w:rsidP="00253253">
      <w:pPr>
        <w:widowControl/>
        <w:numPr>
          <w:ilvl w:val="0"/>
          <w:numId w:val="53"/>
        </w:numPr>
        <w:tabs>
          <w:tab w:val="num" w:pos="720"/>
        </w:tabs>
        <w:wordWrap/>
        <w:autoSpaceDE/>
        <w:autoSpaceDN/>
        <w:spacing w:before="60" w:after="60" w:line="288" w:lineRule="auto"/>
        <w:rPr>
          <w:rFonts w:ascii="Arial" w:eastAsia="바탕" w:hAnsi="Arial" w:cs="Arial"/>
          <w:i/>
          <w:iCs/>
          <w:kern w:val="0"/>
          <w:szCs w:val="20"/>
        </w:rPr>
      </w:pPr>
      <w:r w:rsidRPr="00E07072">
        <w:rPr>
          <w:rFonts w:ascii="Arial" w:eastAsia="바탕" w:hAnsi="Arial" w:cs="Arial" w:hint="eastAsia"/>
          <w:i/>
          <w:iCs/>
          <w:kern w:val="0"/>
          <w:szCs w:val="20"/>
        </w:rPr>
        <w:t>E</w:t>
      </w:r>
      <w:r w:rsidRPr="00E07072">
        <w:rPr>
          <w:rFonts w:ascii="Arial" w:eastAsia="바탕" w:hAnsi="Arial" w:cs="Arial"/>
          <w:i/>
          <w:iCs/>
          <w:kern w:val="0"/>
          <w:szCs w:val="20"/>
        </w:rPr>
        <w:t xml:space="preserve">nding RB index of the upper DL </w:t>
      </w:r>
      <w:proofErr w:type="spellStart"/>
      <w:r w:rsidRPr="00E07072">
        <w:rPr>
          <w:rFonts w:ascii="Arial" w:eastAsia="바탕" w:hAnsi="Arial" w:cs="Arial"/>
          <w:i/>
          <w:iCs/>
          <w:kern w:val="0"/>
          <w:szCs w:val="20"/>
        </w:rPr>
        <w:t>subband</w:t>
      </w:r>
      <w:proofErr w:type="spellEnd"/>
      <w:r w:rsidRPr="00E07072">
        <w:rPr>
          <w:rFonts w:ascii="Arial" w:eastAsia="바탕" w:hAnsi="Arial" w:cs="Arial"/>
          <w:i/>
          <w:iCs/>
          <w:kern w:val="0"/>
          <w:szCs w:val="20"/>
        </w:rPr>
        <w:t xml:space="preserve">, which is same as the last RB of the carrier </w:t>
      </w:r>
    </w:p>
    <w:p w14:paraId="20F10B3B" w14:textId="54541A49" w:rsidR="0041489F" w:rsidRDefault="0041489F" w:rsidP="0041489F">
      <w:pPr>
        <w:tabs>
          <w:tab w:val="left" w:pos="0"/>
        </w:tabs>
        <w:spacing w:after="60"/>
        <w:rPr>
          <w:rFonts w:ascii="Arial" w:eastAsia="바탕" w:hAnsi="Arial" w:cs="Arial"/>
          <w:bCs/>
          <w:i/>
          <w:szCs w:val="18"/>
        </w:rPr>
      </w:pPr>
    </w:p>
    <w:p w14:paraId="27BE7DEF" w14:textId="6530E0DB" w:rsidR="003C39F5" w:rsidRDefault="00F93AB1" w:rsidP="000142A6">
      <w:pPr>
        <w:widowControl/>
        <w:wordWrap/>
        <w:autoSpaceDE/>
        <w:autoSpaceDN/>
        <w:spacing w:before="60" w:after="60" w:line="288" w:lineRule="auto"/>
        <w:rPr>
          <w:rFonts w:ascii="Arial" w:eastAsia="바탕" w:hAnsi="Arial" w:cs="Arial"/>
          <w:bCs/>
          <w:iCs/>
          <w:kern w:val="0"/>
          <w:szCs w:val="20"/>
        </w:rPr>
      </w:pPr>
      <w:r w:rsidRPr="00E07072">
        <w:rPr>
          <w:rFonts w:ascii="Arial" w:eastAsia="바탕" w:hAnsi="Arial" w:cs="Arial"/>
          <w:bCs/>
          <w:iCs/>
          <w:szCs w:val="18"/>
        </w:rPr>
        <w:t xml:space="preserve"> </w:t>
      </w:r>
      <w:r>
        <w:rPr>
          <w:rFonts w:ascii="Arial" w:eastAsia="바탕" w:hAnsi="Arial" w:cs="Arial"/>
          <w:bCs/>
          <w:iCs/>
          <w:szCs w:val="18"/>
        </w:rPr>
        <w:t>Alt 2 and Alt 3 basically</w:t>
      </w:r>
      <w:r w:rsidRPr="00E07072">
        <w:rPr>
          <w:rFonts w:ascii="Arial" w:eastAsia="바탕" w:hAnsi="Arial" w:cs="Arial"/>
          <w:bCs/>
          <w:iCs/>
          <w:szCs w:val="18"/>
        </w:rPr>
        <w:t xml:space="preserve"> </w:t>
      </w:r>
      <w:r w:rsidRPr="00E07072">
        <w:rPr>
          <w:rFonts w:ascii="Arial" w:eastAsia="바탕" w:hAnsi="Arial" w:cs="Arial" w:hint="eastAsia"/>
          <w:bCs/>
          <w:iCs/>
          <w:kern w:val="0"/>
          <w:szCs w:val="20"/>
        </w:rPr>
        <w:t>p</w:t>
      </w:r>
      <w:r w:rsidRPr="00E07072">
        <w:rPr>
          <w:rFonts w:ascii="Arial" w:eastAsia="바탕" w:hAnsi="Arial" w:cs="Arial"/>
          <w:bCs/>
          <w:iCs/>
          <w:kern w:val="0"/>
          <w:szCs w:val="20"/>
        </w:rPr>
        <w:t>rovide</w:t>
      </w:r>
      <w:r>
        <w:rPr>
          <w:rFonts w:ascii="Arial" w:eastAsia="바탕" w:hAnsi="Arial" w:cs="Arial"/>
          <w:bCs/>
          <w:iCs/>
          <w:kern w:val="0"/>
          <w:szCs w:val="20"/>
        </w:rPr>
        <w:t xml:space="preserve"> the same information with different forms. Alt 3 can decrease the signaling overhead by jointly encoding the starting RB index of the ending RB index.</w:t>
      </w:r>
      <w:r w:rsidR="003C39F5">
        <w:rPr>
          <w:rFonts w:ascii="Arial" w:eastAsia="바탕" w:hAnsi="Arial" w:cs="Arial"/>
          <w:bCs/>
          <w:iCs/>
          <w:kern w:val="0"/>
          <w:szCs w:val="20"/>
        </w:rPr>
        <w:t xml:space="preserve"> The problem of Alt 3 is that Alt 3 cannot indicate the case where 1 DL </w:t>
      </w:r>
      <w:proofErr w:type="spellStart"/>
      <w:r w:rsidR="003C39F5">
        <w:rPr>
          <w:rFonts w:ascii="Arial" w:eastAsia="바탕" w:hAnsi="Arial" w:cs="Arial"/>
          <w:bCs/>
          <w:iCs/>
          <w:kern w:val="0"/>
          <w:szCs w:val="20"/>
        </w:rPr>
        <w:t>subband</w:t>
      </w:r>
      <w:proofErr w:type="spellEnd"/>
      <w:r w:rsidR="003C39F5">
        <w:rPr>
          <w:rFonts w:ascii="Arial" w:eastAsia="바탕" w:hAnsi="Arial" w:cs="Arial"/>
          <w:bCs/>
          <w:iCs/>
          <w:kern w:val="0"/>
          <w:szCs w:val="20"/>
        </w:rPr>
        <w:t xml:space="preserve"> is only configured. That, if the lower DL </w:t>
      </w:r>
      <w:proofErr w:type="spellStart"/>
      <w:r w:rsidR="003C39F5">
        <w:rPr>
          <w:rFonts w:ascii="Arial" w:eastAsia="바탕" w:hAnsi="Arial" w:cs="Arial"/>
          <w:bCs/>
          <w:iCs/>
          <w:kern w:val="0"/>
          <w:szCs w:val="20"/>
        </w:rPr>
        <w:t>subband</w:t>
      </w:r>
      <w:proofErr w:type="spellEnd"/>
      <w:r w:rsidR="003C39F5">
        <w:rPr>
          <w:rFonts w:ascii="Arial" w:eastAsia="바탕" w:hAnsi="Arial" w:cs="Arial"/>
          <w:bCs/>
          <w:iCs/>
          <w:kern w:val="0"/>
          <w:szCs w:val="20"/>
        </w:rPr>
        <w:t xml:space="preserve"> is only configured, the starting RB index of the upper DL </w:t>
      </w:r>
      <w:proofErr w:type="spellStart"/>
      <w:r w:rsidR="003C39F5">
        <w:rPr>
          <w:rFonts w:ascii="Arial" w:eastAsia="바탕" w:hAnsi="Arial" w:cs="Arial"/>
          <w:bCs/>
          <w:iCs/>
          <w:kern w:val="0"/>
          <w:szCs w:val="20"/>
        </w:rPr>
        <w:t>subband</w:t>
      </w:r>
      <w:proofErr w:type="spellEnd"/>
      <w:r w:rsidR="003C39F5">
        <w:rPr>
          <w:rFonts w:ascii="Arial" w:eastAsia="바탕" w:hAnsi="Arial" w:cs="Arial"/>
          <w:bCs/>
          <w:iCs/>
          <w:kern w:val="0"/>
          <w:szCs w:val="20"/>
        </w:rPr>
        <w:t xml:space="preserve"> does not exist, so that Alt 3 is incomplete. </w:t>
      </w:r>
      <w:r w:rsidR="00253253">
        <w:rPr>
          <w:rFonts w:ascii="Arial" w:eastAsia="바탕" w:hAnsi="Arial" w:cs="Arial"/>
          <w:bCs/>
          <w:iCs/>
          <w:kern w:val="0"/>
          <w:szCs w:val="20"/>
        </w:rPr>
        <w:t xml:space="preserve">Additional rule or signaling should be specified for this case. </w:t>
      </w:r>
      <w:r w:rsidR="003C39F5">
        <w:rPr>
          <w:rFonts w:ascii="Arial" w:eastAsia="바탕" w:hAnsi="Arial" w:cs="Arial"/>
          <w:bCs/>
          <w:iCs/>
          <w:kern w:val="0"/>
          <w:szCs w:val="20"/>
        </w:rPr>
        <w:t xml:space="preserve">Contrary to Alt 3, Alt 2 can cover all cases. For example, if 1 DL </w:t>
      </w:r>
      <w:proofErr w:type="spellStart"/>
      <w:r w:rsidR="003C39F5">
        <w:rPr>
          <w:rFonts w:ascii="Arial" w:eastAsia="바탕" w:hAnsi="Arial" w:cs="Arial"/>
          <w:bCs/>
          <w:iCs/>
          <w:kern w:val="0"/>
          <w:szCs w:val="20"/>
        </w:rPr>
        <w:t>subband</w:t>
      </w:r>
      <w:proofErr w:type="spellEnd"/>
      <w:r w:rsidR="003C39F5">
        <w:rPr>
          <w:rFonts w:ascii="Arial" w:eastAsia="바탕" w:hAnsi="Arial" w:cs="Arial"/>
          <w:bCs/>
          <w:iCs/>
          <w:kern w:val="0"/>
          <w:szCs w:val="20"/>
        </w:rPr>
        <w:t xml:space="preserve"> is only needed to be configured, </w:t>
      </w:r>
      <w:proofErr w:type="spellStart"/>
      <w:r w:rsidR="003C39F5">
        <w:rPr>
          <w:rFonts w:ascii="Arial" w:eastAsia="바탕" w:hAnsi="Arial" w:cs="Arial"/>
          <w:bCs/>
          <w:iCs/>
          <w:kern w:val="0"/>
          <w:szCs w:val="20"/>
        </w:rPr>
        <w:t>gNB</w:t>
      </w:r>
      <w:proofErr w:type="spellEnd"/>
      <w:r w:rsidR="003C39F5">
        <w:rPr>
          <w:rFonts w:ascii="Arial" w:eastAsia="바탕" w:hAnsi="Arial" w:cs="Arial"/>
          <w:bCs/>
          <w:iCs/>
          <w:kern w:val="0"/>
          <w:szCs w:val="20"/>
        </w:rPr>
        <w:t xml:space="preserve"> will skip </w:t>
      </w:r>
      <w:r w:rsidR="00253253">
        <w:rPr>
          <w:rFonts w:ascii="Arial" w:eastAsia="바탕" w:hAnsi="Arial" w:cs="Arial"/>
          <w:bCs/>
          <w:iCs/>
          <w:kern w:val="0"/>
          <w:szCs w:val="20"/>
        </w:rPr>
        <w:t xml:space="preserve">to configure </w:t>
      </w:r>
      <w:r w:rsidR="003C39F5">
        <w:rPr>
          <w:rFonts w:ascii="Arial" w:eastAsia="바탕" w:hAnsi="Arial" w:cs="Arial"/>
          <w:bCs/>
          <w:iCs/>
          <w:kern w:val="0"/>
          <w:szCs w:val="20"/>
        </w:rPr>
        <w:t xml:space="preserve">the </w:t>
      </w:r>
      <w:r w:rsidR="003C39F5" w:rsidRPr="005B622B">
        <w:rPr>
          <w:rFonts w:ascii="Arial" w:eastAsia="바탕" w:hAnsi="Arial" w:cs="Arial"/>
          <w:kern w:val="0"/>
          <w:szCs w:val="20"/>
        </w:rPr>
        <w:t xml:space="preserve">ending RB index of the lower DL </w:t>
      </w:r>
      <w:proofErr w:type="spellStart"/>
      <w:r w:rsidR="003C39F5" w:rsidRPr="005B622B">
        <w:rPr>
          <w:rFonts w:ascii="Arial" w:eastAsia="바탕" w:hAnsi="Arial" w:cs="Arial"/>
          <w:kern w:val="0"/>
          <w:szCs w:val="20"/>
        </w:rPr>
        <w:t>subband</w:t>
      </w:r>
      <w:proofErr w:type="spellEnd"/>
      <w:r w:rsidR="003C39F5">
        <w:rPr>
          <w:rFonts w:ascii="Arial" w:eastAsia="바탕" w:hAnsi="Arial" w:cs="Arial"/>
          <w:kern w:val="0"/>
          <w:szCs w:val="20"/>
        </w:rPr>
        <w:t xml:space="preserve"> or the starting RB index of the upper DL </w:t>
      </w:r>
      <w:proofErr w:type="spellStart"/>
      <w:r w:rsidR="003C39F5">
        <w:rPr>
          <w:rFonts w:ascii="Arial" w:eastAsia="바탕" w:hAnsi="Arial" w:cs="Arial"/>
          <w:kern w:val="0"/>
          <w:szCs w:val="20"/>
        </w:rPr>
        <w:t>subband</w:t>
      </w:r>
      <w:proofErr w:type="spellEnd"/>
      <w:r w:rsidR="003C39F5">
        <w:rPr>
          <w:rFonts w:ascii="Arial" w:eastAsia="바탕" w:hAnsi="Arial" w:cs="Arial"/>
          <w:kern w:val="0"/>
          <w:szCs w:val="20"/>
        </w:rPr>
        <w:t xml:space="preserve">. </w:t>
      </w:r>
      <w:r w:rsidR="00253253">
        <w:rPr>
          <w:rFonts w:ascii="Arial" w:eastAsia="바탕" w:hAnsi="Arial" w:cs="Arial"/>
          <w:kern w:val="0"/>
          <w:szCs w:val="20"/>
        </w:rPr>
        <w:t xml:space="preserve">Then, the UE notices if the corresponding DL </w:t>
      </w:r>
      <w:proofErr w:type="spellStart"/>
      <w:r w:rsidR="00253253">
        <w:rPr>
          <w:rFonts w:ascii="Arial" w:eastAsia="바탕" w:hAnsi="Arial" w:cs="Arial"/>
          <w:kern w:val="0"/>
          <w:szCs w:val="20"/>
        </w:rPr>
        <w:t>subband</w:t>
      </w:r>
      <w:proofErr w:type="spellEnd"/>
      <w:r w:rsidR="00253253">
        <w:rPr>
          <w:rFonts w:ascii="Arial" w:eastAsia="바탕" w:hAnsi="Arial" w:cs="Arial"/>
          <w:kern w:val="0"/>
          <w:szCs w:val="20"/>
        </w:rPr>
        <w:t xml:space="preserve"> exists or not.</w:t>
      </w:r>
    </w:p>
    <w:p w14:paraId="1E21D31A" w14:textId="23CB0486" w:rsidR="004629EB" w:rsidRPr="004629EB" w:rsidRDefault="003C39F5" w:rsidP="00E07072">
      <w:pPr>
        <w:widowControl/>
        <w:wordWrap/>
        <w:autoSpaceDE/>
        <w:autoSpaceDN/>
        <w:spacing w:before="60" w:after="60" w:line="288" w:lineRule="auto"/>
        <w:ind w:firstLineChars="50" w:firstLine="100"/>
        <w:rPr>
          <w:rFonts w:ascii="Arial" w:eastAsia="바탕" w:hAnsi="Arial" w:cs="Arial"/>
          <w:kern w:val="0"/>
          <w:szCs w:val="20"/>
        </w:rPr>
      </w:pPr>
      <w:r>
        <w:rPr>
          <w:rFonts w:ascii="Arial" w:eastAsia="바탕" w:hAnsi="Arial" w:cs="Arial"/>
          <w:bCs/>
          <w:iCs/>
          <w:kern w:val="0"/>
          <w:szCs w:val="20"/>
        </w:rPr>
        <w:t>Table 1 summarizes the required number of bits</w:t>
      </w:r>
      <w:r w:rsidR="00253253">
        <w:rPr>
          <w:rFonts w:ascii="Arial" w:eastAsia="바탕" w:hAnsi="Arial" w:cs="Arial"/>
          <w:bCs/>
          <w:iCs/>
          <w:kern w:val="0"/>
          <w:szCs w:val="20"/>
        </w:rPr>
        <w:t xml:space="preserve"> of three alternatives</w:t>
      </w:r>
      <w:r>
        <w:rPr>
          <w:rFonts w:ascii="Arial" w:eastAsia="바탕" w:hAnsi="Arial" w:cs="Arial"/>
          <w:bCs/>
          <w:iCs/>
          <w:kern w:val="0"/>
          <w:szCs w:val="20"/>
        </w:rPr>
        <w:t xml:space="preserve"> to indicate 1 UL </w:t>
      </w:r>
      <w:proofErr w:type="spellStart"/>
      <w:r>
        <w:rPr>
          <w:rFonts w:ascii="Arial" w:eastAsia="바탕" w:hAnsi="Arial" w:cs="Arial"/>
          <w:bCs/>
          <w:iCs/>
          <w:kern w:val="0"/>
          <w:szCs w:val="20"/>
        </w:rPr>
        <w:t>subband</w:t>
      </w:r>
      <w:proofErr w:type="spellEnd"/>
      <w:r>
        <w:rPr>
          <w:rFonts w:ascii="Arial" w:eastAsia="바탕" w:hAnsi="Arial" w:cs="Arial"/>
          <w:bCs/>
          <w:iCs/>
          <w:kern w:val="0"/>
          <w:szCs w:val="20"/>
        </w:rPr>
        <w:t xml:space="preserve"> and 2 DL </w:t>
      </w:r>
      <w:proofErr w:type="spellStart"/>
      <w:r>
        <w:rPr>
          <w:rFonts w:ascii="Arial" w:eastAsia="바탕" w:hAnsi="Arial" w:cs="Arial"/>
          <w:bCs/>
          <w:iCs/>
          <w:kern w:val="0"/>
          <w:szCs w:val="20"/>
        </w:rPr>
        <w:t>subbands</w:t>
      </w:r>
      <w:proofErr w:type="spellEnd"/>
      <w:r>
        <w:rPr>
          <w:rFonts w:ascii="Arial" w:eastAsia="바탕" w:hAnsi="Arial" w:cs="Arial"/>
          <w:bCs/>
          <w:iCs/>
          <w:kern w:val="0"/>
          <w:szCs w:val="20"/>
        </w:rPr>
        <w:t>. As we discussed, Alt 1 requires the largest overhead and Alt 3 shows the smallest overhead</w:t>
      </w:r>
      <w:r w:rsidR="00253253">
        <w:rPr>
          <w:rFonts w:ascii="Arial" w:eastAsia="바탕" w:hAnsi="Arial" w:cs="Arial"/>
          <w:bCs/>
          <w:iCs/>
          <w:kern w:val="0"/>
          <w:szCs w:val="20"/>
        </w:rPr>
        <w:t>.</w:t>
      </w:r>
      <w:r>
        <w:rPr>
          <w:rFonts w:ascii="Arial" w:eastAsia="바탕" w:hAnsi="Arial" w:cs="Arial"/>
          <w:bCs/>
          <w:iCs/>
          <w:kern w:val="0"/>
          <w:szCs w:val="20"/>
        </w:rPr>
        <w:t xml:space="preserve"> More specifically, compared to Alt 2, Alt 1 requires 14 bits</w:t>
      </w:r>
      <w:r w:rsidR="00253253">
        <w:rPr>
          <w:rFonts w:ascii="Arial" w:eastAsia="바탕" w:hAnsi="Arial" w:cs="Arial"/>
          <w:bCs/>
          <w:iCs/>
          <w:kern w:val="0"/>
          <w:szCs w:val="20"/>
        </w:rPr>
        <w:t xml:space="preserve"> more</w:t>
      </w:r>
      <w:r>
        <w:rPr>
          <w:rFonts w:ascii="Arial" w:eastAsia="바탕" w:hAnsi="Arial" w:cs="Arial"/>
          <w:bCs/>
          <w:iCs/>
          <w:kern w:val="0"/>
          <w:szCs w:val="20"/>
        </w:rPr>
        <w:t xml:space="preserve"> and Alt 3 </w:t>
      </w:r>
      <w:r w:rsidR="00253253">
        <w:rPr>
          <w:rFonts w:ascii="Arial" w:eastAsia="바탕" w:hAnsi="Arial" w:cs="Arial"/>
          <w:bCs/>
          <w:iCs/>
          <w:kern w:val="0"/>
          <w:szCs w:val="20"/>
        </w:rPr>
        <w:t xml:space="preserve">can </w:t>
      </w:r>
      <w:r>
        <w:rPr>
          <w:rFonts w:ascii="Arial" w:eastAsia="바탕" w:hAnsi="Arial" w:cs="Arial"/>
          <w:bCs/>
          <w:iCs/>
          <w:kern w:val="0"/>
          <w:szCs w:val="20"/>
        </w:rPr>
        <w:t xml:space="preserve">save 2 bits. Clearly, Alt 1 is not suitable even though it can provide some flexibility. Between Alt 2 and Alt 3, Alt 2 is preferred since it can be applied to all cases, including the case with 1 DL </w:t>
      </w:r>
      <w:proofErr w:type="spellStart"/>
      <w:r>
        <w:rPr>
          <w:rFonts w:ascii="Arial" w:eastAsia="바탕" w:hAnsi="Arial" w:cs="Arial"/>
          <w:bCs/>
          <w:iCs/>
          <w:kern w:val="0"/>
          <w:szCs w:val="20"/>
        </w:rPr>
        <w:t>subband</w:t>
      </w:r>
      <w:proofErr w:type="spellEnd"/>
      <w:r>
        <w:rPr>
          <w:rFonts w:ascii="Arial" w:eastAsia="바탕" w:hAnsi="Arial" w:cs="Arial"/>
          <w:bCs/>
          <w:iCs/>
          <w:kern w:val="0"/>
          <w:szCs w:val="20"/>
        </w:rPr>
        <w:t xml:space="preserve"> only. The 2-bit</w:t>
      </w:r>
      <w:r>
        <w:rPr>
          <w:rFonts w:ascii="Arial" w:eastAsia="바탕" w:hAnsi="Arial" w:cs="Arial"/>
          <w:b/>
          <w:kern w:val="0"/>
          <w:szCs w:val="20"/>
        </w:rPr>
        <w:t xml:space="preserve"> </w:t>
      </w:r>
      <w:r>
        <w:rPr>
          <w:rFonts w:ascii="Arial" w:eastAsia="바탕" w:hAnsi="Arial" w:cs="Arial"/>
          <w:bCs/>
          <w:kern w:val="0"/>
          <w:szCs w:val="20"/>
        </w:rPr>
        <w:t>overhead</w:t>
      </w:r>
      <w:r w:rsidR="00253253">
        <w:rPr>
          <w:rFonts w:ascii="Arial" w:eastAsia="바탕" w:hAnsi="Arial" w:cs="Arial"/>
          <w:bCs/>
          <w:kern w:val="0"/>
          <w:szCs w:val="20"/>
        </w:rPr>
        <w:t xml:space="preserve"> of Alt 2 over Alt 3</w:t>
      </w:r>
      <w:r>
        <w:rPr>
          <w:rFonts w:ascii="Arial" w:eastAsia="바탕" w:hAnsi="Arial" w:cs="Arial"/>
          <w:bCs/>
          <w:kern w:val="0"/>
          <w:szCs w:val="20"/>
        </w:rPr>
        <w:t xml:space="preserve"> is acceptable.</w:t>
      </w:r>
    </w:p>
    <w:p w14:paraId="6D04A8FB" w14:textId="66D3986C" w:rsidR="004629EB" w:rsidRDefault="004629EB" w:rsidP="000142A6">
      <w:pPr>
        <w:widowControl/>
        <w:wordWrap/>
        <w:autoSpaceDE/>
        <w:autoSpaceDN/>
        <w:spacing w:before="60" w:after="60" w:line="288" w:lineRule="auto"/>
        <w:rPr>
          <w:rFonts w:ascii="Arial" w:eastAsia="바탕" w:hAnsi="Arial" w:cs="Arial"/>
          <w:b/>
          <w:kern w:val="0"/>
          <w:szCs w:val="20"/>
          <w:u w:val="single"/>
        </w:rPr>
      </w:pPr>
    </w:p>
    <w:p w14:paraId="5E8B4F29" w14:textId="0147235A" w:rsidR="004629EB" w:rsidRPr="002174E0" w:rsidRDefault="002174E0" w:rsidP="002174E0">
      <w:pPr>
        <w:widowControl/>
        <w:wordWrap/>
        <w:autoSpaceDE/>
        <w:autoSpaceDN/>
        <w:spacing w:before="60" w:after="60" w:line="288" w:lineRule="auto"/>
        <w:jc w:val="center"/>
        <w:rPr>
          <w:rFonts w:ascii="Arial" w:eastAsia="바탕" w:hAnsi="Arial" w:cs="Arial"/>
          <w:b/>
          <w:kern w:val="0"/>
          <w:szCs w:val="20"/>
        </w:rPr>
      </w:pPr>
      <w:r w:rsidRPr="002174E0">
        <w:rPr>
          <w:rFonts w:ascii="Arial" w:eastAsia="바탕" w:hAnsi="Arial" w:cs="Arial" w:hint="eastAsia"/>
          <w:b/>
          <w:kern w:val="0"/>
          <w:szCs w:val="20"/>
        </w:rPr>
        <w:t>T</w:t>
      </w:r>
      <w:r w:rsidRPr="002174E0">
        <w:rPr>
          <w:rFonts w:ascii="Arial" w:eastAsia="바탕" w:hAnsi="Arial" w:cs="Arial"/>
          <w:b/>
          <w:kern w:val="0"/>
          <w:szCs w:val="20"/>
        </w:rPr>
        <w:t>able 1. Comparison of three alternatives</w:t>
      </w:r>
    </w:p>
    <w:tbl>
      <w:tblPr>
        <w:tblStyle w:val="15"/>
        <w:tblW w:w="9776" w:type="dxa"/>
        <w:tblLook w:val="04A0" w:firstRow="1" w:lastRow="0" w:firstColumn="1" w:lastColumn="0" w:noHBand="0" w:noVBand="1"/>
      </w:tblPr>
      <w:tblGrid>
        <w:gridCol w:w="2434"/>
        <w:gridCol w:w="2434"/>
        <w:gridCol w:w="4908"/>
      </w:tblGrid>
      <w:tr w:rsidR="004629EB" w14:paraId="24B3FE00" w14:textId="77777777" w:rsidTr="00E070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7144BF60" w14:textId="12B335DB" w:rsidR="004629EB" w:rsidRPr="00FC6582" w:rsidRDefault="004629EB" w:rsidP="00E07072">
            <w:pPr>
              <w:widowControl/>
              <w:wordWrap/>
              <w:autoSpaceDE/>
              <w:autoSpaceDN/>
              <w:spacing w:before="60" w:after="60" w:line="288" w:lineRule="auto"/>
              <w:jc w:val="center"/>
              <w:rPr>
                <w:rFonts w:ascii="Arial" w:hAnsi="Arial" w:cs="Arial"/>
                <w:bCs w:val="0"/>
                <w:sz w:val="18"/>
                <w:szCs w:val="20"/>
              </w:rPr>
            </w:pPr>
            <w:r w:rsidRPr="00FC6582">
              <w:rPr>
                <w:rFonts w:ascii="Arial" w:hAnsi="Arial" w:cs="Arial" w:hint="eastAsia"/>
                <w:sz w:val="18"/>
                <w:szCs w:val="20"/>
              </w:rPr>
              <w:t>A</w:t>
            </w:r>
            <w:r w:rsidRPr="00FC6582">
              <w:rPr>
                <w:rFonts w:ascii="Arial" w:hAnsi="Arial" w:cs="Arial"/>
                <w:sz w:val="18"/>
                <w:szCs w:val="20"/>
              </w:rPr>
              <w:t>lternatives</w:t>
            </w:r>
          </w:p>
        </w:tc>
        <w:tc>
          <w:tcPr>
            <w:tcW w:w="2434" w:type="dxa"/>
          </w:tcPr>
          <w:p w14:paraId="756EBA03" w14:textId="6B78F055" w:rsidR="004629EB" w:rsidRPr="00FC6582" w:rsidRDefault="004629EB" w:rsidP="00E07072">
            <w:pPr>
              <w:widowControl/>
              <w:wordWrap/>
              <w:autoSpaceDE/>
              <w:autoSpaceDN/>
              <w:spacing w:before="60" w:after="60" w:line="288"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18"/>
                <w:szCs w:val="20"/>
              </w:rPr>
            </w:pPr>
            <w:r w:rsidRPr="00FC6582">
              <w:rPr>
                <w:rFonts w:ascii="Arial" w:hAnsi="Arial" w:cs="Arial" w:hint="eastAsia"/>
                <w:sz w:val="18"/>
                <w:szCs w:val="20"/>
              </w:rPr>
              <w:t>R</w:t>
            </w:r>
            <w:r w:rsidRPr="00FC6582">
              <w:rPr>
                <w:rFonts w:ascii="Arial" w:hAnsi="Arial" w:cs="Arial"/>
                <w:sz w:val="18"/>
                <w:szCs w:val="20"/>
              </w:rPr>
              <w:t>equired bit size</w:t>
            </w:r>
          </w:p>
        </w:tc>
        <w:tc>
          <w:tcPr>
            <w:tcW w:w="4908" w:type="dxa"/>
          </w:tcPr>
          <w:p w14:paraId="33E2F3E9" w14:textId="2C592484" w:rsidR="004629EB" w:rsidRPr="00FC6582" w:rsidRDefault="004629EB" w:rsidP="00E07072">
            <w:pPr>
              <w:widowControl/>
              <w:wordWrap/>
              <w:autoSpaceDE/>
              <w:autoSpaceDN/>
              <w:spacing w:before="60" w:after="60" w:line="288"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18"/>
                <w:szCs w:val="20"/>
              </w:rPr>
            </w:pPr>
            <w:r w:rsidRPr="00FC6582">
              <w:rPr>
                <w:rFonts w:ascii="Arial" w:hAnsi="Arial" w:cs="Arial" w:hint="eastAsia"/>
                <w:sz w:val="18"/>
                <w:szCs w:val="20"/>
              </w:rPr>
              <w:t>N</w:t>
            </w:r>
            <w:r w:rsidRPr="00FC6582">
              <w:rPr>
                <w:rFonts w:ascii="Arial" w:hAnsi="Arial" w:cs="Arial"/>
                <w:sz w:val="18"/>
                <w:szCs w:val="20"/>
              </w:rPr>
              <w:t>ote</w:t>
            </w:r>
          </w:p>
        </w:tc>
      </w:tr>
      <w:tr w:rsidR="004629EB" w14:paraId="35D5AC17" w14:textId="77777777" w:rsidTr="00E070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48EFDDFE" w14:textId="139868A2" w:rsidR="004629EB" w:rsidRPr="00FC6582" w:rsidRDefault="004629EB" w:rsidP="00E07072">
            <w:pPr>
              <w:widowControl/>
              <w:wordWrap/>
              <w:autoSpaceDE/>
              <w:autoSpaceDN/>
              <w:spacing w:before="60" w:after="60" w:line="288" w:lineRule="auto"/>
              <w:jc w:val="center"/>
              <w:rPr>
                <w:rFonts w:ascii="Arial" w:hAnsi="Arial" w:cs="Arial"/>
                <w:bCs w:val="0"/>
                <w:sz w:val="18"/>
                <w:szCs w:val="20"/>
              </w:rPr>
            </w:pPr>
            <w:r w:rsidRPr="00FC6582">
              <w:rPr>
                <w:rFonts w:ascii="Arial" w:hAnsi="Arial" w:cs="Arial" w:hint="eastAsia"/>
                <w:sz w:val="18"/>
                <w:szCs w:val="20"/>
              </w:rPr>
              <w:t>A</w:t>
            </w:r>
            <w:r w:rsidRPr="00FC6582">
              <w:rPr>
                <w:rFonts w:ascii="Arial" w:hAnsi="Arial" w:cs="Arial"/>
                <w:sz w:val="18"/>
                <w:szCs w:val="20"/>
              </w:rPr>
              <w:t>lt 1</w:t>
            </w:r>
            <w:r w:rsidR="003C39F5" w:rsidRPr="00FC6582">
              <w:rPr>
                <w:rFonts w:ascii="Arial" w:hAnsi="Arial" w:cs="Arial"/>
                <w:bCs w:val="0"/>
                <w:sz w:val="18"/>
                <w:szCs w:val="20"/>
              </w:rPr>
              <w:t xml:space="preserve"> (</w:t>
            </w:r>
            <w:r w:rsidRPr="00FC6582">
              <w:rPr>
                <w:rFonts w:ascii="Arial" w:hAnsi="Arial" w:cs="Arial"/>
                <w:sz w:val="18"/>
                <w:szCs w:val="20"/>
              </w:rPr>
              <w:t>3 RIVs</w:t>
            </w:r>
            <w:r w:rsidR="003C39F5" w:rsidRPr="00FC6582">
              <w:rPr>
                <w:rFonts w:ascii="Arial" w:hAnsi="Arial" w:cs="Arial"/>
                <w:bCs w:val="0"/>
                <w:sz w:val="18"/>
                <w:szCs w:val="20"/>
              </w:rPr>
              <w:t>)</w:t>
            </w:r>
          </w:p>
        </w:tc>
        <w:tc>
          <w:tcPr>
            <w:tcW w:w="2434" w:type="dxa"/>
          </w:tcPr>
          <w:p w14:paraId="35243669" w14:textId="4B1C7895" w:rsidR="004629EB" w:rsidRPr="00FC6582" w:rsidRDefault="004629EB" w:rsidP="00E07072">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20"/>
              </w:rPr>
            </w:pPr>
            <w:r w:rsidRPr="00FC6582">
              <w:rPr>
                <w:rFonts w:ascii="Arial" w:hAnsi="Arial" w:cs="Arial" w:hint="eastAsia"/>
                <w:bCs/>
                <w:sz w:val="18"/>
                <w:szCs w:val="20"/>
              </w:rPr>
              <w:t>1</w:t>
            </w:r>
            <w:r w:rsidRPr="00FC6582">
              <w:rPr>
                <w:rFonts w:ascii="Arial" w:hAnsi="Arial" w:cs="Arial"/>
                <w:bCs/>
                <w:sz w:val="18"/>
                <w:szCs w:val="20"/>
              </w:rPr>
              <w:t>6+16+16 = 48</w:t>
            </w:r>
          </w:p>
        </w:tc>
        <w:tc>
          <w:tcPr>
            <w:tcW w:w="4908" w:type="dxa"/>
          </w:tcPr>
          <w:p w14:paraId="49482B84" w14:textId="22F54F9D" w:rsidR="004629EB" w:rsidRPr="00FC6582" w:rsidRDefault="004629EB" w:rsidP="00E07072">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20"/>
              </w:rPr>
            </w:pPr>
            <w:r w:rsidRPr="00FC6582">
              <w:rPr>
                <w:rFonts w:ascii="Arial" w:hAnsi="Arial" w:cs="Arial" w:hint="eastAsia"/>
                <w:bCs/>
                <w:sz w:val="18"/>
                <w:szCs w:val="20"/>
              </w:rPr>
              <w:t>F</w:t>
            </w:r>
            <w:r w:rsidRPr="00FC6582">
              <w:rPr>
                <w:rFonts w:ascii="Arial" w:hAnsi="Arial" w:cs="Arial"/>
                <w:bCs/>
                <w:sz w:val="18"/>
                <w:szCs w:val="20"/>
              </w:rPr>
              <w:t xml:space="preserve">or each RIV, </w:t>
            </w:r>
            <m:oMath>
              <m:d>
                <m:dPr>
                  <m:begChr m:val="⌈"/>
                  <m:endChr m:val="⌉"/>
                  <m:ctrlPr>
                    <w:rPr>
                      <w:rFonts w:ascii="Cambria Math" w:hAnsi="Cambria Math" w:cs="Arial"/>
                      <w:bCs/>
                      <w:i/>
                      <w:sz w:val="18"/>
                      <w:szCs w:val="20"/>
                    </w:rPr>
                  </m:ctrlPr>
                </m:dPr>
                <m:e>
                  <m:func>
                    <m:funcPr>
                      <m:ctrlPr>
                        <w:rPr>
                          <w:rFonts w:ascii="Cambria Math" w:hAnsi="Cambria Math" w:cs="Arial"/>
                          <w:bCs/>
                          <w:i/>
                          <w:sz w:val="18"/>
                          <w:szCs w:val="20"/>
                        </w:rPr>
                      </m:ctrlPr>
                    </m:funcPr>
                    <m:fName>
                      <m:sSub>
                        <m:sSubPr>
                          <m:ctrlPr>
                            <w:rPr>
                              <w:rFonts w:ascii="Cambria Math" w:hAnsi="Cambria Math" w:cs="Arial"/>
                              <w:bCs/>
                              <w:i/>
                              <w:sz w:val="18"/>
                              <w:szCs w:val="20"/>
                            </w:rPr>
                          </m:ctrlPr>
                        </m:sSubPr>
                        <m:e>
                          <m:r>
                            <m:rPr>
                              <m:sty m:val="p"/>
                            </m:rPr>
                            <w:rPr>
                              <w:rFonts w:ascii="Cambria Math" w:hAnsi="Cambria Math" w:cs="Arial"/>
                              <w:sz w:val="18"/>
                              <w:szCs w:val="20"/>
                            </w:rPr>
                            <m:t>log</m:t>
                          </m:r>
                          <m:ctrlPr>
                            <w:rPr>
                              <w:rFonts w:ascii="Cambria Math" w:hAnsi="Cambria Math" w:cs="Arial"/>
                              <w:bCs/>
                              <w:sz w:val="18"/>
                              <w:szCs w:val="20"/>
                            </w:rPr>
                          </m:ctrlPr>
                        </m:e>
                        <m:sub>
                          <m:r>
                            <w:rPr>
                              <w:rFonts w:ascii="Cambria Math" w:hAnsi="Cambria Math" w:cs="Arial"/>
                              <w:sz w:val="18"/>
                              <w:szCs w:val="20"/>
                            </w:rPr>
                            <m:t>2</m:t>
                          </m:r>
                          <m:ctrlPr>
                            <w:rPr>
                              <w:rFonts w:ascii="Cambria Math" w:hAnsi="Cambria Math" w:cs="Arial"/>
                              <w:bCs/>
                              <w:sz w:val="18"/>
                              <w:szCs w:val="20"/>
                            </w:rPr>
                          </m:ctrlPr>
                        </m:sub>
                      </m:sSub>
                    </m:fName>
                    <m:e>
                      <m:r>
                        <w:rPr>
                          <w:rFonts w:ascii="Cambria Math" w:hAnsi="Cambria Math" w:cs="Arial"/>
                          <w:sz w:val="18"/>
                          <w:szCs w:val="20"/>
                        </w:rPr>
                        <m:t>(</m:t>
                      </m:r>
                      <m:sSubSup>
                        <m:sSubSupPr>
                          <m:ctrlPr>
                            <w:rPr>
                              <w:rFonts w:ascii="Cambria Math" w:hAnsi="Cambria Math"/>
                              <w:sz w:val="18"/>
                              <w:szCs w:val="20"/>
                            </w:rPr>
                          </m:ctrlPr>
                        </m:sSubSupPr>
                        <m:e>
                          <m:r>
                            <w:rPr>
                              <w:rFonts w:ascii="Cambria Math" w:hAnsi="Cambria Math"/>
                              <w:sz w:val="18"/>
                              <w:szCs w:val="20"/>
                            </w:rPr>
                            <m:t>N</m:t>
                          </m:r>
                        </m:e>
                        <m:sub>
                          <m:r>
                            <m:rPr>
                              <m:nor/>
                            </m:rPr>
                            <w:rPr>
                              <w:rFonts w:ascii="Cambria Math" w:hAnsi="Cambria Math"/>
                              <w:sz w:val="18"/>
                              <w:szCs w:val="20"/>
                            </w:rPr>
                            <m:t>BWP</m:t>
                          </m:r>
                        </m:sub>
                        <m:sup>
                          <m:r>
                            <m:rPr>
                              <m:nor/>
                            </m:rPr>
                            <w:rPr>
                              <w:rFonts w:ascii="Cambria Math" w:hAnsi="Cambria Math"/>
                              <w:sz w:val="18"/>
                              <w:szCs w:val="20"/>
                            </w:rPr>
                            <m:t>size</m:t>
                          </m:r>
                        </m:sup>
                      </m:sSubSup>
                      <m:r>
                        <w:rPr>
                          <w:rFonts w:ascii="Cambria Math" w:hAnsi="Cambria Math" w:cs="Arial"/>
                          <w:sz w:val="18"/>
                          <w:szCs w:val="20"/>
                        </w:rPr>
                        <m:t>(</m:t>
                      </m:r>
                      <m:sSubSup>
                        <m:sSubSupPr>
                          <m:ctrlPr>
                            <w:rPr>
                              <w:rFonts w:ascii="Cambria Math" w:hAnsi="Cambria Math"/>
                              <w:sz w:val="18"/>
                              <w:szCs w:val="20"/>
                            </w:rPr>
                          </m:ctrlPr>
                        </m:sSubSupPr>
                        <m:e>
                          <m:r>
                            <w:rPr>
                              <w:rFonts w:ascii="Cambria Math" w:hAnsi="Cambria Math"/>
                              <w:sz w:val="18"/>
                              <w:szCs w:val="20"/>
                            </w:rPr>
                            <m:t>N</m:t>
                          </m:r>
                        </m:e>
                        <m:sub>
                          <m:r>
                            <m:rPr>
                              <m:nor/>
                            </m:rPr>
                            <w:rPr>
                              <w:rFonts w:ascii="Cambria Math" w:hAnsi="Cambria Math"/>
                              <w:sz w:val="18"/>
                              <w:szCs w:val="20"/>
                            </w:rPr>
                            <m:t>BWP</m:t>
                          </m:r>
                        </m:sub>
                        <m:sup>
                          <m:r>
                            <m:rPr>
                              <m:nor/>
                            </m:rPr>
                            <w:rPr>
                              <w:rFonts w:ascii="Cambria Math" w:hAnsi="Cambria Math"/>
                              <w:sz w:val="18"/>
                              <w:szCs w:val="20"/>
                            </w:rPr>
                            <m:t>size</m:t>
                          </m:r>
                        </m:sup>
                      </m:sSubSup>
                      <m:r>
                        <w:rPr>
                          <w:rFonts w:ascii="Cambria Math" w:hAnsi="Cambria Math" w:cs="Arial"/>
                          <w:sz w:val="18"/>
                          <w:szCs w:val="20"/>
                        </w:rPr>
                        <m:t>+1)/2)</m:t>
                      </m:r>
                    </m:e>
                  </m:func>
                </m:e>
              </m:d>
              <m:r>
                <w:rPr>
                  <w:rFonts w:ascii="Cambria Math" w:hAnsi="Cambria Math" w:cs="Arial"/>
                  <w:sz w:val="18"/>
                  <w:szCs w:val="20"/>
                </w:rPr>
                <m:t>=16</m:t>
              </m:r>
            </m:oMath>
            <w:r w:rsidRPr="00FC6582">
              <w:rPr>
                <w:rFonts w:ascii="Arial" w:hAnsi="Arial" w:cs="Arial"/>
                <w:bCs/>
                <w:sz w:val="18"/>
                <w:szCs w:val="20"/>
              </w:rPr>
              <w:t xml:space="preserve"> bits are required</w:t>
            </w:r>
          </w:p>
        </w:tc>
      </w:tr>
      <w:tr w:rsidR="004629EB" w14:paraId="5CFBE0C4" w14:textId="77777777" w:rsidTr="00E07072">
        <w:tc>
          <w:tcPr>
            <w:cnfStyle w:val="001000000000" w:firstRow="0" w:lastRow="0" w:firstColumn="1" w:lastColumn="0" w:oddVBand="0" w:evenVBand="0" w:oddHBand="0" w:evenHBand="0" w:firstRowFirstColumn="0" w:firstRowLastColumn="0" w:lastRowFirstColumn="0" w:lastRowLastColumn="0"/>
            <w:tcW w:w="2434" w:type="dxa"/>
          </w:tcPr>
          <w:p w14:paraId="6137B89C" w14:textId="6D8D3416" w:rsidR="004629EB" w:rsidRPr="00FC6582" w:rsidRDefault="004629EB" w:rsidP="00E07072">
            <w:pPr>
              <w:widowControl/>
              <w:wordWrap/>
              <w:autoSpaceDE/>
              <w:autoSpaceDN/>
              <w:spacing w:before="60" w:after="60" w:line="288" w:lineRule="auto"/>
              <w:jc w:val="center"/>
              <w:rPr>
                <w:rFonts w:ascii="Arial" w:hAnsi="Arial" w:cs="Arial"/>
                <w:bCs w:val="0"/>
                <w:sz w:val="18"/>
                <w:szCs w:val="20"/>
              </w:rPr>
            </w:pPr>
            <w:r w:rsidRPr="00FC6582">
              <w:rPr>
                <w:rFonts w:ascii="Arial" w:hAnsi="Arial" w:cs="Arial" w:hint="eastAsia"/>
                <w:sz w:val="18"/>
                <w:szCs w:val="20"/>
              </w:rPr>
              <w:t>A</w:t>
            </w:r>
            <w:r w:rsidRPr="00FC6582">
              <w:rPr>
                <w:rFonts w:ascii="Arial" w:hAnsi="Arial" w:cs="Arial"/>
                <w:sz w:val="18"/>
                <w:szCs w:val="20"/>
              </w:rPr>
              <w:t xml:space="preserve">lt 2 </w:t>
            </w:r>
            <w:r w:rsidR="003C39F5" w:rsidRPr="00FC6582">
              <w:rPr>
                <w:rFonts w:ascii="Arial" w:hAnsi="Arial" w:cs="Arial"/>
                <w:bCs w:val="0"/>
                <w:sz w:val="18"/>
                <w:szCs w:val="20"/>
              </w:rPr>
              <w:t>(</w:t>
            </w:r>
            <w:r w:rsidRPr="00FC6582">
              <w:rPr>
                <w:rFonts w:ascii="Arial" w:hAnsi="Arial" w:cs="Arial"/>
                <w:sz w:val="18"/>
                <w:szCs w:val="20"/>
              </w:rPr>
              <w:t>1 RIV</w:t>
            </w:r>
            <w:r w:rsidR="00FC6582">
              <w:rPr>
                <w:rFonts w:ascii="Arial" w:hAnsi="Arial" w:cs="Arial"/>
                <w:sz w:val="18"/>
                <w:szCs w:val="20"/>
              </w:rPr>
              <w:t xml:space="preserve"> and 2 </w:t>
            </w:r>
            <w:r w:rsidRPr="00FC6582">
              <w:rPr>
                <w:rFonts w:ascii="Arial" w:hAnsi="Arial" w:cs="Arial"/>
                <w:sz w:val="18"/>
                <w:szCs w:val="20"/>
              </w:rPr>
              <w:t>RB index</w:t>
            </w:r>
            <w:r w:rsidR="00FC6582">
              <w:rPr>
                <w:rFonts w:ascii="Arial" w:hAnsi="Arial" w:cs="Arial"/>
                <w:sz w:val="18"/>
                <w:szCs w:val="20"/>
              </w:rPr>
              <w:t>es</w:t>
            </w:r>
            <w:r w:rsidR="003C39F5" w:rsidRPr="00FC6582">
              <w:rPr>
                <w:rFonts w:ascii="Arial" w:hAnsi="Arial" w:cs="Arial"/>
                <w:bCs w:val="0"/>
                <w:sz w:val="18"/>
                <w:szCs w:val="20"/>
              </w:rPr>
              <w:t>)</w:t>
            </w:r>
          </w:p>
        </w:tc>
        <w:tc>
          <w:tcPr>
            <w:tcW w:w="2434" w:type="dxa"/>
          </w:tcPr>
          <w:p w14:paraId="31B212BD" w14:textId="37E3F262" w:rsidR="004629EB" w:rsidRPr="00FC6582" w:rsidRDefault="004629EB" w:rsidP="00E07072">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20"/>
              </w:rPr>
            </w:pPr>
            <w:r w:rsidRPr="00FC6582">
              <w:rPr>
                <w:rFonts w:ascii="Arial" w:hAnsi="Arial" w:cs="Arial" w:hint="eastAsia"/>
                <w:bCs/>
                <w:sz w:val="18"/>
                <w:szCs w:val="20"/>
              </w:rPr>
              <w:t>1</w:t>
            </w:r>
            <w:r w:rsidRPr="00FC6582">
              <w:rPr>
                <w:rFonts w:ascii="Arial" w:hAnsi="Arial" w:cs="Arial"/>
                <w:bCs/>
                <w:sz w:val="18"/>
                <w:szCs w:val="20"/>
              </w:rPr>
              <w:t>6+9+9 = 34</w:t>
            </w:r>
          </w:p>
        </w:tc>
        <w:tc>
          <w:tcPr>
            <w:tcW w:w="4908" w:type="dxa"/>
          </w:tcPr>
          <w:p w14:paraId="17859CE0" w14:textId="5D441589" w:rsidR="004629EB" w:rsidRPr="00FC6582" w:rsidRDefault="004629EB" w:rsidP="00E07072">
            <w:pPr>
              <w:widowControl/>
              <w:wordWrap/>
              <w:autoSpaceDE/>
              <w:autoSpaceDN/>
              <w:spacing w:before="60" w:after="60"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20"/>
              </w:rPr>
            </w:pPr>
            <w:r w:rsidRPr="00FC6582">
              <w:rPr>
                <w:rFonts w:ascii="Arial" w:hAnsi="Arial" w:cs="Arial" w:hint="eastAsia"/>
                <w:bCs/>
                <w:sz w:val="18"/>
                <w:szCs w:val="20"/>
              </w:rPr>
              <w:t>F</w:t>
            </w:r>
            <w:r w:rsidRPr="00FC6582">
              <w:rPr>
                <w:rFonts w:ascii="Arial" w:hAnsi="Arial" w:cs="Arial"/>
                <w:bCs/>
                <w:sz w:val="18"/>
                <w:szCs w:val="20"/>
              </w:rPr>
              <w:t xml:space="preserve">or ending RB index or starting RB index, </w:t>
            </w:r>
            <m:oMath>
              <m:d>
                <m:dPr>
                  <m:begChr m:val="⌈"/>
                  <m:endChr m:val="⌉"/>
                  <m:ctrlPr>
                    <w:rPr>
                      <w:rFonts w:ascii="Cambria Math" w:hAnsi="Cambria Math" w:cs="Arial"/>
                      <w:bCs/>
                      <w:i/>
                      <w:sz w:val="18"/>
                      <w:szCs w:val="20"/>
                    </w:rPr>
                  </m:ctrlPr>
                </m:dPr>
                <m:e>
                  <m:func>
                    <m:funcPr>
                      <m:ctrlPr>
                        <w:rPr>
                          <w:rFonts w:ascii="Cambria Math" w:hAnsi="Cambria Math" w:cs="Arial"/>
                          <w:bCs/>
                          <w:i/>
                          <w:sz w:val="18"/>
                          <w:szCs w:val="20"/>
                        </w:rPr>
                      </m:ctrlPr>
                    </m:funcPr>
                    <m:fName>
                      <m:sSub>
                        <m:sSubPr>
                          <m:ctrlPr>
                            <w:rPr>
                              <w:rFonts w:ascii="Cambria Math" w:hAnsi="Cambria Math" w:cs="Arial"/>
                              <w:bCs/>
                              <w:i/>
                              <w:sz w:val="18"/>
                              <w:szCs w:val="20"/>
                            </w:rPr>
                          </m:ctrlPr>
                        </m:sSubPr>
                        <m:e>
                          <m:r>
                            <m:rPr>
                              <m:sty m:val="p"/>
                            </m:rPr>
                            <w:rPr>
                              <w:rFonts w:ascii="Cambria Math" w:hAnsi="Cambria Math" w:cs="Arial"/>
                              <w:sz w:val="18"/>
                              <w:szCs w:val="20"/>
                            </w:rPr>
                            <m:t>log</m:t>
                          </m:r>
                          <m:ctrlPr>
                            <w:rPr>
                              <w:rFonts w:ascii="Cambria Math" w:hAnsi="Cambria Math" w:cs="Arial"/>
                              <w:bCs/>
                              <w:sz w:val="18"/>
                              <w:szCs w:val="20"/>
                            </w:rPr>
                          </m:ctrlPr>
                        </m:e>
                        <m:sub>
                          <m:r>
                            <w:rPr>
                              <w:rFonts w:ascii="Cambria Math" w:hAnsi="Cambria Math" w:cs="Arial"/>
                              <w:sz w:val="18"/>
                              <w:szCs w:val="20"/>
                            </w:rPr>
                            <m:t>2</m:t>
                          </m:r>
                          <m:ctrlPr>
                            <w:rPr>
                              <w:rFonts w:ascii="Cambria Math" w:hAnsi="Cambria Math" w:cs="Arial"/>
                              <w:bCs/>
                              <w:sz w:val="18"/>
                              <w:szCs w:val="20"/>
                            </w:rPr>
                          </m:ctrlPr>
                        </m:sub>
                      </m:sSub>
                    </m:fName>
                    <m:e>
                      <m:sSubSup>
                        <m:sSubSupPr>
                          <m:ctrlPr>
                            <w:rPr>
                              <w:rFonts w:ascii="Cambria Math" w:hAnsi="Cambria Math"/>
                              <w:sz w:val="18"/>
                              <w:szCs w:val="20"/>
                            </w:rPr>
                          </m:ctrlPr>
                        </m:sSubSupPr>
                        <m:e>
                          <m:r>
                            <w:rPr>
                              <w:rFonts w:ascii="Cambria Math" w:hAnsi="Cambria Math"/>
                              <w:sz w:val="18"/>
                              <w:szCs w:val="20"/>
                            </w:rPr>
                            <m:t>N</m:t>
                          </m:r>
                        </m:e>
                        <m:sub>
                          <m:r>
                            <m:rPr>
                              <m:nor/>
                            </m:rPr>
                            <w:rPr>
                              <w:rFonts w:ascii="Cambria Math" w:hAnsi="Cambria Math"/>
                              <w:sz w:val="18"/>
                              <w:szCs w:val="20"/>
                            </w:rPr>
                            <m:t>BWP</m:t>
                          </m:r>
                        </m:sub>
                        <m:sup>
                          <m:r>
                            <m:rPr>
                              <m:nor/>
                            </m:rPr>
                            <w:rPr>
                              <w:rFonts w:ascii="Cambria Math" w:hAnsi="Cambria Math"/>
                              <w:sz w:val="18"/>
                              <w:szCs w:val="20"/>
                            </w:rPr>
                            <m:t>size</m:t>
                          </m:r>
                        </m:sup>
                      </m:sSubSup>
                    </m:e>
                  </m:func>
                </m:e>
              </m:d>
              <m:r>
                <w:rPr>
                  <w:rFonts w:ascii="Cambria Math" w:hAnsi="Cambria Math" w:cs="Arial"/>
                  <w:sz w:val="18"/>
                  <w:szCs w:val="20"/>
                </w:rPr>
                <m:t>=9</m:t>
              </m:r>
            </m:oMath>
            <w:r w:rsidRPr="00FC6582">
              <w:rPr>
                <w:rFonts w:ascii="Arial" w:hAnsi="Arial" w:cs="Arial"/>
                <w:bCs/>
                <w:sz w:val="18"/>
                <w:szCs w:val="20"/>
              </w:rPr>
              <w:t xml:space="preserve"> bits are required</w:t>
            </w:r>
          </w:p>
        </w:tc>
      </w:tr>
      <w:tr w:rsidR="004629EB" w14:paraId="0AE97994" w14:textId="77777777" w:rsidTr="00E070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45EAA6D4" w14:textId="76C4E347" w:rsidR="004629EB" w:rsidRPr="00FC6582" w:rsidRDefault="004629EB" w:rsidP="00E07072">
            <w:pPr>
              <w:widowControl/>
              <w:wordWrap/>
              <w:autoSpaceDE/>
              <w:autoSpaceDN/>
              <w:spacing w:before="60" w:after="60" w:line="288" w:lineRule="auto"/>
              <w:jc w:val="center"/>
              <w:rPr>
                <w:rFonts w:ascii="Arial" w:hAnsi="Arial" w:cs="Arial"/>
                <w:bCs w:val="0"/>
                <w:sz w:val="18"/>
                <w:szCs w:val="20"/>
              </w:rPr>
            </w:pPr>
            <w:r w:rsidRPr="00FC6582">
              <w:rPr>
                <w:rFonts w:ascii="Arial" w:hAnsi="Arial" w:cs="Arial" w:hint="eastAsia"/>
                <w:sz w:val="18"/>
                <w:szCs w:val="20"/>
              </w:rPr>
              <w:t>A</w:t>
            </w:r>
            <w:r w:rsidRPr="00FC6582">
              <w:rPr>
                <w:rFonts w:ascii="Arial" w:hAnsi="Arial" w:cs="Arial"/>
                <w:sz w:val="18"/>
                <w:szCs w:val="20"/>
              </w:rPr>
              <w:t xml:space="preserve">lt </w:t>
            </w:r>
            <w:r w:rsidR="003C39F5" w:rsidRPr="00FC6582">
              <w:rPr>
                <w:rFonts w:ascii="Arial" w:hAnsi="Arial" w:cs="Arial"/>
                <w:bCs w:val="0"/>
                <w:sz w:val="18"/>
                <w:szCs w:val="20"/>
              </w:rPr>
              <w:t>3 (</w:t>
            </w:r>
            <w:r w:rsidRPr="00FC6582">
              <w:rPr>
                <w:rFonts w:ascii="Arial" w:hAnsi="Arial" w:cs="Arial"/>
                <w:sz w:val="18"/>
                <w:szCs w:val="20"/>
              </w:rPr>
              <w:t>2 RIVs</w:t>
            </w:r>
            <w:r w:rsidR="003C39F5" w:rsidRPr="00FC6582">
              <w:rPr>
                <w:rFonts w:ascii="Arial" w:hAnsi="Arial" w:cs="Arial"/>
                <w:bCs w:val="0"/>
                <w:sz w:val="18"/>
                <w:szCs w:val="20"/>
              </w:rPr>
              <w:t>)</w:t>
            </w:r>
          </w:p>
        </w:tc>
        <w:tc>
          <w:tcPr>
            <w:tcW w:w="2434" w:type="dxa"/>
          </w:tcPr>
          <w:p w14:paraId="560EF4DF" w14:textId="705AFCF9" w:rsidR="004629EB" w:rsidRPr="00FC6582" w:rsidRDefault="004629EB" w:rsidP="00E07072">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20"/>
              </w:rPr>
            </w:pPr>
            <w:r w:rsidRPr="00FC6582">
              <w:rPr>
                <w:rFonts w:ascii="Arial" w:hAnsi="Arial" w:cs="Arial" w:hint="eastAsia"/>
                <w:bCs/>
                <w:sz w:val="18"/>
                <w:szCs w:val="20"/>
              </w:rPr>
              <w:t>1</w:t>
            </w:r>
            <w:r w:rsidRPr="00FC6582">
              <w:rPr>
                <w:rFonts w:ascii="Arial" w:hAnsi="Arial" w:cs="Arial"/>
                <w:bCs/>
                <w:sz w:val="18"/>
                <w:szCs w:val="20"/>
              </w:rPr>
              <w:t>6+16 = 32</w:t>
            </w:r>
          </w:p>
        </w:tc>
        <w:tc>
          <w:tcPr>
            <w:tcW w:w="4908" w:type="dxa"/>
          </w:tcPr>
          <w:p w14:paraId="16D4F165" w14:textId="15D5C48C" w:rsidR="004629EB" w:rsidRPr="00FC6582" w:rsidRDefault="004629EB" w:rsidP="00E07072">
            <w:pPr>
              <w:widowControl/>
              <w:wordWrap/>
              <w:autoSpaceDE/>
              <w:autoSpaceDN/>
              <w:spacing w:before="60" w:after="60"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20"/>
                <w:u w:val="single"/>
              </w:rPr>
            </w:pPr>
            <w:r w:rsidRPr="00FC6582">
              <w:rPr>
                <w:rFonts w:ascii="Arial" w:hAnsi="Arial" w:cs="Arial" w:hint="eastAsia"/>
                <w:bCs/>
                <w:sz w:val="18"/>
                <w:szCs w:val="20"/>
              </w:rPr>
              <w:t>F</w:t>
            </w:r>
            <w:r w:rsidRPr="00FC6582">
              <w:rPr>
                <w:rFonts w:ascii="Arial" w:hAnsi="Arial" w:cs="Arial"/>
                <w:bCs/>
                <w:sz w:val="18"/>
                <w:szCs w:val="20"/>
              </w:rPr>
              <w:t xml:space="preserve">or each RIV, </w:t>
            </w:r>
            <m:oMath>
              <m:d>
                <m:dPr>
                  <m:begChr m:val="⌈"/>
                  <m:endChr m:val="⌉"/>
                  <m:ctrlPr>
                    <w:rPr>
                      <w:rFonts w:ascii="Cambria Math" w:hAnsi="Cambria Math" w:cs="Arial"/>
                      <w:bCs/>
                      <w:i/>
                      <w:sz w:val="18"/>
                      <w:szCs w:val="20"/>
                    </w:rPr>
                  </m:ctrlPr>
                </m:dPr>
                <m:e>
                  <m:func>
                    <m:funcPr>
                      <m:ctrlPr>
                        <w:rPr>
                          <w:rFonts w:ascii="Cambria Math" w:hAnsi="Cambria Math" w:cs="Arial"/>
                          <w:bCs/>
                          <w:i/>
                          <w:sz w:val="18"/>
                          <w:szCs w:val="20"/>
                        </w:rPr>
                      </m:ctrlPr>
                    </m:funcPr>
                    <m:fName>
                      <m:sSub>
                        <m:sSubPr>
                          <m:ctrlPr>
                            <w:rPr>
                              <w:rFonts w:ascii="Cambria Math" w:hAnsi="Cambria Math" w:cs="Arial"/>
                              <w:bCs/>
                              <w:i/>
                              <w:sz w:val="18"/>
                              <w:szCs w:val="20"/>
                            </w:rPr>
                          </m:ctrlPr>
                        </m:sSubPr>
                        <m:e>
                          <m:r>
                            <m:rPr>
                              <m:sty m:val="p"/>
                            </m:rPr>
                            <w:rPr>
                              <w:rFonts w:ascii="Cambria Math" w:hAnsi="Cambria Math" w:cs="Arial"/>
                              <w:sz w:val="18"/>
                              <w:szCs w:val="20"/>
                            </w:rPr>
                            <m:t>log</m:t>
                          </m:r>
                          <m:ctrlPr>
                            <w:rPr>
                              <w:rFonts w:ascii="Cambria Math" w:hAnsi="Cambria Math" w:cs="Arial"/>
                              <w:bCs/>
                              <w:sz w:val="18"/>
                              <w:szCs w:val="20"/>
                            </w:rPr>
                          </m:ctrlPr>
                        </m:e>
                        <m:sub>
                          <m:r>
                            <w:rPr>
                              <w:rFonts w:ascii="Cambria Math" w:hAnsi="Cambria Math" w:cs="Arial"/>
                              <w:sz w:val="18"/>
                              <w:szCs w:val="20"/>
                            </w:rPr>
                            <m:t>2</m:t>
                          </m:r>
                          <m:ctrlPr>
                            <w:rPr>
                              <w:rFonts w:ascii="Cambria Math" w:hAnsi="Cambria Math" w:cs="Arial"/>
                              <w:bCs/>
                              <w:sz w:val="18"/>
                              <w:szCs w:val="20"/>
                            </w:rPr>
                          </m:ctrlPr>
                        </m:sub>
                      </m:sSub>
                    </m:fName>
                    <m:e>
                      <m:r>
                        <w:rPr>
                          <w:rFonts w:ascii="Cambria Math" w:hAnsi="Cambria Math" w:cs="Arial"/>
                          <w:sz w:val="18"/>
                          <w:szCs w:val="20"/>
                        </w:rPr>
                        <m:t>(</m:t>
                      </m:r>
                      <m:sSubSup>
                        <m:sSubSupPr>
                          <m:ctrlPr>
                            <w:rPr>
                              <w:rFonts w:ascii="Cambria Math" w:hAnsi="Cambria Math"/>
                              <w:sz w:val="18"/>
                              <w:szCs w:val="20"/>
                            </w:rPr>
                          </m:ctrlPr>
                        </m:sSubSupPr>
                        <m:e>
                          <m:r>
                            <w:rPr>
                              <w:rFonts w:ascii="Cambria Math" w:hAnsi="Cambria Math"/>
                              <w:sz w:val="18"/>
                              <w:szCs w:val="20"/>
                            </w:rPr>
                            <m:t>N</m:t>
                          </m:r>
                        </m:e>
                        <m:sub>
                          <m:r>
                            <m:rPr>
                              <m:sty m:val="p"/>
                            </m:rPr>
                            <w:rPr>
                              <w:rFonts w:ascii="Cambria Math" w:hAnsi="Cambria Math"/>
                              <w:sz w:val="18"/>
                              <w:szCs w:val="20"/>
                            </w:rPr>
                            <m:t>BWP</m:t>
                          </m:r>
                        </m:sub>
                        <m:sup>
                          <m:r>
                            <m:rPr>
                              <m:sty m:val="p"/>
                            </m:rPr>
                            <w:rPr>
                              <w:rFonts w:ascii="Cambria Math" w:hAnsi="Cambria Math"/>
                              <w:sz w:val="18"/>
                              <w:szCs w:val="20"/>
                            </w:rPr>
                            <m:t>size</m:t>
                          </m:r>
                        </m:sup>
                      </m:sSubSup>
                      <m:r>
                        <w:rPr>
                          <w:rFonts w:ascii="Cambria Math" w:hAnsi="Cambria Math" w:cs="Arial"/>
                          <w:sz w:val="18"/>
                          <w:szCs w:val="20"/>
                        </w:rPr>
                        <m:t>(</m:t>
                      </m:r>
                      <m:sSubSup>
                        <m:sSubSupPr>
                          <m:ctrlPr>
                            <w:rPr>
                              <w:rFonts w:ascii="Cambria Math" w:hAnsi="Cambria Math"/>
                              <w:sz w:val="18"/>
                              <w:szCs w:val="20"/>
                            </w:rPr>
                          </m:ctrlPr>
                        </m:sSubSupPr>
                        <m:e>
                          <m:r>
                            <w:rPr>
                              <w:rFonts w:ascii="Cambria Math" w:hAnsi="Cambria Math"/>
                              <w:sz w:val="18"/>
                              <w:szCs w:val="20"/>
                            </w:rPr>
                            <m:t>N</m:t>
                          </m:r>
                        </m:e>
                        <m:sub>
                          <m:r>
                            <m:rPr>
                              <m:sty m:val="p"/>
                            </m:rPr>
                            <w:rPr>
                              <w:rFonts w:ascii="Cambria Math" w:hAnsi="Cambria Math"/>
                              <w:sz w:val="18"/>
                              <w:szCs w:val="20"/>
                            </w:rPr>
                            <m:t>BWP</m:t>
                          </m:r>
                        </m:sub>
                        <m:sup>
                          <m:r>
                            <m:rPr>
                              <m:sty m:val="p"/>
                            </m:rPr>
                            <w:rPr>
                              <w:rFonts w:ascii="Cambria Math" w:hAnsi="Cambria Math"/>
                              <w:sz w:val="18"/>
                              <w:szCs w:val="20"/>
                            </w:rPr>
                            <m:t>size</m:t>
                          </m:r>
                        </m:sup>
                      </m:sSubSup>
                      <m:r>
                        <w:rPr>
                          <w:rFonts w:ascii="Cambria Math" w:hAnsi="Cambria Math" w:cs="Arial"/>
                          <w:sz w:val="18"/>
                          <w:szCs w:val="20"/>
                        </w:rPr>
                        <m:t>+1)/2)</m:t>
                      </m:r>
                    </m:e>
                  </m:func>
                </m:e>
              </m:d>
              <m:r>
                <w:rPr>
                  <w:rFonts w:ascii="Cambria Math" w:hAnsi="Cambria Math" w:cs="Arial"/>
                  <w:sz w:val="18"/>
                  <w:szCs w:val="20"/>
                </w:rPr>
                <m:t>=16</m:t>
              </m:r>
            </m:oMath>
            <w:r w:rsidRPr="00FC6582">
              <w:rPr>
                <w:rFonts w:ascii="Arial" w:hAnsi="Arial" w:cs="Arial"/>
                <w:bCs/>
                <w:sz w:val="18"/>
                <w:szCs w:val="20"/>
              </w:rPr>
              <w:t xml:space="preserve"> bits are required</w:t>
            </w:r>
          </w:p>
        </w:tc>
      </w:tr>
    </w:tbl>
    <w:p w14:paraId="0F5D6BE1" w14:textId="056A4462" w:rsidR="003D17FF" w:rsidRDefault="00183927" w:rsidP="00E07072">
      <w:pPr>
        <w:widowControl/>
        <w:wordWrap/>
        <w:autoSpaceDE/>
        <w:autoSpaceDN/>
        <w:spacing w:before="60" w:after="60" w:line="288" w:lineRule="auto"/>
        <w:jc w:val="right"/>
        <w:rPr>
          <w:rFonts w:ascii="Arial" w:eastAsia="바탕" w:hAnsi="Arial" w:cs="Arial"/>
          <w:b/>
          <w:kern w:val="0"/>
          <w:szCs w:val="20"/>
          <w:u w:val="single"/>
        </w:rPr>
      </w:pPr>
      <w:r>
        <w:rPr>
          <w:rFonts w:hint="eastAsia"/>
        </w:rPr>
        <w:t>*</w:t>
      </w:r>
      <m:oMath>
        <m:sSubSup>
          <m:sSubSupPr>
            <m:ctrlPr>
              <w:rPr>
                <w:rFonts w:ascii="Cambria Math" w:hAnsi="Cambria Math"/>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Pr>
          <w:rFonts w:ascii="Arial" w:eastAsia="바탕" w:hAnsi="Arial" w:cs="Arial" w:hint="eastAsia"/>
        </w:rPr>
        <w:t xml:space="preserve"> </w:t>
      </w:r>
      <w:r>
        <w:rPr>
          <w:rFonts w:ascii="Arial" w:eastAsia="바탕" w:hAnsi="Arial" w:cs="Arial"/>
        </w:rPr>
        <w:t>is assumed</w:t>
      </w:r>
    </w:p>
    <w:p w14:paraId="1301D376" w14:textId="77777777" w:rsidR="00183927" w:rsidRDefault="00183927" w:rsidP="000142A6">
      <w:pPr>
        <w:widowControl/>
        <w:wordWrap/>
        <w:autoSpaceDE/>
        <w:autoSpaceDN/>
        <w:spacing w:before="60" w:after="60" w:line="288" w:lineRule="auto"/>
        <w:rPr>
          <w:rFonts w:ascii="Arial" w:eastAsia="바탕" w:hAnsi="Arial" w:cs="Arial"/>
          <w:b/>
          <w:kern w:val="0"/>
          <w:szCs w:val="20"/>
          <w:u w:val="single"/>
        </w:rPr>
      </w:pPr>
    </w:p>
    <w:p w14:paraId="31E84462" w14:textId="77777777" w:rsidR="00BD1FAE" w:rsidRPr="00FC6582" w:rsidRDefault="00BD1FAE" w:rsidP="00BD1FAE">
      <w:pPr>
        <w:widowControl/>
        <w:wordWrap/>
        <w:autoSpaceDE/>
        <w:autoSpaceDN/>
        <w:spacing w:after="120" w:line="240" w:lineRule="auto"/>
        <w:ind w:left="1277" w:hangingChars="638" w:hanging="1277"/>
        <w:rPr>
          <w:rFonts w:ascii="Arial" w:eastAsia="바탕" w:hAnsi="Arial" w:cs="Arial"/>
          <w:b/>
          <w:i/>
          <w:szCs w:val="20"/>
        </w:rPr>
      </w:pPr>
      <w:r w:rsidRPr="00EF063E">
        <w:rPr>
          <w:rFonts w:ascii="Arial" w:eastAsia="바탕" w:hAnsi="Arial" w:cs="Arial"/>
          <w:b/>
          <w:iCs/>
          <w:kern w:val="0"/>
          <w:szCs w:val="20"/>
        </w:rPr>
        <w:t>Proposal 1.</w:t>
      </w:r>
      <w:r w:rsidRPr="00FC6582">
        <w:rPr>
          <w:rFonts w:ascii="Arial" w:eastAsia="바탕" w:hAnsi="Arial" w:cs="Arial"/>
          <w:b/>
          <w:i/>
          <w:kern w:val="0"/>
          <w:szCs w:val="20"/>
        </w:rPr>
        <w:t xml:space="preserve"> </w:t>
      </w:r>
      <w:r w:rsidRPr="00EF063E">
        <w:rPr>
          <w:rFonts w:ascii="Arial" w:eastAsia="바탕" w:hAnsi="Arial" w:cs="Arial"/>
          <w:bCs/>
          <w:i/>
          <w:kern w:val="0"/>
          <w:szCs w:val="20"/>
        </w:rPr>
        <w:t xml:space="preserve">For cell-specific indication of SBFD </w:t>
      </w:r>
      <w:proofErr w:type="spellStart"/>
      <w:r w:rsidRPr="00EF063E">
        <w:rPr>
          <w:rFonts w:ascii="Arial" w:eastAsia="바탕" w:hAnsi="Arial" w:cs="Arial"/>
          <w:bCs/>
          <w:i/>
          <w:kern w:val="0"/>
          <w:szCs w:val="20"/>
        </w:rPr>
        <w:t>subband</w:t>
      </w:r>
      <w:proofErr w:type="spellEnd"/>
      <w:r w:rsidRPr="00EF063E">
        <w:rPr>
          <w:rFonts w:ascii="Arial" w:eastAsia="바탕" w:hAnsi="Arial" w:cs="Arial"/>
          <w:bCs/>
          <w:i/>
          <w:kern w:val="0"/>
          <w:szCs w:val="20"/>
        </w:rPr>
        <w:t xml:space="preserve"> frequency location, </w:t>
      </w:r>
      <w:r w:rsidRPr="00EF063E">
        <w:rPr>
          <w:rFonts w:ascii="Arial" w:eastAsia="바탕" w:hAnsi="Arial" w:cs="Arial"/>
          <w:bCs/>
          <w:i/>
          <w:szCs w:val="20"/>
        </w:rPr>
        <w:t xml:space="preserve">1 RIV and 2 RB indexes are indicated, </w:t>
      </w:r>
      <w:proofErr w:type="gramStart"/>
      <w:r w:rsidRPr="00EF063E">
        <w:rPr>
          <w:rFonts w:ascii="Arial" w:eastAsia="바탕" w:hAnsi="Arial" w:cs="Arial"/>
          <w:bCs/>
          <w:i/>
          <w:szCs w:val="20"/>
        </w:rPr>
        <w:t>where</w:t>
      </w:r>
      <w:proofErr w:type="gramEnd"/>
      <w:r w:rsidRPr="00FC6582">
        <w:rPr>
          <w:rFonts w:ascii="Arial" w:eastAsia="바탕" w:hAnsi="Arial" w:cs="Arial"/>
          <w:b/>
          <w:i/>
          <w:szCs w:val="20"/>
        </w:rPr>
        <w:t xml:space="preserve"> </w:t>
      </w:r>
    </w:p>
    <w:p w14:paraId="4BBC93F8" w14:textId="77777777" w:rsidR="00253253" w:rsidRPr="00E07072" w:rsidRDefault="00253253" w:rsidP="00253253">
      <w:pPr>
        <w:widowControl/>
        <w:numPr>
          <w:ilvl w:val="0"/>
          <w:numId w:val="45"/>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RIV</w:t>
      </w:r>
      <w:r>
        <w:rPr>
          <w:rFonts w:ascii="Arial" w:eastAsia="바탕" w:hAnsi="Arial" w:cs="Arial"/>
          <w:kern w:val="0"/>
          <w:szCs w:val="20"/>
        </w:rPr>
        <w:t xml:space="preserve"> indicates the</w:t>
      </w:r>
      <w:r w:rsidRPr="00E07072">
        <w:rPr>
          <w:rFonts w:ascii="Arial" w:eastAsia="바탕" w:hAnsi="Arial" w:cs="Arial"/>
          <w:kern w:val="0"/>
          <w:szCs w:val="20"/>
        </w:rPr>
        <w:t xml:space="preserve"> starting RB index and </w:t>
      </w:r>
      <w:r>
        <w:rPr>
          <w:rFonts w:ascii="Arial" w:eastAsia="바탕" w:hAnsi="Arial" w:cs="Arial"/>
          <w:kern w:val="0"/>
          <w:szCs w:val="20"/>
        </w:rPr>
        <w:t xml:space="preserve">the </w:t>
      </w:r>
      <w:r w:rsidRPr="00E07072">
        <w:rPr>
          <w:rFonts w:ascii="Arial" w:eastAsia="바탕" w:hAnsi="Arial" w:cs="Arial"/>
          <w:kern w:val="0"/>
          <w:szCs w:val="20"/>
        </w:rPr>
        <w:t xml:space="preserve">length for UL </w:t>
      </w:r>
      <w:proofErr w:type="spellStart"/>
      <w:r w:rsidRPr="00E07072">
        <w:rPr>
          <w:rFonts w:ascii="Arial" w:eastAsia="바탕" w:hAnsi="Arial" w:cs="Arial"/>
          <w:kern w:val="0"/>
          <w:szCs w:val="20"/>
        </w:rPr>
        <w:t>subband</w:t>
      </w:r>
      <w:proofErr w:type="spellEnd"/>
      <w:r w:rsidRPr="00E07072">
        <w:rPr>
          <w:rFonts w:ascii="Arial" w:eastAsia="바탕" w:hAnsi="Arial" w:cs="Arial"/>
          <w:kern w:val="0"/>
          <w:szCs w:val="20"/>
        </w:rPr>
        <w:t xml:space="preserve"> (</w:t>
      </w:r>
      <m:oMath>
        <m:sSup>
          <m:sSupPr>
            <m:ctrlPr>
              <w:rPr>
                <w:rFonts w:ascii="Cambria Math" w:eastAsia="바탕" w:hAnsi="Cambria Math" w:cs="Arial"/>
                <w:i/>
                <w:kern w:val="0"/>
                <w:szCs w:val="20"/>
              </w:rPr>
            </m:ctrlPr>
          </m:sSupPr>
          <m:e>
            <m:r>
              <w:rPr>
                <w:rFonts w:ascii="Cambria Math" w:eastAsia="바탕" w:hAnsi="Cambria Math" w:cs="Arial"/>
                <w:kern w:val="0"/>
                <w:szCs w:val="20"/>
              </w:rPr>
              <m:t>S</m:t>
            </m:r>
          </m:e>
          <m:sup>
            <m:r>
              <w:rPr>
                <w:rFonts w:ascii="Cambria Math" w:eastAsia="바탕" w:hAnsi="Cambria Math" w:cs="Arial"/>
                <w:kern w:val="0"/>
                <w:szCs w:val="20"/>
              </w:rPr>
              <m:t>UL</m:t>
            </m:r>
          </m:sup>
        </m:sSup>
        <m:r>
          <w:rPr>
            <w:rFonts w:ascii="Cambria Math" w:eastAsia="바탕" w:hAnsi="Cambria Math" w:cs="Arial"/>
            <w:kern w:val="0"/>
            <w:szCs w:val="20"/>
          </w:rPr>
          <m:t>=0,…,</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r>
          <w:rPr>
            <w:rFonts w:ascii="Cambria Math" w:hAnsi="Cambria Math" w:cs="Arial"/>
            <w:szCs w:val="20"/>
          </w:rPr>
          <m:t>-1</m:t>
        </m:r>
        <m:r>
          <w:rPr>
            <w:rFonts w:ascii="Cambria Math" w:eastAsia="바탕" w:hAnsi="Cambria Math" w:cs="Arial"/>
            <w:kern w:val="0"/>
            <w:szCs w:val="20"/>
          </w:rPr>
          <m:t xml:space="preserve">, </m:t>
        </m:r>
        <m:sSup>
          <m:sSupPr>
            <m:ctrlPr>
              <w:rPr>
                <w:rFonts w:ascii="Cambria Math" w:eastAsia="바탕" w:hAnsi="Cambria Math" w:cs="Arial"/>
                <w:i/>
                <w:kern w:val="0"/>
                <w:szCs w:val="20"/>
              </w:rPr>
            </m:ctrlPr>
          </m:sSupPr>
          <m:e>
            <m:r>
              <w:rPr>
                <w:rFonts w:ascii="Cambria Math" w:eastAsia="바탕" w:hAnsi="Cambria Math" w:cs="Arial"/>
                <w:kern w:val="0"/>
                <w:szCs w:val="20"/>
              </w:rPr>
              <m:t>L</m:t>
            </m:r>
          </m:e>
          <m:sup>
            <m:r>
              <w:rPr>
                <w:rFonts w:ascii="Cambria Math" w:eastAsia="바탕" w:hAnsi="Cambria Math" w:cs="Arial"/>
                <w:kern w:val="0"/>
                <w:szCs w:val="20"/>
              </w:rPr>
              <m:t>UL</m:t>
            </m:r>
          </m:sup>
        </m:sSup>
        <m:r>
          <w:rPr>
            <w:rFonts w:ascii="Cambria Math" w:eastAsia="바탕" w:hAnsi="Cambria Math" w:cs="Arial"/>
            <w:kern w:val="0"/>
            <w:szCs w:val="20"/>
          </w:rPr>
          <m:t>=1,…,</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oMath>
      <w:r w:rsidRPr="00E07072">
        <w:rPr>
          <w:rFonts w:ascii="Arial" w:eastAsia="바탕" w:hAnsi="Arial" w:cs="Arial"/>
          <w:kern w:val="0"/>
          <w:szCs w:val="20"/>
        </w:rPr>
        <w:t>)</w:t>
      </w:r>
    </w:p>
    <w:p w14:paraId="1C857294" w14:textId="77777777" w:rsidR="00253253" w:rsidRPr="00E07072" w:rsidRDefault="00253253" w:rsidP="00253253">
      <w:pPr>
        <w:widowControl/>
        <w:numPr>
          <w:ilvl w:val="0"/>
          <w:numId w:val="45"/>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 xml:space="preserve">1 ending RB index of the lower DL </w:t>
      </w:r>
      <w:proofErr w:type="spellStart"/>
      <w:r w:rsidRPr="00E07072">
        <w:rPr>
          <w:rFonts w:ascii="Arial" w:eastAsia="바탕" w:hAnsi="Arial" w:cs="Arial"/>
          <w:kern w:val="0"/>
          <w:szCs w:val="20"/>
        </w:rPr>
        <w:t>subband</w:t>
      </w:r>
      <w:proofErr w:type="spellEnd"/>
      <w:r w:rsidRPr="00E07072">
        <w:rPr>
          <w:rFonts w:ascii="Arial" w:eastAsia="바탕" w:hAnsi="Arial" w:cs="Arial"/>
          <w:kern w:val="0"/>
          <w:szCs w:val="20"/>
        </w:rPr>
        <w:t xml:space="preserve"> (</w:t>
      </w:r>
      <m:oMath>
        <m:r>
          <w:rPr>
            <w:rFonts w:ascii="Cambria Math" w:eastAsia="바탕" w:hAnsi="Cambria Math" w:cs="Arial"/>
            <w:kern w:val="0"/>
            <w:szCs w:val="20"/>
          </w:rPr>
          <m:t>E=0,…,</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r>
          <w:rPr>
            <w:rFonts w:ascii="Cambria Math" w:hAnsi="Cambria Math" w:cs="Arial"/>
            <w:szCs w:val="20"/>
          </w:rPr>
          <m:t>-1</m:t>
        </m:r>
      </m:oMath>
      <w:r w:rsidRPr="00E07072">
        <w:rPr>
          <w:rFonts w:ascii="Arial" w:eastAsia="바탕" w:hAnsi="Arial" w:cs="Arial"/>
          <w:kern w:val="0"/>
          <w:szCs w:val="20"/>
        </w:rPr>
        <w:t>)</w:t>
      </w:r>
    </w:p>
    <w:p w14:paraId="4689574E" w14:textId="77777777" w:rsidR="00253253" w:rsidRDefault="00253253" w:rsidP="00253253">
      <w:pPr>
        <w:widowControl/>
        <w:numPr>
          <w:ilvl w:val="1"/>
          <w:numId w:val="46"/>
        </w:numPr>
        <w:tabs>
          <w:tab w:val="num" w:pos="1440"/>
        </w:tabs>
        <w:wordWrap/>
        <w:autoSpaceDE/>
        <w:autoSpaceDN/>
        <w:spacing w:before="60" w:after="60" w:line="288" w:lineRule="auto"/>
        <w:rPr>
          <w:rFonts w:ascii="Arial" w:eastAsia="바탕" w:hAnsi="Arial" w:cs="Arial"/>
          <w:kern w:val="0"/>
          <w:szCs w:val="20"/>
        </w:rPr>
      </w:pPr>
      <w:r>
        <w:rPr>
          <w:rFonts w:ascii="Arial" w:eastAsia="바탕" w:hAnsi="Arial" w:cs="Arial"/>
          <w:kern w:val="0"/>
          <w:szCs w:val="20"/>
        </w:rPr>
        <w:t>The s</w:t>
      </w:r>
      <w:r w:rsidRPr="00E07072">
        <w:rPr>
          <w:rFonts w:ascii="Arial" w:eastAsia="바탕" w:hAnsi="Arial" w:cs="Arial"/>
          <w:kern w:val="0"/>
          <w:szCs w:val="20"/>
        </w:rPr>
        <w:t>tarting RB index</w:t>
      </w:r>
      <w:r>
        <w:rPr>
          <w:rFonts w:ascii="Arial" w:eastAsia="바탕" w:hAnsi="Arial" w:cs="Arial"/>
          <w:kern w:val="0"/>
          <w:szCs w:val="20"/>
        </w:rPr>
        <w:t xml:space="preserve"> of the lower DL </w:t>
      </w:r>
      <w:proofErr w:type="spellStart"/>
      <w:r>
        <w:rPr>
          <w:rFonts w:ascii="Arial" w:eastAsia="바탕" w:hAnsi="Arial" w:cs="Arial"/>
          <w:kern w:val="0"/>
          <w:szCs w:val="20"/>
        </w:rPr>
        <w:t>subband</w:t>
      </w:r>
      <w:proofErr w:type="spellEnd"/>
      <w:r w:rsidRPr="00E07072">
        <w:rPr>
          <w:rFonts w:ascii="Arial" w:eastAsia="바탕" w:hAnsi="Arial" w:cs="Arial"/>
          <w:kern w:val="0"/>
          <w:szCs w:val="20"/>
        </w:rPr>
        <w:t xml:space="preserve"> is the first RB </w:t>
      </w:r>
      <w:r>
        <w:rPr>
          <w:rFonts w:ascii="Arial" w:eastAsia="바탕" w:hAnsi="Arial" w:cs="Arial"/>
          <w:kern w:val="0"/>
          <w:szCs w:val="20"/>
        </w:rPr>
        <w:t>of the carrier</w:t>
      </w:r>
    </w:p>
    <w:p w14:paraId="1DE72660" w14:textId="77777777" w:rsidR="00253253" w:rsidRPr="00E07072" w:rsidRDefault="00253253" w:rsidP="00253253">
      <w:pPr>
        <w:widowControl/>
        <w:numPr>
          <w:ilvl w:val="1"/>
          <w:numId w:val="46"/>
        </w:numPr>
        <w:tabs>
          <w:tab w:val="num" w:pos="1440"/>
        </w:tabs>
        <w:wordWrap/>
        <w:autoSpaceDE/>
        <w:autoSpaceDN/>
        <w:spacing w:before="60" w:after="60" w:line="288" w:lineRule="auto"/>
        <w:rPr>
          <w:rFonts w:ascii="Arial" w:eastAsia="바탕" w:hAnsi="Arial" w:cs="Arial"/>
          <w:kern w:val="0"/>
          <w:szCs w:val="20"/>
        </w:rPr>
      </w:pPr>
      <w:r>
        <w:rPr>
          <w:rFonts w:ascii="Arial" w:eastAsia="바탕" w:hAnsi="Arial" w:cs="Arial"/>
          <w:kern w:val="0"/>
          <w:szCs w:val="20"/>
        </w:rPr>
        <w:t xml:space="preserve">If the ending RB index is not configured, no lower DL </w:t>
      </w:r>
      <w:proofErr w:type="spellStart"/>
      <w:r>
        <w:rPr>
          <w:rFonts w:ascii="Arial" w:eastAsia="바탕" w:hAnsi="Arial" w:cs="Arial"/>
          <w:kern w:val="0"/>
          <w:szCs w:val="20"/>
        </w:rPr>
        <w:t>subband</w:t>
      </w:r>
      <w:proofErr w:type="spellEnd"/>
    </w:p>
    <w:p w14:paraId="47B7FEF3" w14:textId="77777777" w:rsidR="00253253" w:rsidRPr="00E07072" w:rsidRDefault="00253253" w:rsidP="00253253">
      <w:pPr>
        <w:widowControl/>
        <w:numPr>
          <w:ilvl w:val="0"/>
          <w:numId w:val="45"/>
        </w:numPr>
        <w:tabs>
          <w:tab w:val="num" w:pos="72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 xml:space="preserve">1 starting RB index of the upper DL </w:t>
      </w:r>
      <w:proofErr w:type="spellStart"/>
      <w:r w:rsidRPr="00E07072">
        <w:rPr>
          <w:rFonts w:ascii="Arial" w:eastAsia="바탕" w:hAnsi="Arial" w:cs="Arial"/>
          <w:kern w:val="0"/>
          <w:szCs w:val="20"/>
        </w:rPr>
        <w:t>subband</w:t>
      </w:r>
      <w:proofErr w:type="spellEnd"/>
      <w:r w:rsidRPr="00E07072">
        <w:rPr>
          <w:rFonts w:ascii="Arial" w:eastAsia="바탕" w:hAnsi="Arial" w:cs="Arial"/>
          <w:kern w:val="0"/>
          <w:szCs w:val="20"/>
        </w:rPr>
        <w:t xml:space="preserve"> (</w:t>
      </w:r>
      <m:oMath>
        <m:r>
          <w:rPr>
            <w:rFonts w:ascii="Cambria Math" w:eastAsia="바탕" w:hAnsi="Cambria Math" w:cs="Arial"/>
            <w:kern w:val="0"/>
            <w:szCs w:val="20"/>
          </w:rPr>
          <m:t>S=0,…,</m:t>
        </m:r>
        <m:r>
          <w:rPr>
            <w:rFonts w:ascii="Cambria Math" w:hAnsi="Cambria Math" w:cs="Arial"/>
            <w:szCs w:val="20"/>
          </w:rPr>
          <m:t xml:space="preserve"> </m:t>
        </m:r>
        <m:sSubSup>
          <m:sSubSupPr>
            <m:ctrlPr>
              <w:rPr>
                <w:rFonts w:ascii="Cambria Math" w:hAnsi="Cambria Math" w:cs="Arial"/>
                <w:i/>
                <w:szCs w:val="20"/>
              </w:rPr>
            </m:ctrlPr>
          </m:sSubSupPr>
          <m:e>
            <m:r>
              <w:rPr>
                <w:rFonts w:ascii="Cambria Math" w:hAnsi="Cambria Math" w:cs="Arial"/>
                <w:szCs w:val="20"/>
              </w:rPr>
              <m:t>N</m:t>
            </m:r>
          </m:e>
          <m:sub>
            <m:r>
              <m:rPr>
                <m:nor/>
              </m:rPr>
              <w:rPr>
                <w:rFonts w:ascii="Cambria Math" w:hAnsi="Cambria Math" w:cs="Arial"/>
                <w:i/>
                <w:szCs w:val="20"/>
              </w:rPr>
              <m:t>BWP</m:t>
            </m:r>
          </m:sub>
          <m:sup>
            <m:r>
              <m:rPr>
                <m:nor/>
              </m:rPr>
              <w:rPr>
                <w:rFonts w:ascii="Cambria Math" w:hAnsi="Cambria Math" w:cs="Arial"/>
                <w:i/>
                <w:szCs w:val="20"/>
              </w:rPr>
              <m:t>size</m:t>
            </m:r>
          </m:sup>
        </m:sSubSup>
        <m:r>
          <w:rPr>
            <w:rFonts w:ascii="Cambria Math" w:hAnsi="Cambria Math" w:cs="Arial"/>
            <w:szCs w:val="20"/>
          </w:rPr>
          <m:t>-1</m:t>
        </m:r>
      </m:oMath>
      <w:r w:rsidRPr="00E07072">
        <w:rPr>
          <w:rFonts w:ascii="Arial" w:eastAsia="바탕" w:hAnsi="Arial" w:cs="Arial"/>
          <w:kern w:val="0"/>
          <w:szCs w:val="20"/>
        </w:rPr>
        <w:t>)</w:t>
      </w:r>
    </w:p>
    <w:p w14:paraId="78BC9474" w14:textId="77777777" w:rsidR="00253253" w:rsidRDefault="00253253" w:rsidP="00253253">
      <w:pPr>
        <w:widowControl/>
        <w:numPr>
          <w:ilvl w:val="1"/>
          <w:numId w:val="47"/>
        </w:numPr>
        <w:tabs>
          <w:tab w:val="num" w:pos="1440"/>
        </w:tabs>
        <w:wordWrap/>
        <w:autoSpaceDE/>
        <w:autoSpaceDN/>
        <w:spacing w:before="60" w:after="60" w:line="288" w:lineRule="auto"/>
        <w:rPr>
          <w:rFonts w:ascii="Arial" w:eastAsia="바탕" w:hAnsi="Arial" w:cs="Arial"/>
          <w:kern w:val="0"/>
          <w:szCs w:val="20"/>
        </w:rPr>
      </w:pPr>
      <w:r>
        <w:rPr>
          <w:rFonts w:ascii="Arial" w:eastAsia="바탕" w:hAnsi="Arial" w:cs="Arial"/>
          <w:kern w:val="0"/>
          <w:szCs w:val="20"/>
        </w:rPr>
        <w:t>The e</w:t>
      </w:r>
      <w:r w:rsidRPr="00E07072">
        <w:rPr>
          <w:rFonts w:ascii="Arial" w:eastAsia="바탕" w:hAnsi="Arial" w:cs="Arial"/>
          <w:kern w:val="0"/>
          <w:szCs w:val="20"/>
        </w:rPr>
        <w:t xml:space="preserve">nding RB index </w:t>
      </w:r>
      <w:r>
        <w:rPr>
          <w:rFonts w:ascii="Arial" w:eastAsia="바탕" w:hAnsi="Arial" w:cs="Arial"/>
          <w:kern w:val="0"/>
          <w:szCs w:val="20"/>
        </w:rPr>
        <w:t xml:space="preserve">of the upper DL </w:t>
      </w:r>
      <w:proofErr w:type="spellStart"/>
      <w:r>
        <w:rPr>
          <w:rFonts w:ascii="Arial" w:eastAsia="바탕" w:hAnsi="Arial" w:cs="Arial"/>
          <w:kern w:val="0"/>
          <w:szCs w:val="20"/>
        </w:rPr>
        <w:t>subband</w:t>
      </w:r>
      <w:proofErr w:type="spellEnd"/>
      <w:r>
        <w:rPr>
          <w:rFonts w:ascii="Arial" w:eastAsia="바탕" w:hAnsi="Arial" w:cs="Arial"/>
          <w:kern w:val="0"/>
          <w:szCs w:val="20"/>
        </w:rPr>
        <w:t xml:space="preserve"> </w:t>
      </w:r>
      <w:r w:rsidRPr="00E07072">
        <w:rPr>
          <w:rFonts w:ascii="Arial" w:eastAsia="바탕" w:hAnsi="Arial" w:cs="Arial"/>
          <w:kern w:val="0"/>
          <w:szCs w:val="20"/>
        </w:rPr>
        <w:t xml:space="preserve">is the last RB </w:t>
      </w:r>
      <w:r>
        <w:rPr>
          <w:rFonts w:ascii="Arial" w:eastAsia="바탕" w:hAnsi="Arial" w:cs="Arial"/>
          <w:kern w:val="0"/>
          <w:szCs w:val="20"/>
        </w:rPr>
        <w:t>of the carrier</w:t>
      </w:r>
    </w:p>
    <w:p w14:paraId="759820B8" w14:textId="63469597" w:rsidR="00253253" w:rsidRDefault="00253253" w:rsidP="00253253">
      <w:pPr>
        <w:widowControl/>
        <w:numPr>
          <w:ilvl w:val="1"/>
          <w:numId w:val="47"/>
        </w:numPr>
        <w:tabs>
          <w:tab w:val="num" w:pos="1440"/>
        </w:tabs>
        <w:wordWrap/>
        <w:autoSpaceDE/>
        <w:autoSpaceDN/>
        <w:spacing w:before="60" w:after="60" w:line="288" w:lineRule="auto"/>
        <w:rPr>
          <w:rFonts w:ascii="Arial" w:eastAsia="바탕" w:hAnsi="Arial" w:cs="Arial"/>
          <w:kern w:val="0"/>
          <w:szCs w:val="20"/>
        </w:rPr>
      </w:pPr>
      <w:r w:rsidRPr="00E07072">
        <w:rPr>
          <w:rFonts w:ascii="Arial" w:eastAsia="바탕" w:hAnsi="Arial" w:cs="Arial"/>
          <w:kern w:val="0"/>
          <w:szCs w:val="20"/>
        </w:rPr>
        <w:t xml:space="preserve">If the </w:t>
      </w:r>
      <w:r>
        <w:rPr>
          <w:rFonts w:ascii="Arial" w:eastAsia="바탕" w:hAnsi="Arial" w:cs="Arial"/>
          <w:kern w:val="0"/>
          <w:szCs w:val="20"/>
        </w:rPr>
        <w:t>starting</w:t>
      </w:r>
      <w:r w:rsidRPr="00E07072">
        <w:rPr>
          <w:rFonts w:ascii="Arial" w:eastAsia="바탕" w:hAnsi="Arial" w:cs="Arial"/>
          <w:kern w:val="0"/>
          <w:szCs w:val="20"/>
        </w:rPr>
        <w:t xml:space="preserve"> RB index is not configured, no </w:t>
      </w:r>
      <w:r>
        <w:rPr>
          <w:rFonts w:ascii="Arial" w:eastAsia="바탕" w:hAnsi="Arial" w:cs="Arial"/>
          <w:kern w:val="0"/>
          <w:szCs w:val="20"/>
        </w:rPr>
        <w:t>upper</w:t>
      </w:r>
      <w:r w:rsidRPr="00E07072">
        <w:rPr>
          <w:rFonts w:ascii="Arial" w:eastAsia="바탕" w:hAnsi="Arial" w:cs="Arial"/>
          <w:kern w:val="0"/>
          <w:szCs w:val="20"/>
        </w:rPr>
        <w:t xml:space="preserve"> DL </w:t>
      </w:r>
      <w:proofErr w:type="spellStart"/>
      <w:r w:rsidRPr="00E07072">
        <w:rPr>
          <w:rFonts w:ascii="Arial" w:eastAsia="바탕" w:hAnsi="Arial" w:cs="Arial"/>
          <w:kern w:val="0"/>
          <w:szCs w:val="20"/>
        </w:rPr>
        <w:t>subband</w:t>
      </w:r>
      <w:proofErr w:type="spellEnd"/>
    </w:p>
    <w:p w14:paraId="25E59E9E" w14:textId="7502E84A" w:rsidR="00FC6582" w:rsidRPr="00E07072" w:rsidRDefault="003066EE" w:rsidP="00FC6582">
      <w:pPr>
        <w:widowControl/>
        <w:numPr>
          <w:ilvl w:val="0"/>
          <w:numId w:val="47"/>
        </w:numPr>
        <w:tabs>
          <w:tab w:val="num" w:pos="1440"/>
        </w:tabs>
        <w:wordWrap/>
        <w:autoSpaceDE/>
        <w:autoSpaceDN/>
        <w:spacing w:before="60" w:after="60" w:line="288" w:lineRule="auto"/>
        <w:rPr>
          <w:rFonts w:ascii="Arial" w:eastAsia="바탕" w:hAnsi="Arial" w:cs="Arial"/>
          <w:kern w:val="0"/>
          <w:szCs w:val="20"/>
        </w:rPr>
      </w:pPr>
      <m:oMath>
        <m:sSubSup>
          <m:sSubSupPr>
            <m:ctrlPr>
              <w:rPr>
                <w:rFonts w:ascii="Cambria Math" w:hAnsi="Cambria Math"/>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00FC6582">
        <w:rPr>
          <w:rFonts w:ascii="Arial" w:eastAsia="바탕" w:hAnsi="Arial" w:cs="Arial" w:hint="eastAsia"/>
        </w:rPr>
        <w:t xml:space="preserve"> </w:t>
      </w:r>
      <w:r w:rsidR="00FC6582">
        <w:rPr>
          <w:rFonts w:ascii="Arial" w:eastAsia="바탕" w:hAnsi="Arial" w:cs="Arial"/>
        </w:rPr>
        <w:t>is assumed</w:t>
      </w:r>
    </w:p>
    <w:p w14:paraId="16E43CD8" w14:textId="2C3BBBC7" w:rsidR="0030389D" w:rsidRPr="00253253" w:rsidRDefault="0030389D" w:rsidP="000142A6">
      <w:pPr>
        <w:widowControl/>
        <w:wordWrap/>
        <w:autoSpaceDE/>
        <w:autoSpaceDN/>
        <w:spacing w:before="60" w:after="60" w:line="288" w:lineRule="auto"/>
        <w:rPr>
          <w:rFonts w:ascii="Arial" w:eastAsia="바탕" w:hAnsi="Arial" w:cs="Arial"/>
          <w:b/>
          <w:kern w:val="0"/>
          <w:szCs w:val="20"/>
          <w:u w:val="single"/>
        </w:rPr>
      </w:pPr>
    </w:p>
    <w:p w14:paraId="71563D66" w14:textId="1A83D240" w:rsidR="00235F70" w:rsidRDefault="00235F70" w:rsidP="000142A6">
      <w:pPr>
        <w:widowControl/>
        <w:wordWrap/>
        <w:autoSpaceDE/>
        <w:autoSpaceDN/>
        <w:spacing w:before="60" w:after="60" w:line="288" w:lineRule="auto"/>
        <w:rPr>
          <w:rFonts w:ascii="Arial" w:eastAsia="바탕" w:hAnsi="Arial" w:cs="Arial"/>
          <w:b/>
          <w:kern w:val="0"/>
          <w:szCs w:val="20"/>
          <w:u w:val="single"/>
        </w:rPr>
      </w:pPr>
      <w:r>
        <w:rPr>
          <w:rFonts w:ascii="Arial" w:eastAsia="바탕" w:hAnsi="Arial" w:cs="Arial"/>
          <w:b/>
          <w:kern w:val="0"/>
          <w:szCs w:val="20"/>
          <w:u w:val="single"/>
        </w:rPr>
        <w:t xml:space="preserve">UE specific configuration on frequency location of SBFD </w:t>
      </w:r>
      <w:proofErr w:type="spellStart"/>
      <w:r>
        <w:rPr>
          <w:rFonts w:ascii="Arial" w:eastAsia="바탕" w:hAnsi="Arial" w:cs="Arial"/>
          <w:b/>
          <w:kern w:val="0"/>
          <w:szCs w:val="20"/>
          <w:u w:val="single"/>
        </w:rPr>
        <w:t>subbands</w:t>
      </w:r>
      <w:proofErr w:type="spellEnd"/>
    </w:p>
    <w:p w14:paraId="24849651" w14:textId="56A66B1B" w:rsidR="00923230" w:rsidRPr="00E07072" w:rsidRDefault="00923230" w:rsidP="00E07072">
      <w:pPr>
        <w:widowControl/>
        <w:wordWrap/>
        <w:autoSpaceDE/>
        <w:autoSpaceDN/>
        <w:spacing w:before="60" w:after="60" w:line="288" w:lineRule="auto"/>
        <w:ind w:firstLineChars="50" w:firstLine="100"/>
        <w:rPr>
          <w:rFonts w:ascii="Arial" w:eastAsia="바탕" w:hAnsi="Arial" w:cs="Arial"/>
          <w:bCs/>
          <w:kern w:val="0"/>
          <w:szCs w:val="20"/>
        </w:rPr>
      </w:pPr>
      <w:r w:rsidRPr="00E07072">
        <w:rPr>
          <w:rFonts w:ascii="Arial" w:eastAsia="바탕" w:hAnsi="Arial" w:cs="Arial" w:hint="eastAsia"/>
          <w:bCs/>
          <w:kern w:val="0"/>
          <w:szCs w:val="20"/>
        </w:rPr>
        <w:t>T</w:t>
      </w:r>
      <w:r w:rsidRPr="00E07072">
        <w:rPr>
          <w:rFonts w:ascii="Arial" w:eastAsia="바탕" w:hAnsi="Arial" w:cs="Arial"/>
          <w:bCs/>
          <w:kern w:val="0"/>
          <w:szCs w:val="20"/>
        </w:rPr>
        <w:t xml:space="preserve">he </w:t>
      </w:r>
      <w:r>
        <w:rPr>
          <w:rFonts w:ascii="Arial" w:eastAsia="바탕" w:hAnsi="Arial" w:cs="Arial"/>
          <w:bCs/>
          <w:kern w:val="0"/>
          <w:szCs w:val="20"/>
        </w:rPr>
        <w:t xml:space="preserve">remaining issue is whether to support UE-specific frequency domain location of </w:t>
      </w:r>
      <w:proofErr w:type="spellStart"/>
      <w:r>
        <w:rPr>
          <w:rFonts w:ascii="Arial" w:eastAsia="바탕" w:hAnsi="Arial" w:cs="Arial"/>
          <w:bCs/>
          <w:kern w:val="0"/>
          <w:szCs w:val="20"/>
        </w:rPr>
        <w:t>subbands</w:t>
      </w:r>
      <w:proofErr w:type="spellEnd"/>
      <w:r>
        <w:rPr>
          <w:rFonts w:ascii="Arial" w:eastAsia="바탕" w:hAnsi="Arial" w:cs="Arial"/>
          <w:bCs/>
          <w:kern w:val="0"/>
          <w:szCs w:val="20"/>
        </w:rPr>
        <w:t xml:space="preserve">. As shown in the agreement below, RAN1 agreed to support cell-specific configuration on time domain location, but the cell-specific frequency domain indication is still working assumption. </w:t>
      </w:r>
    </w:p>
    <w:tbl>
      <w:tblPr>
        <w:tblStyle w:val="af"/>
        <w:tblW w:w="0" w:type="auto"/>
        <w:tblLook w:val="04A0" w:firstRow="1" w:lastRow="0" w:firstColumn="1" w:lastColumn="0" w:noHBand="0" w:noVBand="1"/>
      </w:tblPr>
      <w:tblGrid>
        <w:gridCol w:w="9737"/>
      </w:tblGrid>
      <w:tr w:rsidR="00235F70" w14:paraId="3B31FE5A" w14:textId="77777777" w:rsidTr="00235F70">
        <w:tc>
          <w:tcPr>
            <w:tcW w:w="9737" w:type="dxa"/>
          </w:tcPr>
          <w:p w14:paraId="07F53BFE" w14:textId="77777777" w:rsidR="00235F70" w:rsidRPr="00E07072" w:rsidRDefault="00235F70" w:rsidP="00235F70">
            <w:pPr>
              <w:widowControl/>
              <w:wordWrap/>
              <w:autoSpaceDE/>
              <w:autoSpaceDN/>
              <w:spacing w:after="0"/>
              <w:rPr>
                <w:rFonts w:ascii="Times" w:eastAsia="SimSun" w:hAnsi="Times"/>
                <w:b/>
                <w:highlight w:val="green"/>
                <w:lang w:val="en-GB" w:eastAsia="zh-CN"/>
              </w:rPr>
            </w:pPr>
            <w:r w:rsidRPr="00E07072">
              <w:rPr>
                <w:rFonts w:ascii="Times" w:eastAsia="맑은 고딕" w:hAnsi="Times"/>
                <w:b/>
                <w:highlight w:val="green"/>
                <w:lang w:val="en-GB" w:eastAsia="zh-CN"/>
              </w:rPr>
              <w:t>Agreement</w:t>
            </w:r>
            <w:r w:rsidRPr="00E07072">
              <w:rPr>
                <w:rFonts w:ascii="Times" w:eastAsia="SimSun" w:hAnsi="Times" w:hint="eastAsia"/>
                <w:b/>
                <w:highlight w:val="green"/>
                <w:lang w:val="en-GB" w:eastAsia="zh-CN"/>
              </w:rPr>
              <w:t xml:space="preserve"> </w:t>
            </w:r>
          </w:p>
          <w:p w14:paraId="660B2E8D" w14:textId="77777777" w:rsidR="00235F70" w:rsidRPr="00E07072" w:rsidRDefault="00235F70" w:rsidP="00235F70">
            <w:pPr>
              <w:widowControl/>
              <w:tabs>
                <w:tab w:val="left" w:pos="0"/>
              </w:tabs>
              <w:wordWrap/>
              <w:autoSpaceDE/>
              <w:autoSpaceDN/>
              <w:spacing w:after="0"/>
              <w:rPr>
                <w:rFonts w:ascii="Times New Roman" w:eastAsia="맑은 고딕" w:hAnsi="Times New Roman"/>
                <w:lang w:val="en-GB" w:eastAsia="zh-CN"/>
              </w:rPr>
            </w:pPr>
            <w:r w:rsidRPr="00E07072">
              <w:rPr>
                <w:rFonts w:ascii="Times New Roman" w:eastAsia="맑은 고딕" w:hAnsi="Times New Roman"/>
                <w:lang w:val="en-GB" w:eastAsia="zh-CN"/>
              </w:rPr>
              <w:t xml:space="preserve">For RRC connected mode UEs, at least cell-specific configuration on time </w:t>
            </w:r>
            <w:r w:rsidRPr="00E07072">
              <w:rPr>
                <w:rFonts w:ascii="Times New Roman" w:eastAsia="맑은 고딕" w:hAnsi="Times New Roman"/>
                <w:highlight w:val="darkYellow"/>
                <w:lang w:val="en-GB" w:eastAsia="zh-CN"/>
              </w:rPr>
              <w:t xml:space="preserve">and </w:t>
            </w:r>
            <w:proofErr w:type="gramStart"/>
            <w:r w:rsidRPr="00E07072">
              <w:rPr>
                <w:rFonts w:ascii="Times New Roman" w:eastAsia="맑은 고딕" w:hAnsi="Times New Roman"/>
                <w:highlight w:val="darkYellow"/>
                <w:lang w:val="en-GB" w:eastAsia="zh-CN"/>
              </w:rPr>
              <w:t>frequency(</w:t>
            </w:r>
            <w:proofErr w:type="gramEnd"/>
            <w:r w:rsidRPr="00E07072">
              <w:rPr>
                <w:rFonts w:ascii="Times New Roman" w:eastAsia="맑은 고딕" w:hAnsi="Times New Roman"/>
                <w:highlight w:val="darkYellow"/>
                <w:lang w:val="en-GB" w:eastAsia="zh-CN"/>
              </w:rPr>
              <w:t xml:space="preserve">working assumption) </w:t>
            </w:r>
            <w:r w:rsidRPr="00E07072">
              <w:rPr>
                <w:rFonts w:ascii="Times New Roman" w:eastAsia="맑은 고딕" w:hAnsi="Times New Roman"/>
                <w:lang w:val="en-GB" w:eastAsia="zh-CN"/>
              </w:rPr>
              <w:t xml:space="preserve">location of SBFD </w:t>
            </w:r>
            <w:proofErr w:type="spellStart"/>
            <w:r w:rsidRPr="00E07072">
              <w:rPr>
                <w:rFonts w:ascii="Times New Roman" w:eastAsia="맑은 고딕" w:hAnsi="Times New Roman"/>
                <w:lang w:val="en-GB" w:eastAsia="zh-CN"/>
              </w:rPr>
              <w:t>subbands</w:t>
            </w:r>
            <w:proofErr w:type="spellEnd"/>
            <w:r w:rsidRPr="00E07072">
              <w:rPr>
                <w:rFonts w:ascii="Times New Roman" w:eastAsia="맑은 고딕" w:hAnsi="Times New Roman"/>
                <w:lang w:val="en-GB" w:eastAsia="zh-CN"/>
              </w:rPr>
              <w:t xml:space="preserve"> is supported within a TDD carrier.</w:t>
            </w:r>
          </w:p>
          <w:p w14:paraId="13BFABE4" w14:textId="6CA6D983" w:rsidR="00235F70" w:rsidRPr="00E07072" w:rsidRDefault="00235F70" w:rsidP="000276EF">
            <w:pPr>
              <w:pStyle w:val="af9"/>
              <w:numPr>
                <w:ilvl w:val="0"/>
                <w:numId w:val="28"/>
              </w:numPr>
              <w:spacing w:before="0" w:line="240" w:lineRule="auto"/>
              <w:ind w:left="806" w:firstLineChars="0" w:hanging="403"/>
              <w:rPr>
                <w:rFonts w:ascii="Arial" w:eastAsia="바탕" w:hAnsi="Arial" w:cs="Arial"/>
                <w:b/>
                <w:sz w:val="20"/>
                <w:u w:val="single"/>
                <w:lang w:val="en-GB"/>
              </w:rPr>
            </w:pPr>
            <w:r w:rsidRPr="00E07072">
              <w:rPr>
                <w:rFonts w:ascii="Times New Roman" w:hAnsi="Times New Roman"/>
                <w:sz w:val="20"/>
                <w:lang w:val="en-GB"/>
              </w:rPr>
              <w:t xml:space="preserve">FFS: Additional support of UE-specific configuration on time and/or frequency locations of SBFD </w:t>
            </w:r>
            <w:proofErr w:type="spellStart"/>
            <w:r w:rsidRPr="00E07072">
              <w:rPr>
                <w:rFonts w:ascii="Times New Roman" w:hAnsi="Times New Roman"/>
                <w:sz w:val="20"/>
                <w:lang w:val="en-GB"/>
              </w:rPr>
              <w:t>subbands</w:t>
            </w:r>
            <w:proofErr w:type="spellEnd"/>
          </w:p>
        </w:tc>
      </w:tr>
    </w:tbl>
    <w:p w14:paraId="59386C45" w14:textId="15CA1D83" w:rsidR="00235F70" w:rsidRDefault="00923230" w:rsidP="000142A6">
      <w:pPr>
        <w:widowControl/>
        <w:wordWrap/>
        <w:autoSpaceDE/>
        <w:autoSpaceDN/>
        <w:spacing w:before="60" w:after="60" w:line="288" w:lineRule="auto"/>
        <w:rPr>
          <w:rFonts w:ascii="Arial" w:eastAsia="바탕" w:hAnsi="Arial" w:cs="Arial"/>
          <w:bCs/>
          <w:kern w:val="0"/>
          <w:szCs w:val="20"/>
        </w:rPr>
      </w:pPr>
      <w:r w:rsidRPr="00E07072">
        <w:rPr>
          <w:rFonts w:ascii="Arial" w:eastAsia="바탕" w:hAnsi="Arial" w:cs="Arial" w:hint="eastAsia"/>
          <w:bCs/>
          <w:kern w:val="0"/>
          <w:szCs w:val="20"/>
        </w:rPr>
        <w:t xml:space="preserve"> </w:t>
      </w:r>
      <w:r w:rsidR="00E950EE">
        <w:rPr>
          <w:rFonts w:ascii="Arial" w:eastAsia="바탕" w:hAnsi="Arial" w:cs="Arial"/>
          <w:bCs/>
          <w:kern w:val="0"/>
          <w:szCs w:val="20"/>
        </w:rPr>
        <w:t xml:space="preserve">From RAN4’s study and Section 9 of </w:t>
      </w:r>
      <w:r>
        <w:rPr>
          <w:rFonts w:ascii="Arial" w:eastAsia="바탕" w:hAnsi="Arial" w:cs="Arial"/>
          <w:bCs/>
          <w:kern w:val="0"/>
          <w:szCs w:val="20"/>
        </w:rPr>
        <w:t>TR38.858</w:t>
      </w:r>
      <w:r w:rsidR="00E950EE">
        <w:rPr>
          <w:rFonts w:ascii="Arial" w:eastAsia="바탕" w:hAnsi="Arial" w:cs="Arial"/>
          <w:bCs/>
          <w:kern w:val="0"/>
          <w:szCs w:val="20"/>
        </w:rPr>
        <w:t>, t</w:t>
      </w:r>
      <w:r>
        <w:rPr>
          <w:rFonts w:ascii="Arial" w:eastAsia="바탕" w:hAnsi="Arial" w:cs="Arial"/>
          <w:bCs/>
          <w:kern w:val="0"/>
          <w:szCs w:val="20"/>
        </w:rPr>
        <w:t xml:space="preserve">he SBFD operation requires </w:t>
      </w:r>
      <w:r w:rsidR="00E950EE">
        <w:rPr>
          <w:rFonts w:ascii="Arial" w:eastAsia="바탕" w:hAnsi="Arial" w:cs="Arial"/>
          <w:bCs/>
          <w:kern w:val="0"/>
          <w:szCs w:val="20"/>
        </w:rPr>
        <w:t xml:space="preserve">additional components like </w:t>
      </w:r>
      <w:r w:rsidR="00183927">
        <w:rPr>
          <w:rFonts w:ascii="Arial" w:eastAsia="바탕" w:hAnsi="Arial" w:cs="Arial"/>
          <w:bCs/>
          <w:kern w:val="0"/>
          <w:szCs w:val="20"/>
        </w:rPr>
        <w:t xml:space="preserve">RF/IF </w:t>
      </w:r>
      <w:proofErr w:type="spellStart"/>
      <w:r w:rsidR="00E950EE">
        <w:rPr>
          <w:rFonts w:ascii="Arial" w:eastAsia="바탕" w:hAnsi="Arial" w:cs="Arial"/>
          <w:bCs/>
          <w:kern w:val="0"/>
          <w:szCs w:val="20"/>
        </w:rPr>
        <w:t>subband</w:t>
      </w:r>
      <w:proofErr w:type="spellEnd"/>
      <w:r w:rsidR="00E950EE">
        <w:rPr>
          <w:rFonts w:ascii="Arial" w:eastAsia="바탕" w:hAnsi="Arial" w:cs="Arial"/>
          <w:bCs/>
          <w:kern w:val="0"/>
          <w:szCs w:val="20"/>
        </w:rPr>
        <w:t xml:space="preserve"> filtering or analog filter to avoid RX blocking. These components should be tuned offline for a specific UL </w:t>
      </w:r>
      <w:proofErr w:type="spellStart"/>
      <w:r w:rsidR="00E950EE">
        <w:rPr>
          <w:rFonts w:ascii="Arial" w:eastAsia="바탕" w:hAnsi="Arial" w:cs="Arial"/>
          <w:bCs/>
          <w:kern w:val="0"/>
          <w:szCs w:val="20"/>
        </w:rPr>
        <w:t>subband</w:t>
      </w:r>
      <w:proofErr w:type="spellEnd"/>
      <w:r w:rsidR="00E950EE">
        <w:rPr>
          <w:rFonts w:ascii="Arial" w:eastAsia="바탕" w:hAnsi="Arial" w:cs="Arial"/>
          <w:bCs/>
          <w:kern w:val="0"/>
          <w:szCs w:val="20"/>
        </w:rPr>
        <w:t xml:space="preserve"> configuration. Therefore, the frequency configuration of </w:t>
      </w:r>
      <w:proofErr w:type="spellStart"/>
      <w:r w:rsidR="00E950EE">
        <w:rPr>
          <w:rFonts w:ascii="Arial" w:eastAsia="바탕" w:hAnsi="Arial" w:cs="Arial"/>
          <w:bCs/>
          <w:kern w:val="0"/>
          <w:szCs w:val="20"/>
        </w:rPr>
        <w:t>subbands</w:t>
      </w:r>
      <w:proofErr w:type="spellEnd"/>
      <w:r w:rsidR="00E950EE">
        <w:rPr>
          <w:rFonts w:ascii="Arial" w:eastAsia="바탕" w:hAnsi="Arial" w:cs="Arial"/>
          <w:bCs/>
          <w:kern w:val="0"/>
          <w:szCs w:val="20"/>
        </w:rPr>
        <w:t xml:space="preserve"> should be cell-specific or </w:t>
      </w:r>
      <w:proofErr w:type="spellStart"/>
      <w:r w:rsidR="00E950EE">
        <w:rPr>
          <w:rFonts w:ascii="Arial" w:eastAsia="바탕" w:hAnsi="Arial" w:cs="Arial"/>
          <w:bCs/>
          <w:kern w:val="0"/>
          <w:szCs w:val="20"/>
        </w:rPr>
        <w:t>gNB</w:t>
      </w:r>
      <w:proofErr w:type="spellEnd"/>
      <w:r w:rsidR="00E950EE">
        <w:rPr>
          <w:rFonts w:ascii="Arial" w:eastAsia="바탕" w:hAnsi="Arial" w:cs="Arial"/>
          <w:bCs/>
          <w:kern w:val="0"/>
          <w:szCs w:val="20"/>
        </w:rPr>
        <w:t xml:space="preserve">-specific, not UE-specific. </w:t>
      </w:r>
    </w:p>
    <w:p w14:paraId="5E3FF302" w14:textId="050C28AB" w:rsidR="00E950EE" w:rsidRDefault="00E950EE" w:rsidP="000142A6">
      <w:pPr>
        <w:widowControl/>
        <w:wordWrap/>
        <w:autoSpaceDE/>
        <w:autoSpaceDN/>
        <w:spacing w:before="60" w:after="60" w:line="288" w:lineRule="auto"/>
        <w:rPr>
          <w:rFonts w:ascii="Arial" w:eastAsia="바탕" w:hAnsi="Arial" w:cs="Arial"/>
          <w:bCs/>
          <w:kern w:val="0"/>
          <w:szCs w:val="20"/>
        </w:rPr>
      </w:pPr>
      <w:r>
        <w:rPr>
          <w:rFonts w:ascii="Arial" w:eastAsia="바탕" w:hAnsi="Arial" w:cs="Arial"/>
          <w:bCs/>
          <w:kern w:val="0"/>
          <w:szCs w:val="20"/>
        </w:rPr>
        <w:t xml:space="preserve"> One argument of benefit of the UE-specific frequency configuration of </w:t>
      </w:r>
      <w:proofErr w:type="spellStart"/>
      <w:r>
        <w:rPr>
          <w:rFonts w:ascii="Arial" w:eastAsia="바탕" w:hAnsi="Arial" w:cs="Arial"/>
          <w:bCs/>
          <w:kern w:val="0"/>
          <w:szCs w:val="20"/>
        </w:rPr>
        <w:t>subband</w:t>
      </w:r>
      <w:proofErr w:type="spellEnd"/>
      <w:r>
        <w:rPr>
          <w:rFonts w:ascii="Arial" w:eastAsia="바탕" w:hAnsi="Arial" w:cs="Arial"/>
          <w:bCs/>
          <w:kern w:val="0"/>
          <w:szCs w:val="20"/>
        </w:rPr>
        <w:t xml:space="preserve"> is to reduce inter-UE CLI. It is because the UE-specific frequency configuration of </w:t>
      </w:r>
      <w:proofErr w:type="spellStart"/>
      <w:r>
        <w:rPr>
          <w:rFonts w:ascii="Arial" w:eastAsia="바탕" w:hAnsi="Arial" w:cs="Arial"/>
          <w:bCs/>
          <w:kern w:val="0"/>
          <w:szCs w:val="20"/>
        </w:rPr>
        <w:t>subbands</w:t>
      </w:r>
      <w:proofErr w:type="spellEnd"/>
      <w:r>
        <w:rPr>
          <w:rFonts w:ascii="Arial" w:eastAsia="바탕" w:hAnsi="Arial" w:cs="Arial"/>
          <w:bCs/>
          <w:kern w:val="0"/>
          <w:szCs w:val="20"/>
        </w:rPr>
        <w:t xml:space="preserve"> can provide larger </w:t>
      </w:r>
      <w:proofErr w:type="spellStart"/>
      <w:r>
        <w:rPr>
          <w:rFonts w:ascii="Arial" w:eastAsia="바탕" w:hAnsi="Arial" w:cs="Arial"/>
          <w:bCs/>
          <w:kern w:val="0"/>
          <w:szCs w:val="20"/>
        </w:rPr>
        <w:t>guardband</w:t>
      </w:r>
      <w:proofErr w:type="spellEnd"/>
      <w:r>
        <w:rPr>
          <w:rFonts w:ascii="Arial" w:eastAsia="바탕" w:hAnsi="Arial" w:cs="Arial"/>
          <w:bCs/>
          <w:kern w:val="0"/>
          <w:szCs w:val="20"/>
        </w:rPr>
        <w:t xml:space="preserve"> compared to the </w:t>
      </w:r>
      <w:proofErr w:type="spellStart"/>
      <w:r>
        <w:rPr>
          <w:rFonts w:ascii="Arial" w:eastAsia="바탕" w:hAnsi="Arial" w:cs="Arial"/>
          <w:bCs/>
          <w:kern w:val="0"/>
          <w:szCs w:val="20"/>
        </w:rPr>
        <w:t>guardband</w:t>
      </w:r>
      <w:proofErr w:type="spellEnd"/>
      <w:r>
        <w:rPr>
          <w:rFonts w:ascii="Arial" w:eastAsia="바탕" w:hAnsi="Arial" w:cs="Arial"/>
          <w:bCs/>
          <w:kern w:val="0"/>
          <w:szCs w:val="20"/>
        </w:rPr>
        <w:t xml:space="preserve"> of cell-specific frequency configuration of </w:t>
      </w:r>
      <w:proofErr w:type="spellStart"/>
      <w:r>
        <w:rPr>
          <w:rFonts w:ascii="Arial" w:eastAsia="바탕" w:hAnsi="Arial" w:cs="Arial"/>
          <w:bCs/>
          <w:kern w:val="0"/>
          <w:szCs w:val="20"/>
        </w:rPr>
        <w:t>subbands</w:t>
      </w:r>
      <w:proofErr w:type="spellEnd"/>
      <w:r>
        <w:rPr>
          <w:rFonts w:ascii="Arial" w:eastAsia="바탕" w:hAnsi="Arial" w:cs="Arial"/>
          <w:bCs/>
          <w:kern w:val="0"/>
          <w:szCs w:val="20"/>
        </w:rPr>
        <w:t xml:space="preserve">. However, the </w:t>
      </w:r>
      <w:proofErr w:type="spellStart"/>
      <w:r>
        <w:rPr>
          <w:rFonts w:ascii="Arial" w:eastAsia="바탕" w:hAnsi="Arial" w:cs="Arial"/>
          <w:bCs/>
          <w:kern w:val="0"/>
          <w:szCs w:val="20"/>
        </w:rPr>
        <w:t>guardband</w:t>
      </w:r>
      <w:proofErr w:type="spellEnd"/>
      <w:r>
        <w:rPr>
          <w:rFonts w:ascii="Arial" w:eastAsia="바탕" w:hAnsi="Arial" w:cs="Arial"/>
          <w:bCs/>
          <w:kern w:val="0"/>
          <w:szCs w:val="20"/>
        </w:rPr>
        <w:t xml:space="preserve"> between two UEs (TX UE and RX UE) can be implicitly created by </w:t>
      </w:r>
      <w:proofErr w:type="spellStart"/>
      <w:r>
        <w:rPr>
          <w:rFonts w:ascii="Arial" w:eastAsia="바탕" w:hAnsi="Arial" w:cs="Arial"/>
          <w:bCs/>
          <w:kern w:val="0"/>
          <w:szCs w:val="20"/>
        </w:rPr>
        <w:t>gNB’s</w:t>
      </w:r>
      <w:proofErr w:type="spellEnd"/>
      <w:r>
        <w:rPr>
          <w:rFonts w:ascii="Arial" w:eastAsia="바탕" w:hAnsi="Arial" w:cs="Arial"/>
          <w:bCs/>
          <w:kern w:val="0"/>
          <w:szCs w:val="20"/>
        </w:rPr>
        <w:t xml:space="preserve"> scheduling. Since RAN1 agreed to support L1-based CLI measurement and reporting, if the inter-UE CLI between two UE is severe, </w:t>
      </w:r>
      <w:proofErr w:type="spellStart"/>
      <w:r>
        <w:rPr>
          <w:rFonts w:ascii="Arial" w:eastAsia="바탕" w:hAnsi="Arial" w:cs="Arial"/>
          <w:bCs/>
          <w:kern w:val="0"/>
          <w:szCs w:val="20"/>
        </w:rPr>
        <w:t>gNB</w:t>
      </w:r>
      <w:proofErr w:type="spellEnd"/>
      <w:r>
        <w:rPr>
          <w:rFonts w:ascii="Arial" w:eastAsia="바탕" w:hAnsi="Arial" w:cs="Arial"/>
          <w:bCs/>
          <w:kern w:val="0"/>
          <w:szCs w:val="20"/>
        </w:rPr>
        <w:t xml:space="preserve"> will not schedule the two UEs in the same symbols. Therefore, without the UE-specific frequency configuration of </w:t>
      </w:r>
      <w:proofErr w:type="spellStart"/>
      <w:r>
        <w:rPr>
          <w:rFonts w:ascii="Arial" w:eastAsia="바탕" w:hAnsi="Arial" w:cs="Arial"/>
          <w:bCs/>
          <w:kern w:val="0"/>
          <w:szCs w:val="20"/>
        </w:rPr>
        <w:t>subbands</w:t>
      </w:r>
      <w:proofErr w:type="spellEnd"/>
      <w:r>
        <w:rPr>
          <w:rFonts w:ascii="Arial" w:eastAsia="바탕" w:hAnsi="Arial" w:cs="Arial"/>
          <w:bCs/>
          <w:kern w:val="0"/>
          <w:szCs w:val="20"/>
        </w:rPr>
        <w:t xml:space="preserve">, </w:t>
      </w:r>
      <w:proofErr w:type="spellStart"/>
      <w:r>
        <w:rPr>
          <w:rFonts w:ascii="Arial" w:eastAsia="바탕" w:hAnsi="Arial" w:cs="Arial"/>
          <w:bCs/>
          <w:kern w:val="0"/>
          <w:szCs w:val="20"/>
        </w:rPr>
        <w:t>gNB</w:t>
      </w:r>
      <w:proofErr w:type="spellEnd"/>
      <w:r>
        <w:rPr>
          <w:rFonts w:ascii="Arial" w:eastAsia="바탕" w:hAnsi="Arial" w:cs="Arial"/>
          <w:bCs/>
          <w:kern w:val="0"/>
          <w:szCs w:val="20"/>
        </w:rPr>
        <w:t xml:space="preserve"> can avoid strong inter-UE CLI. </w:t>
      </w:r>
    </w:p>
    <w:p w14:paraId="7B73A21A" w14:textId="77777777" w:rsidR="00E950EE" w:rsidRPr="00E07072" w:rsidRDefault="00E950EE" w:rsidP="000142A6">
      <w:pPr>
        <w:widowControl/>
        <w:wordWrap/>
        <w:autoSpaceDE/>
        <w:autoSpaceDN/>
        <w:spacing w:before="60" w:after="60" w:line="288" w:lineRule="auto"/>
        <w:rPr>
          <w:rFonts w:ascii="Arial" w:eastAsia="바탕" w:hAnsi="Arial" w:cs="Arial"/>
          <w:bCs/>
          <w:kern w:val="0"/>
          <w:szCs w:val="20"/>
        </w:rPr>
      </w:pPr>
    </w:p>
    <w:p w14:paraId="6C942E37" w14:textId="77777777" w:rsidR="00BD1FAE" w:rsidRPr="00BD1FAE" w:rsidRDefault="00BD1FAE" w:rsidP="00BD1FAE">
      <w:pPr>
        <w:widowControl/>
        <w:wordWrap/>
        <w:autoSpaceDE/>
        <w:autoSpaceDN/>
        <w:spacing w:after="120" w:line="240" w:lineRule="auto"/>
        <w:ind w:left="1277" w:hangingChars="638" w:hanging="1277"/>
        <w:rPr>
          <w:rFonts w:ascii="Arial" w:eastAsia="바탕" w:hAnsi="Arial" w:cs="Arial"/>
          <w:b/>
          <w:iCs/>
          <w:kern w:val="0"/>
          <w:szCs w:val="20"/>
        </w:rPr>
      </w:pPr>
      <w:r w:rsidRPr="00EF063E">
        <w:rPr>
          <w:rFonts w:ascii="Arial" w:eastAsia="바탕" w:hAnsi="Arial" w:cs="Arial"/>
          <w:b/>
          <w:iCs/>
          <w:kern w:val="0"/>
          <w:szCs w:val="20"/>
        </w:rPr>
        <w:t>Proposal 2.</w:t>
      </w:r>
      <w:r w:rsidRPr="00BD1FAE">
        <w:rPr>
          <w:rFonts w:ascii="Arial" w:eastAsia="바탕" w:hAnsi="Arial" w:cs="Arial"/>
          <w:b/>
          <w:iCs/>
          <w:kern w:val="0"/>
          <w:szCs w:val="20"/>
        </w:rPr>
        <w:t xml:space="preserve"> </w:t>
      </w:r>
      <w:r w:rsidRPr="00BD1FAE">
        <w:rPr>
          <w:rFonts w:ascii="Arial" w:eastAsia="바탕" w:hAnsi="Arial" w:cs="Arial"/>
          <w:bCs/>
          <w:i/>
          <w:kern w:val="0"/>
          <w:szCs w:val="20"/>
        </w:rPr>
        <w:t xml:space="preserve">Confirm the cell-specific configuration on frequency location of SBFD </w:t>
      </w:r>
      <w:proofErr w:type="spellStart"/>
      <w:r w:rsidRPr="00BD1FAE">
        <w:rPr>
          <w:rFonts w:ascii="Arial" w:eastAsia="바탕" w:hAnsi="Arial" w:cs="Arial"/>
          <w:bCs/>
          <w:i/>
          <w:kern w:val="0"/>
          <w:szCs w:val="20"/>
        </w:rPr>
        <w:t>subbands</w:t>
      </w:r>
      <w:proofErr w:type="spellEnd"/>
      <w:r w:rsidRPr="00BD1FAE">
        <w:rPr>
          <w:rFonts w:ascii="Arial" w:eastAsia="바탕" w:hAnsi="Arial" w:cs="Arial"/>
          <w:bCs/>
          <w:i/>
          <w:kern w:val="0"/>
          <w:szCs w:val="20"/>
        </w:rPr>
        <w:t>.</w:t>
      </w:r>
      <w:r w:rsidRPr="00BD1FAE">
        <w:rPr>
          <w:rFonts w:ascii="Arial" w:eastAsia="바탕" w:hAnsi="Arial" w:cs="Arial"/>
          <w:b/>
          <w:iCs/>
          <w:kern w:val="0"/>
          <w:szCs w:val="20"/>
        </w:rPr>
        <w:t xml:space="preserve"> </w:t>
      </w:r>
    </w:p>
    <w:p w14:paraId="30F391BE" w14:textId="4E259806" w:rsidR="00235F70" w:rsidRPr="00E07072" w:rsidRDefault="00220250" w:rsidP="00FC6582">
      <w:pPr>
        <w:widowControl/>
        <w:numPr>
          <w:ilvl w:val="0"/>
          <w:numId w:val="54"/>
        </w:numPr>
        <w:tabs>
          <w:tab w:val="num" w:pos="720"/>
        </w:tabs>
        <w:wordWrap/>
        <w:autoSpaceDE/>
        <w:autoSpaceDN/>
        <w:spacing w:before="60" w:after="60" w:line="288" w:lineRule="auto"/>
        <w:rPr>
          <w:rFonts w:ascii="Arial" w:eastAsia="바탕" w:hAnsi="Arial" w:cs="Arial"/>
          <w:i/>
          <w:iCs/>
          <w:kern w:val="0"/>
          <w:szCs w:val="20"/>
        </w:rPr>
      </w:pPr>
      <w:r w:rsidRPr="00E07072">
        <w:rPr>
          <w:rFonts w:ascii="Arial" w:eastAsia="바탕" w:hAnsi="Arial" w:cs="Arial"/>
          <w:i/>
          <w:iCs/>
          <w:kern w:val="0"/>
          <w:szCs w:val="20"/>
        </w:rPr>
        <w:t xml:space="preserve">UE-specific frequency domain location of SBFD </w:t>
      </w:r>
      <w:proofErr w:type="spellStart"/>
      <w:r w:rsidRPr="00E07072">
        <w:rPr>
          <w:rFonts w:ascii="Arial" w:eastAsia="바탕" w:hAnsi="Arial" w:cs="Arial"/>
          <w:i/>
          <w:iCs/>
          <w:kern w:val="0"/>
          <w:szCs w:val="20"/>
        </w:rPr>
        <w:t>subbands</w:t>
      </w:r>
      <w:proofErr w:type="spellEnd"/>
      <w:r w:rsidR="00E950EE" w:rsidRPr="00E07072">
        <w:rPr>
          <w:rFonts w:ascii="Arial" w:eastAsia="바탕" w:hAnsi="Arial" w:cs="Arial"/>
          <w:i/>
          <w:iCs/>
          <w:kern w:val="0"/>
          <w:szCs w:val="20"/>
        </w:rPr>
        <w:t xml:space="preserve"> is not necessary </w:t>
      </w:r>
    </w:p>
    <w:p w14:paraId="18A6BF39" w14:textId="77777777" w:rsidR="0030389D" w:rsidRDefault="0030389D" w:rsidP="000142A6">
      <w:pPr>
        <w:widowControl/>
        <w:wordWrap/>
        <w:autoSpaceDE/>
        <w:autoSpaceDN/>
        <w:spacing w:before="60" w:after="60" w:line="288" w:lineRule="auto"/>
        <w:rPr>
          <w:rFonts w:ascii="Arial" w:eastAsia="바탕" w:hAnsi="Arial" w:cs="Arial"/>
          <w:b/>
          <w:kern w:val="0"/>
          <w:szCs w:val="20"/>
          <w:u w:val="single"/>
        </w:rPr>
      </w:pPr>
    </w:p>
    <w:p w14:paraId="5A92BC74" w14:textId="183732DB" w:rsidR="000142A6" w:rsidRPr="00DD48BD" w:rsidRDefault="00CD1B1B" w:rsidP="000142A6">
      <w:pPr>
        <w:widowControl/>
        <w:wordWrap/>
        <w:autoSpaceDE/>
        <w:autoSpaceDN/>
        <w:spacing w:before="60" w:after="60" w:line="288" w:lineRule="auto"/>
        <w:rPr>
          <w:rFonts w:ascii="Arial" w:eastAsia="바탕" w:hAnsi="Arial" w:cs="Arial"/>
          <w:b/>
          <w:kern w:val="0"/>
          <w:szCs w:val="20"/>
          <w:u w:val="single"/>
        </w:rPr>
      </w:pPr>
      <w:r w:rsidRPr="00DD48BD">
        <w:rPr>
          <w:rFonts w:ascii="Arial" w:eastAsia="바탕" w:hAnsi="Arial" w:cs="Arial"/>
          <w:b/>
          <w:kern w:val="0"/>
          <w:szCs w:val="20"/>
          <w:u w:val="single"/>
        </w:rPr>
        <w:t>How to derive/obtain usable PRBs</w:t>
      </w:r>
    </w:p>
    <w:p w14:paraId="2F656259" w14:textId="39A425C5" w:rsidR="00CD1B1B" w:rsidRPr="00DD48BD" w:rsidRDefault="008D0255" w:rsidP="00584997">
      <w:pPr>
        <w:widowControl/>
        <w:wordWrap/>
        <w:autoSpaceDE/>
        <w:autoSpaceDN/>
        <w:spacing w:before="60" w:after="60" w:line="288" w:lineRule="auto"/>
        <w:ind w:firstLine="200"/>
        <w:rPr>
          <w:rFonts w:ascii="Arial" w:eastAsia="바탕" w:hAnsi="Arial" w:cs="Arial"/>
          <w:kern w:val="0"/>
          <w:szCs w:val="20"/>
        </w:rPr>
      </w:pPr>
      <w:r w:rsidRPr="00DD48BD">
        <w:rPr>
          <w:rFonts w:ascii="Arial" w:eastAsia="바탕" w:hAnsi="Arial" w:cs="Arial"/>
          <w:kern w:val="0"/>
          <w:szCs w:val="20"/>
        </w:rPr>
        <w:t xml:space="preserve">A </w:t>
      </w:r>
      <w:r w:rsidR="000142A6" w:rsidRPr="00DD48BD">
        <w:rPr>
          <w:rFonts w:ascii="Arial" w:eastAsia="바탕" w:hAnsi="Arial" w:cs="Arial"/>
          <w:kern w:val="0"/>
          <w:szCs w:val="20"/>
        </w:rPr>
        <w:t xml:space="preserve">UE is configured with one or more than one DL BWP and UL BWP pair </w:t>
      </w:r>
      <w:r w:rsidRPr="00DD48BD">
        <w:rPr>
          <w:rFonts w:ascii="Arial" w:eastAsia="바탕" w:hAnsi="Arial" w:cs="Arial"/>
          <w:kern w:val="0"/>
          <w:szCs w:val="20"/>
        </w:rPr>
        <w:t xml:space="preserve">where their center frequencies are </w:t>
      </w:r>
      <w:r w:rsidR="009E2204" w:rsidRPr="00DD48BD">
        <w:rPr>
          <w:rFonts w:ascii="Arial" w:eastAsia="바탕" w:hAnsi="Arial" w:cs="Arial"/>
          <w:kern w:val="0"/>
          <w:szCs w:val="20"/>
        </w:rPr>
        <w:t xml:space="preserve">aligned. For a cell, a UE can be configured up to 4 DL/UL BWP pairs and one DL/UL BWP pair is activated </w:t>
      </w:r>
      <w:r w:rsidR="00CD1B1B" w:rsidRPr="00DD48BD">
        <w:rPr>
          <w:rFonts w:ascii="Arial" w:eastAsia="바탕" w:hAnsi="Arial" w:cs="Arial"/>
          <w:kern w:val="0"/>
          <w:szCs w:val="20"/>
        </w:rPr>
        <w:t xml:space="preserve">at </w:t>
      </w:r>
      <w:r w:rsidR="009E2204" w:rsidRPr="00DD48BD">
        <w:rPr>
          <w:rFonts w:ascii="Arial" w:eastAsia="바탕" w:hAnsi="Arial" w:cs="Arial"/>
          <w:kern w:val="0"/>
          <w:szCs w:val="20"/>
        </w:rPr>
        <w:t xml:space="preserve">the same time. The UE can be further configured with SBFD </w:t>
      </w:r>
      <w:proofErr w:type="spellStart"/>
      <w:r w:rsidR="009E2204" w:rsidRPr="00DD48BD">
        <w:rPr>
          <w:rFonts w:ascii="Arial" w:eastAsia="바탕" w:hAnsi="Arial" w:cs="Arial"/>
          <w:kern w:val="0"/>
          <w:szCs w:val="20"/>
        </w:rPr>
        <w:t>subbands</w:t>
      </w:r>
      <w:proofErr w:type="spellEnd"/>
      <w:r w:rsidR="009E2204" w:rsidRPr="00DD48BD">
        <w:rPr>
          <w:rFonts w:ascii="Arial" w:eastAsia="바탕" w:hAnsi="Arial" w:cs="Arial"/>
          <w:kern w:val="0"/>
          <w:szCs w:val="20"/>
        </w:rPr>
        <w:t xml:space="preserve">. To design SBFD </w:t>
      </w:r>
      <w:proofErr w:type="spellStart"/>
      <w:r w:rsidR="009E2204" w:rsidRPr="00DD48BD">
        <w:rPr>
          <w:rFonts w:ascii="Arial" w:eastAsia="바탕" w:hAnsi="Arial" w:cs="Arial"/>
          <w:kern w:val="0"/>
          <w:szCs w:val="20"/>
        </w:rPr>
        <w:t>subband</w:t>
      </w:r>
      <w:proofErr w:type="spellEnd"/>
      <w:r w:rsidR="009E2204" w:rsidRPr="00DD48BD">
        <w:rPr>
          <w:rFonts w:ascii="Arial" w:eastAsia="바탕" w:hAnsi="Arial" w:cs="Arial"/>
          <w:kern w:val="0"/>
          <w:szCs w:val="20"/>
        </w:rPr>
        <w:t xml:space="preserve"> configuration signaling, </w:t>
      </w:r>
      <w:r w:rsidR="00CD1B1B" w:rsidRPr="00DD48BD">
        <w:rPr>
          <w:rFonts w:ascii="Arial" w:eastAsia="바탕" w:hAnsi="Arial" w:cs="Arial"/>
          <w:kern w:val="0"/>
          <w:szCs w:val="20"/>
        </w:rPr>
        <w:t>RAN1</w:t>
      </w:r>
      <w:r w:rsidR="009E2204" w:rsidRPr="00DD48BD">
        <w:rPr>
          <w:rFonts w:ascii="Arial" w:eastAsia="바탕" w:hAnsi="Arial" w:cs="Arial"/>
          <w:kern w:val="0"/>
          <w:szCs w:val="20"/>
        </w:rPr>
        <w:t xml:space="preserve"> need to clarify relation between the legacy BWP configuration frameworks and SBFD </w:t>
      </w:r>
      <w:proofErr w:type="spellStart"/>
      <w:r w:rsidR="009E2204" w:rsidRPr="00DD48BD">
        <w:rPr>
          <w:rFonts w:ascii="Arial" w:eastAsia="바탕" w:hAnsi="Arial" w:cs="Arial"/>
          <w:kern w:val="0"/>
          <w:szCs w:val="20"/>
        </w:rPr>
        <w:t>subband</w:t>
      </w:r>
      <w:proofErr w:type="spellEnd"/>
      <w:r w:rsidR="009E2204" w:rsidRPr="00DD48BD">
        <w:rPr>
          <w:rFonts w:ascii="Arial" w:eastAsia="바탕" w:hAnsi="Arial" w:cs="Arial"/>
          <w:kern w:val="0"/>
          <w:szCs w:val="20"/>
        </w:rPr>
        <w:t xml:space="preserve"> configuration. </w:t>
      </w:r>
    </w:p>
    <w:p w14:paraId="72AEECEE" w14:textId="1345EF8E" w:rsidR="00CD1B1B" w:rsidRPr="00DD48BD" w:rsidRDefault="00CD1B1B" w:rsidP="00584997">
      <w:pPr>
        <w:widowControl/>
        <w:wordWrap/>
        <w:autoSpaceDE/>
        <w:autoSpaceDN/>
        <w:spacing w:before="60" w:after="60" w:line="288" w:lineRule="auto"/>
        <w:ind w:firstLine="200"/>
        <w:rPr>
          <w:rFonts w:ascii="Arial" w:hAnsi="Arial" w:cs="Arial"/>
          <w:kern w:val="0"/>
          <w:szCs w:val="20"/>
        </w:rPr>
      </w:pPr>
      <w:r w:rsidRPr="00DD48BD">
        <w:rPr>
          <w:rFonts w:ascii="Arial" w:hAnsi="Arial" w:cs="Arial"/>
          <w:kern w:val="0"/>
          <w:szCs w:val="20"/>
        </w:rPr>
        <w:t xml:space="preserve">In the </w:t>
      </w:r>
      <w:r w:rsidR="00183927">
        <w:rPr>
          <w:rFonts w:ascii="Arial" w:hAnsi="Arial" w:cs="Arial"/>
          <w:kern w:val="0"/>
          <w:szCs w:val="20"/>
        </w:rPr>
        <w:t>previous</w:t>
      </w:r>
      <w:r w:rsidR="00183927" w:rsidRPr="00DD48BD">
        <w:rPr>
          <w:rFonts w:ascii="Arial" w:hAnsi="Arial" w:cs="Arial"/>
          <w:kern w:val="0"/>
          <w:szCs w:val="20"/>
        </w:rPr>
        <w:t xml:space="preserve"> </w:t>
      </w:r>
      <w:r w:rsidRPr="00DD48BD">
        <w:rPr>
          <w:rFonts w:ascii="Arial" w:hAnsi="Arial" w:cs="Arial"/>
          <w:kern w:val="0"/>
          <w:szCs w:val="20"/>
        </w:rPr>
        <w:t>RAN1#116, meeting, RAN1 agreed to define UL usable PRBs and DL usable PRBs for discussion purpose and identified two options how to derive/obtain usable DL/UL PRBs within DL/UL BWPs</w:t>
      </w:r>
    </w:p>
    <w:tbl>
      <w:tblPr>
        <w:tblStyle w:val="af"/>
        <w:tblW w:w="0" w:type="auto"/>
        <w:tblLook w:val="04A0" w:firstRow="1" w:lastRow="0" w:firstColumn="1" w:lastColumn="0" w:noHBand="0" w:noVBand="1"/>
      </w:tblPr>
      <w:tblGrid>
        <w:gridCol w:w="9737"/>
      </w:tblGrid>
      <w:tr w:rsidR="00CD1B1B" w:rsidRPr="00DD48BD" w14:paraId="6731B541" w14:textId="77777777" w:rsidTr="00CD1B1B">
        <w:tc>
          <w:tcPr>
            <w:tcW w:w="9737" w:type="dxa"/>
          </w:tcPr>
          <w:p w14:paraId="3BC45B93" w14:textId="77777777" w:rsidR="00CD1B1B" w:rsidRPr="00DD48BD" w:rsidRDefault="00CD1B1B" w:rsidP="00CD1B1B">
            <w:pPr>
              <w:widowControl/>
              <w:wordWrap/>
              <w:autoSpaceDE/>
              <w:autoSpaceDN/>
              <w:spacing w:after="0"/>
              <w:rPr>
                <w:rFonts w:ascii="Times" w:hAnsi="Times"/>
                <w:b/>
                <w:bCs/>
                <w:iCs/>
                <w:szCs w:val="24"/>
                <w:lang w:val="en-GB" w:eastAsia="en-US"/>
              </w:rPr>
            </w:pPr>
            <w:r w:rsidRPr="00E07072">
              <w:rPr>
                <w:rFonts w:ascii="Times" w:hAnsi="Times"/>
                <w:b/>
                <w:bCs/>
                <w:iCs/>
                <w:szCs w:val="24"/>
                <w:highlight w:val="green"/>
                <w:lang w:val="en-GB" w:eastAsia="en-US"/>
              </w:rPr>
              <w:t>Agreement</w:t>
            </w:r>
          </w:p>
          <w:p w14:paraId="76F9ECA4" w14:textId="77777777" w:rsidR="00CD1B1B" w:rsidRPr="00DD48BD" w:rsidRDefault="00CD1B1B" w:rsidP="00CD1B1B">
            <w:pPr>
              <w:widowControl/>
              <w:wordWrap/>
              <w:autoSpaceDE/>
              <w:autoSpaceDN/>
              <w:spacing w:after="0"/>
              <w:rPr>
                <w:rFonts w:ascii="Times" w:eastAsia="맑은 고딕" w:hAnsi="Times"/>
                <w:szCs w:val="24"/>
                <w:lang w:val="en-GB" w:eastAsia="zh-CN"/>
              </w:rPr>
            </w:pPr>
            <w:r w:rsidRPr="00DD48BD">
              <w:rPr>
                <w:rFonts w:ascii="Times" w:eastAsia="맑은 고딕" w:hAnsi="Times"/>
                <w:szCs w:val="24"/>
                <w:lang w:val="en-GB" w:eastAsia="zh-CN"/>
              </w:rPr>
              <w:t xml:space="preserve">For discussion purpose, UL </w:t>
            </w:r>
            <w:proofErr w:type="spellStart"/>
            <w:r w:rsidRPr="00DD48BD">
              <w:rPr>
                <w:rFonts w:ascii="Times" w:eastAsia="맑은 고딕" w:hAnsi="Times"/>
                <w:szCs w:val="24"/>
                <w:lang w:val="en-GB" w:eastAsia="zh-CN"/>
              </w:rPr>
              <w:t>subband</w:t>
            </w:r>
            <w:proofErr w:type="spellEnd"/>
            <w:r w:rsidRPr="00DD48BD">
              <w:rPr>
                <w:rFonts w:ascii="Times" w:eastAsia="맑은 고딕" w:hAnsi="Times"/>
                <w:szCs w:val="24"/>
                <w:lang w:val="en-GB" w:eastAsia="zh-CN"/>
              </w:rPr>
              <w:t xml:space="preserve"> frequency resources within active UL BWP </w:t>
            </w:r>
            <w:r w:rsidRPr="00DD48BD">
              <w:rPr>
                <w:rFonts w:ascii="Times" w:eastAsia="맑은 고딕" w:hAnsi="Times" w:hint="eastAsia"/>
                <w:szCs w:val="24"/>
                <w:lang w:val="en-GB" w:eastAsia="zh-CN"/>
              </w:rPr>
              <w:t>are</w:t>
            </w:r>
            <w:r w:rsidRPr="00DD48BD">
              <w:rPr>
                <w:rFonts w:ascii="Times" w:eastAsia="맑은 고딕" w:hAnsi="Times"/>
                <w:szCs w:val="24"/>
                <w:lang w:val="en-GB" w:eastAsia="zh-CN"/>
              </w:rPr>
              <w:t xml:space="preserve"> called UL usable PRBs and DL </w:t>
            </w:r>
            <w:proofErr w:type="spellStart"/>
            <w:r w:rsidRPr="00DD48BD">
              <w:rPr>
                <w:rFonts w:ascii="Times" w:eastAsia="맑은 고딕" w:hAnsi="Times"/>
                <w:szCs w:val="24"/>
                <w:lang w:val="en-GB" w:eastAsia="zh-CN"/>
              </w:rPr>
              <w:t>subband</w:t>
            </w:r>
            <w:proofErr w:type="spellEnd"/>
            <w:r w:rsidRPr="00DD48BD">
              <w:rPr>
                <w:rFonts w:ascii="Times" w:eastAsia="맑은 고딕" w:hAnsi="Times"/>
                <w:szCs w:val="24"/>
                <w:lang w:val="en-GB" w:eastAsia="zh-CN"/>
              </w:rPr>
              <w:t xml:space="preserve">(s) frequency resources within active DL BWP </w:t>
            </w:r>
            <w:r w:rsidRPr="00DD48BD">
              <w:rPr>
                <w:rFonts w:ascii="Times" w:eastAsia="맑은 고딕" w:hAnsi="Times" w:hint="eastAsia"/>
                <w:szCs w:val="24"/>
                <w:lang w:val="en-GB" w:eastAsia="zh-CN"/>
              </w:rPr>
              <w:t>are</w:t>
            </w:r>
            <w:r w:rsidRPr="00DD48BD">
              <w:rPr>
                <w:rFonts w:ascii="Times" w:eastAsia="맑은 고딕" w:hAnsi="Times"/>
                <w:szCs w:val="24"/>
                <w:lang w:val="en-GB" w:eastAsia="zh-CN"/>
              </w:rPr>
              <w:t xml:space="preserve"> called DL usable PRBs.</w:t>
            </w:r>
          </w:p>
          <w:p w14:paraId="6CF85267" w14:textId="77777777" w:rsidR="00CD1B1B" w:rsidRPr="00DD48BD" w:rsidRDefault="00CD1B1B" w:rsidP="00CD1B1B">
            <w:pPr>
              <w:widowControl/>
              <w:wordWrap/>
              <w:autoSpaceDE/>
              <w:autoSpaceDN/>
              <w:spacing w:after="0"/>
              <w:rPr>
                <w:rFonts w:ascii="Times" w:eastAsia="맑은 고딕" w:hAnsi="Times"/>
                <w:szCs w:val="24"/>
                <w:lang w:val="en-GB" w:eastAsia="zh-CN"/>
              </w:rPr>
            </w:pPr>
            <w:r w:rsidRPr="00DD48BD">
              <w:rPr>
                <w:rFonts w:ascii="Times" w:eastAsia="맑은 고딕" w:hAnsi="Times"/>
                <w:szCs w:val="24"/>
                <w:lang w:val="en-GB" w:eastAsia="zh-CN"/>
              </w:rPr>
              <w:lastRenderedPageBreak/>
              <w:t>For determining UL/DL usable PRBs, consider the following options.</w:t>
            </w:r>
          </w:p>
          <w:p w14:paraId="0D7E18F4" w14:textId="77777777" w:rsidR="00CD1B1B" w:rsidRPr="00DD48BD" w:rsidRDefault="00CD1B1B" w:rsidP="000276EF">
            <w:pPr>
              <w:widowControl/>
              <w:numPr>
                <w:ilvl w:val="0"/>
                <w:numId w:val="20"/>
              </w:numPr>
              <w:suppressAutoHyphens/>
              <w:wordWrap/>
              <w:autoSpaceDE/>
              <w:autoSpaceDN/>
              <w:spacing w:after="0"/>
              <w:rPr>
                <w:rFonts w:ascii="Times" w:eastAsia="맑은 고딕" w:hAnsi="Times" w:cs="Times"/>
                <w:lang w:val="en-GB" w:eastAsia="zh-CN"/>
              </w:rPr>
            </w:pPr>
            <w:r w:rsidRPr="00DD48BD">
              <w:rPr>
                <w:rFonts w:ascii="Times" w:eastAsia="맑은 고딕" w:hAnsi="Times" w:cs="Times"/>
                <w:lang w:val="en-GB" w:eastAsia="zh-CN"/>
              </w:rPr>
              <w:t xml:space="preserve">Option 1: UL usable PRBs are determined as intersection between cell-specific UL </w:t>
            </w:r>
            <w:proofErr w:type="spellStart"/>
            <w:r w:rsidRPr="00DD48BD">
              <w:rPr>
                <w:rFonts w:ascii="Times" w:eastAsia="맑은 고딕" w:hAnsi="Times" w:cs="Times"/>
                <w:lang w:val="en-GB" w:eastAsia="zh-CN"/>
              </w:rPr>
              <w:t>subband</w:t>
            </w:r>
            <w:proofErr w:type="spellEnd"/>
            <w:r w:rsidRPr="00DD48BD">
              <w:rPr>
                <w:rFonts w:ascii="Times" w:eastAsia="맑은 고딕" w:hAnsi="Times" w:cs="Times"/>
                <w:lang w:val="en-GB" w:eastAsia="zh-CN"/>
              </w:rPr>
              <w:t xml:space="preserve"> and active UL BWP in SBFD symbols. DL usable PRBs are determined as intersection between cell-specific DL </w:t>
            </w:r>
            <w:proofErr w:type="spellStart"/>
            <w:r w:rsidRPr="00DD48BD">
              <w:rPr>
                <w:rFonts w:ascii="Times" w:eastAsia="맑은 고딕" w:hAnsi="Times" w:cs="Times"/>
                <w:lang w:val="en-GB" w:eastAsia="zh-CN"/>
              </w:rPr>
              <w:t>subband</w:t>
            </w:r>
            <w:proofErr w:type="spellEnd"/>
            <w:r w:rsidRPr="00DD48BD">
              <w:rPr>
                <w:rFonts w:ascii="Times" w:eastAsia="맑은 고딕" w:hAnsi="Times" w:cs="Times"/>
                <w:lang w:val="en-GB" w:eastAsia="zh-CN"/>
              </w:rPr>
              <w:t>(s) and active DL BWP in SBFD symbols.</w:t>
            </w:r>
          </w:p>
          <w:p w14:paraId="399012E5" w14:textId="77777777" w:rsidR="00CD1B1B" w:rsidRPr="00DD48BD" w:rsidRDefault="00CD1B1B" w:rsidP="000276EF">
            <w:pPr>
              <w:widowControl/>
              <w:numPr>
                <w:ilvl w:val="0"/>
                <w:numId w:val="20"/>
              </w:numPr>
              <w:suppressAutoHyphens/>
              <w:wordWrap/>
              <w:autoSpaceDE/>
              <w:autoSpaceDN/>
              <w:spacing w:after="0"/>
              <w:rPr>
                <w:rFonts w:ascii="Times" w:eastAsia="DengXian" w:hAnsi="Times"/>
                <w:szCs w:val="24"/>
                <w:lang w:val="en-GB" w:eastAsia="zh-CN"/>
              </w:rPr>
            </w:pPr>
            <w:r w:rsidRPr="00DD48BD">
              <w:rPr>
                <w:rFonts w:ascii="Times" w:eastAsia="맑은 고딕" w:hAnsi="Times" w:cs="Times"/>
                <w:lang w:val="en-GB" w:eastAsia="zh-CN"/>
              </w:rPr>
              <w:t xml:space="preserve">Option 2: </w:t>
            </w:r>
            <w:r w:rsidRPr="00DD48BD">
              <w:rPr>
                <w:rFonts w:ascii="Times" w:eastAsia="맑은 고딕" w:hAnsi="Times" w:cs="Times" w:hint="eastAsia"/>
                <w:lang w:val="en-GB" w:eastAsia="zh-CN"/>
              </w:rPr>
              <w:t>U</w:t>
            </w:r>
            <w:r w:rsidRPr="00DD48BD">
              <w:rPr>
                <w:rFonts w:ascii="Times" w:eastAsia="맑은 고딕" w:hAnsi="Times" w:cs="Times"/>
                <w:lang w:val="en-GB" w:eastAsia="zh-CN"/>
              </w:rPr>
              <w:t>L/</w:t>
            </w:r>
            <w:r w:rsidRPr="00DD48BD">
              <w:rPr>
                <w:rFonts w:ascii="Times" w:eastAsia="맑은 고딕" w:hAnsi="Times" w:cs="Times" w:hint="eastAsia"/>
                <w:lang w:val="en-GB" w:eastAsia="zh-CN"/>
              </w:rPr>
              <w:t>D</w:t>
            </w:r>
            <w:r w:rsidRPr="00DD48BD">
              <w:rPr>
                <w:rFonts w:ascii="Times" w:eastAsia="맑은 고딕" w:hAnsi="Times" w:cs="Times"/>
                <w:lang w:val="en-GB" w:eastAsia="zh-CN"/>
              </w:rPr>
              <w:t xml:space="preserve">L usable PRBs are explicitly configured within active </w:t>
            </w:r>
            <w:r w:rsidRPr="00DD48BD">
              <w:rPr>
                <w:rFonts w:ascii="Times" w:eastAsia="맑은 고딕" w:hAnsi="Times" w:cs="Times" w:hint="eastAsia"/>
                <w:lang w:val="en-GB" w:eastAsia="zh-CN"/>
              </w:rPr>
              <w:t>U</w:t>
            </w:r>
            <w:r w:rsidRPr="00DD48BD">
              <w:rPr>
                <w:rFonts w:ascii="Times" w:eastAsia="맑은 고딕" w:hAnsi="Times" w:cs="Times"/>
                <w:lang w:val="en-GB" w:eastAsia="zh-CN"/>
              </w:rPr>
              <w:t>L/</w:t>
            </w:r>
            <w:r w:rsidRPr="00DD48BD">
              <w:rPr>
                <w:rFonts w:ascii="Times" w:eastAsia="맑은 고딕" w:hAnsi="Times" w:cs="Times" w:hint="eastAsia"/>
                <w:lang w:val="en-GB" w:eastAsia="zh-CN"/>
              </w:rPr>
              <w:t>D</w:t>
            </w:r>
            <w:r w:rsidRPr="00DD48BD">
              <w:rPr>
                <w:rFonts w:ascii="Times" w:eastAsia="맑은 고딕" w:hAnsi="Times" w:cs="Times"/>
                <w:lang w:val="en-GB" w:eastAsia="zh-CN"/>
              </w:rPr>
              <w:t>L BWP in SBFD symbols.</w:t>
            </w:r>
          </w:p>
        </w:tc>
      </w:tr>
    </w:tbl>
    <w:p w14:paraId="5BB3F14B" w14:textId="4C9C96DB" w:rsidR="009E2204" w:rsidRPr="00DD48BD" w:rsidRDefault="009E2204" w:rsidP="00584997">
      <w:pPr>
        <w:widowControl/>
        <w:wordWrap/>
        <w:autoSpaceDE/>
        <w:autoSpaceDN/>
        <w:spacing w:before="60" w:after="60" w:line="288" w:lineRule="auto"/>
        <w:rPr>
          <w:rFonts w:ascii="Arial" w:eastAsia="바탕" w:hAnsi="Arial" w:cs="Arial"/>
          <w:kern w:val="0"/>
          <w:szCs w:val="20"/>
        </w:rPr>
      </w:pPr>
    </w:p>
    <w:p w14:paraId="191A0381" w14:textId="6949CF0E" w:rsidR="009E2204" w:rsidRPr="00EF063E" w:rsidRDefault="00CD1B1B" w:rsidP="00FC6582">
      <w:pPr>
        <w:pStyle w:val="af9"/>
        <w:numPr>
          <w:ilvl w:val="0"/>
          <w:numId w:val="55"/>
        </w:numPr>
        <w:ind w:firstLineChars="0"/>
        <w:rPr>
          <w:rFonts w:ascii="Arial" w:hAnsi="Arial" w:cs="Arial"/>
          <w:b/>
        </w:rPr>
      </w:pPr>
      <w:r w:rsidRPr="00EF063E">
        <w:rPr>
          <w:rFonts w:ascii="Arial" w:hAnsi="Arial" w:cs="Arial"/>
          <w:b/>
          <w:sz w:val="20"/>
          <w:szCs w:val="20"/>
        </w:rPr>
        <w:t xml:space="preserve">Option 1. UL usable PRBs are determined as intersection between cell-specific UL </w:t>
      </w:r>
      <w:proofErr w:type="spellStart"/>
      <w:r w:rsidRPr="00EF063E">
        <w:rPr>
          <w:rFonts w:ascii="Arial" w:hAnsi="Arial" w:cs="Arial"/>
          <w:b/>
          <w:sz w:val="20"/>
          <w:szCs w:val="20"/>
        </w:rPr>
        <w:t>subband</w:t>
      </w:r>
      <w:proofErr w:type="spellEnd"/>
      <w:r w:rsidRPr="00EF063E">
        <w:rPr>
          <w:rFonts w:ascii="Arial" w:hAnsi="Arial" w:cs="Arial"/>
          <w:b/>
          <w:sz w:val="20"/>
          <w:szCs w:val="20"/>
        </w:rPr>
        <w:t xml:space="preserve"> and active UL BWP in SBFD symbols. DL usable PRBs are determined as intersection between cell-specific DL </w:t>
      </w:r>
      <w:proofErr w:type="spellStart"/>
      <w:r w:rsidRPr="00EF063E">
        <w:rPr>
          <w:rFonts w:ascii="Arial" w:hAnsi="Arial" w:cs="Arial"/>
          <w:b/>
          <w:sz w:val="20"/>
          <w:szCs w:val="20"/>
        </w:rPr>
        <w:t>subband</w:t>
      </w:r>
      <w:proofErr w:type="spellEnd"/>
      <w:r w:rsidRPr="00EF063E">
        <w:rPr>
          <w:rFonts w:ascii="Arial" w:hAnsi="Arial" w:cs="Arial"/>
          <w:b/>
          <w:sz w:val="20"/>
          <w:szCs w:val="20"/>
        </w:rPr>
        <w:t>(s) and active DL BWP in SBFD symbols.</w:t>
      </w:r>
    </w:p>
    <w:p w14:paraId="16053D77" w14:textId="62304457" w:rsidR="009E2204" w:rsidRPr="00DD48BD" w:rsidRDefault="009E2204" w:rsidP="00FC6582">
      <w:pPr>
        <w:widowControl/>
        <w:numPr>
          <w:ilvl w:val="1"/>
          <w:numId w:val="56"/>
        </w:numPr>
        <w:wordWrap/>
        <w:autoSpaceDE/>
        <w:autoSpaceDN/>
        <w:spacing w:before="60" w:after="0" w:line="288" w:lineRule="auto"/>
        <w:rPr>
          <w:rFonts w:ascii="Arial" w:eastAsia="맑은 고딕" w:hAnsi="Arial" w:cs="Arial"/>
          <w:kern w:val="0"/>
          <w:lang w:eastAsia="zh-CN"/>
        </w:rPr>
      </w:pPr>
      <w:r w:rsidRPr="00DD48BD">
        <w:rPr>
          <w:rFonts w:ascii="Arial" w:eastAsia="맑은 고딕" w:hAnsi="Arial" w:cs="Arial"/>
          <w:kern w:val="0"/>
          <w:lang w:eastAsia="zh-CN"/>
        </w:rPr>
        <w:t xml:space="preserve">The SBFD </w:t>
      </w:r>
      <w:proofErr w:type="spellStart"/>
      <w:r w:rsidR="008E21C2" w:rsidRPr="00DD48BD">
        <w:rPr>
          <w:rFonts w:ascii="Arial" w:eastAsia="맑은 고딕" w:hAnsi="Arial" w:cs="Arial"/>
          <w:kern w:val="0"/>
          <w:lang w:eastAsia="zh-CN"/>
        </w:rPr>
        <w:t>subband</w:t>
      </w:r>
      <w:proofErr w:type="spellEnd"/>
      <w:r w:rsidR="008E21C2" w:rsidRPr="00DD48BD">
        <w:rPr>
          <w:rFonts w:ascii="Arial" w:eastAsia="맑은 고딕" w:hAnsi="Arial" w:cs="Arial"/>
          <w:kern w:val="0"/>
          <w:lang w:eastAsia="zh-CN"/>
        </w:rPr>
        <w:t xml:space="preserve"> </w:t>
      </w:r>
      <w:r w:rsidRPr="00DD48BD">
        <w:rPr>
          <w:rFonts w:ascii="Arial" w:eastAsia="맑은 고딕" w:hAnsi="Arial" w:cs="Arial"/>
          <w:kern w:val="0"/>
          <w:lang w:eastAsia="zh-CN"/>
        </w:rPr>
        <w:t>configuration is not related to UE’s BWP configurations</w:t>
      </w:r>
    </w:p>
    <w:p w14:paraId="6213AA49" w14:textId="17863C28" w:rsidR="009E2204" w:rsidRPr="00DD48BD" w:rsidRDefault="009E2204" w:rsidP="00FC6582">
      <w:pPr>
        <w:widowControl/>
        <w:numPr>
          <w:ilvl w:val="1"/>
          <w:numId w:val="56"/>
        </w:numPr>
        <w:wordWrap/>
        <w:autoSpaceDE/>
        <w:autoSpaceDN/>
        <w:spacing w:before="60" w:after="0" w:line="288" w:lineRule="auto"/>
        <w:rPr>
          <w:rFonts w:ascii="Arial" w:eastAsia="맑은 고딕" w:hAnsi="Arial" w:cs="Arial"/>
          <w:kern w:val="0"/>
          <w:lang w:eastAsia="zh-CN"/>
        </w:rPr>
      </w:pPr>
      <w:r w:rsidRPr="00DD48BD">
        <w:rPr>
          <w:rFonts w:ascii="Arial" w:eastAsia="맑은 고딕" w:hAnsi="Arial" w:cs="Arial"/>
          <w:kern w:val="0"/>
          <w:lang w:eastAsia="zh-CN"/>
        </w:rPr>
        <w:t xml:space="preserve">Actual SBFD </w:t>
      </w:r>
      <w:proofErr w:type="spellStart"/>
      <w:r w:rsidRPr="00DD48BD">
        <w:rPr>
          <w:rFonts w:ascii="Arial" w:eastAsia="맑은 고딕" w:hAnsi="Arial" w:cs="Arial"/>
          <w:kern w:val="0"/>
          <w:lang w:eastAsia="zh-CN"/>
        </w:rPr>
        <w:t>subband</w:t>
      </w:r>
      <w:proofErr w:type="spellEnd"/>
      <w:r w:rsidRPr="00DD48BD">
        <w:rPr>
          <w:rFonts w:ascii="Arial" w:eastAsia="맑은 고딕" w:hAnsi="Arial" w:cs="Arial"/>
          <w:kern w:val="0"/>
          <w:lang w:eastAsia="zh-CN"/>
        </w:rPr>
        <w:t xml:space="preserve">(s) are derived by comparing activated DL/UL BWP pairs and SBFD </w:t>
      </w:r>
      <w:proofErr w:type="spellStart"/>
      <w:r w:rsidRPr="00DD48BD">
        <w:rPr>
          <w:rFonts w:ascii="Arial" w:eastAsia="맑은 고딕" w:hAnsi="Arial" w:cs="Arial"/>
          <w:kern w:val="0"/>
          <w:lang w:eastAsia="zh-CN"/>
        </w:rPr>
        <w:t>subband</w:t>
      </w:r>
      <w:proofErr w:type="spellEnd"/>
      <w:r w:rsidRPr="00DD48BD">
        <w:rPr>
          <w:rFonts w:ascii="Arial" w:eastAsia="맑은 고딕" w:hAnsi="Arial" w:cs="Arial"/>
          <w:kern w:val="0"/>
          <w:lang w:eastAsia="zh-CN"/>
        </w:rPr>
        <w:t xml:space="preserve"> configuration. For </w:t>
      </w:r>
      <w:r w:rsidR="00CA3839" w:rsidRPr="00DD48BD">
        <w:rPr>
          <w:rFonts w:ascii="Arial" w:eastAsia="맑은 고딕" w:hAnsi="Arial" w:cs="Arial"/>
          <w:kern w:val="0"/>
          <w:lang w:eastAsia="zh-CN"/>
        </w:rPr>
        <w:t xml:space="preserve">example, it is shown in Figure </w:t>
      </w:r>
      <w:r w:rsidR="00183927">
        <w:rPr>
          <w:rFonts w:ascii="Arial" w:eastAsia="맑은 고딕" w:hAnsi="Arial" w:cs="Arial"/>
          <w:kern w:val="0"/>
          <w:lang w:eastAsia="zh-CN"/>
        </w:rPr>
        <w:t>2</w:t>
      </w:r>
      <w:r w:rsidRPr="00DD48BD">
        <w:rPr>
          <w:rFonts w:ascii="Arial" w:eastAsia="맑은 고딕" w:hAnsi="Arial" w:cs="Arial"/>
          <w:kern w:val="0"/>
          <w:lang w:eastAsia="zh-CN"/>
        </w:rPr>
        <w:t xml:space="preserve">(a) that SBFD UL </w:t>
      </w:r>
      <w:proofErr w:type="spellStart"/>
      <w:r w:rsidRPr="00DD48BD">
        <w:rPr>
          <w:rFonts w:ascii="Arial" w:eastAsia="맑은 고딕" w:hAnsi="Arial" w:cs="Arial"/>
          <w:kern w:val="0"/>
          <w:lang w:eastAsia="zh-CN"/>
        </w:rPr>
        <w:t>subba</w:t>
      </w:r>
      <w:r w:rsidR="00CA3839" w:rsidRPr="00DD48BD">
        <w:rPr>
          <w:rFonts w:ascii="Arial" w:eastAsia="맑은 고딕" w:hAnsi="Arial" w:cs="Arial"/>
          <w:kern w:val="0"/>
          <w:lang w:eastAsia="zh-CN"/>
        </w:rPr>
        <w:t>nd</w:t>
      </w:r>
      <w:proofErr w:type="spellEnd"/>
      <w:r w:rsidR="00CA3839" w:rsidRPr="00DD48BD">
        <w:rPr>
          <w:rFonts w:ascii="Arial" w:eastAsia="맑은 고딕" w:hAnsi="Arial" w:cs="Arial"/>
          <w:kern w:val="0"/>
          <w:lang w:eastAsia="zh-CN"/>
        </w:rPr>
        <w:t xml:space="preserve"> is configured and in Figure </w:t>
      </w:r>
      <w:r w:rsidR="00183927">
        <w:rPr>
          <w:rFonts w:ascii="Arial" w:eastAsia="맑은 고딕" w:hAnsi="Arial" w:cs="Arial"/>
          <w:kern w:val="0"/>
          <w:lang w:eastAsia="zh-CN"/>
        </w:rPr>
        <w:t>2</w:t>
      </w:r>
      <w:r w:rsidRPr="00DD48BD">
        <w:rPr>
          <w:rFonts w:ascii="Arial" w:eastAsia="맑은 고딕" w:hAnsi="Arial" w:cs="Arial"/>
          <w:kern w:val="0"/>
          <w:lang w:eastAsia="zh-CN"/>
        </w:rPr>
        <w:t xml:space="preserve">(b) and (c) that the actual SBFD UL </w:t>
      </w:r>
      <w:proofErr w:type="spellStart"/>
      <w:r w:rsidRPr="00DD48BD">
        <w:rPr>
          <w:rFonts w:ascii="Arial" w:eastAsia="맑은 고딕" w:hAnsi="Arial" w:cs="Arial"/>
          <w:kern w:val="0"/>
          <w:lang w:eastAsia="zh-CN"/>
        </w:rPr>
        <w:t>subband</w:t>
      </w:r>
      <w:proofErr w:type="spellEnd"/>
      <w:r w:rsidRPr="00DD48BD">
        <w:rPr>
          <w:rFonts w:ascii="Arial" w:eastAsia="맑은 고딕" w:hAnsi="Arial" w:cs="Arial"/>
          <w:kern w:val="0"/>
          <w:lang w:eastAsia="zh-CN"/>
        </w:rPr>
        <w:t xml:space="preserve"> is the RBs included in both SBFD UL </w:t>
      </w:r>
      <w:proofErr w:type="spellStart"/>
      <w:r w:rsidRPr="00DD48BD">
        <w:rPr>
          <w:rFonts w:ascii="Arial" w:eastAsia="맑은 고딕" w:hAnsi="Arial" w:cs="Arial"/>
          <w:kern w:val="0"/>
          <w:lang w:eastAsia="zh-CN"/>
        </w:rPr>
        <w:t>subband</w:t>
      </w:r>
      <w:proofErr w:type="spellEnd"/>
      <w:r w:rsidRPr="00DD48BD">
        <w:rPr>
          <w:rFonts w:ascii="Arial" w:eastAsia="맑은 고딕" w:hAnsi="Arial" w:cs="Arial"/>
          <w:kern w:val="0"/>
          <w:lang w:eastAsia="zh-CN"/>
        </w:rPr>
        <w:t xml:space="preserve"> and active UL BWP. </w:t>
      </w:r>
    </w:p>
    <w:p w14:paraId="5B4DC1CF" w14:textId="77777777" w:rsidR="009E2204" w:rsidRPr="00DD48BD" w:rsidRDefault="009E2204" w:rsidP="009E2204">
      <w:pPr>
        <w:widowControl/>
        <w:wordWrap/>
        <w:autoSpaceDE/>
        <w:autoSpaceDN/>
        <w:spacing w:before="60" w:after="60" w:line="288" w:lineRule="auto"/>
        <w:ind w:firstLine="200"/>
        <w:rPr>
          <w:rFonts w:ascii="Arial" w:eastAsia="바탕" w:hAnsi="Arial" w:cs="Arial"/>
          <w:kern w:val="0"/>
          <w:sz w:val="18"/>
          <w:szCs w:val="20"/>
        </w:rPr>
      </w:pPr>
    </w:p>
    <w:p w14:paraId="51111810" w14:textId="444A8480" w:rsidR="009E2204" w:rsidRPr="00FC6582" w:rsidRDefault="00CD1B1B" w:rsidP="00FC6582">
      <w:pPr>
        <w:widowControl/>
        <w:numPr>
          <w:ilvl w:val="0"/>
          <w:numId w:val="57"/>
        </w:numPr>
        <w:wordWrap/>
        <w:autoSpaceDE/>
        <w:autoSpaceDN/>
        <w:spacing w:before="60" w:after="0" w:line="288" w:lineRule="auto"/>
        <w:rPr>
          <w:rFonts w:ascii="Arial" w:eastAsia="맑은 고딕" w:hAnsi="Arial" w:cs="Arial"/>
          <w:b/>
          <w:kern w:val="0"/>
          <w:lang w:eastAsia="zh-CN"/>
        </w:rPr>
      </w:pPr>
      <w:r w:rsidRPr="00FC6582">
        <w:rPr>
          <w:rFonts w:ascii="Arial" w:eastAsia="맑은 고딕" w:hAnsi="Arial" w:cs="Arial"/>
          <w:b/>
          <w:kern w:val="0"/>
          <w:lang w:eastAsia="zh-CN"/>
        </w:rPr>
        <w:t>Option 2: UL/DL usable PRBs are explicitly configured within active UL/DL BWP in SBFD symbols.</w:t>
      </w:r>
    </w:p>
    <w:p w14:paraId="17D4ECF1" w14:textId="546E599E" w:rsidR="009E2204" w:rsidRPr="00DD48BD" w:rsidRDefault="009E2204" w:rsidP="00FC6582">
      <w:pPr>
        <w:widowControl/>
        <w:numPr>
          <w:ilvl w:val="1"/>
          <w:numId w:val="58"/>
        </w:numPr>
        <w:wordWrap/>
        <w:autoSpaceDE/>
        <w:autoSpaceDN/>
        <w:spacing w:before="60" w:after="0" w:line="288" w:lineRule="auto"/>
        <w:rPr>
          <w:rFonts w:ascii="Arial" w:eastAsia="맑은 고딕" w:hAnsi="Arial" w:cs="Arial"/>
          <w:kern w:val="0"/>
          <w:lang w:eastAsia="zh-CN"/>
        </w:rPr>
      </w:pPr>
      <w:r w:rsidRPr="00DD48BD">
        <w:rPr>
          <w:rFonts w:ascii="Arial" w:eastAsia="맑은 고딕" w:hAnsi="Arial" w:cs="Arial"/>
          <w:kern w:val="0"/>
          <w:lang w:eastAsia="zh-CN"/>
        </w:rPr>
        <w:t xml:space="preserve">The SBFD </w:t>
      </w:r>
      <w:proofErr w:type="spellStart"/>
      <w:r w:rsidR="008E21C2" w:rsidRPr="00DD48BD">
        <w:rPr>
          <w:rFonts w:ascii="Arial" w:eastAsia="맑은 고딕" w:hAnsi="Arial" w:cs="Arial"/>
          <w:kern w:val="0"/>
          <w:lang w:eastAsia="zh-CN"/>
        </w:rPr>
        <w:t>subband</w:t>
      </w:r>
      <w:proofErr w:type="spellEnd"/>
      <w:r w:rsidR="008E21C2" w:rsidRPr="00DD48BD">
        <w:rPr>
          <w:rFonts w:ascii="Arial" w:eastAsia="맑은 고딕" w:hAnsi="Arial" w:cs="Arial"/>
          <w:kern w:val="0"/>
          <w:lang w:eastAsia="zh-CN"/>
        </w:rPr>
        <w:t xml:space="preserve"> </w:t>
      </w:r>
      <w:r w:rsidRPr="00DD48BD">
        <w:rPr>
          <w:rFonts w:ascii="Arial" w:eastAsia="맑은 고딕" w:hAnsi="Arial" w:cs="Arial"/>
          <w:kern w:val="0"/>
          <w:lang w:eastAsia="zh-CN"/>
        </w:rPr>
        <w:t>configuration is</w:t>
      </w:r>
      <w:r w:rsidR="008E21C2" w:rsidRPr="00DD48BD">
        <w:rPr>
          <w:rFonts w:ascii="Arial" w:eastAsia="맑은 고딕" w:hAnsi="Arial" w:cs="Arial"/>
          <w:kern w:val="0"/>
          <w:lang w:eastAsia="zh-CN"/>
        </w:rPr>
        <w:t xml:space="preserve"> configured in each DL/UL BWP pair configuration</w:t>
      </w:r>
    </w:p>
    <w:p w14:paraId="5E9285D5" w14:textId="13BE94CA" w:rsidR="009E2204" w:rsidRPr="00DD48BD" w:rsidRDefault="008E21C2" w:rsidP="00FC6582">
      <w:pPr>
        <w:widowControl/>
        <w:numPr>
          <w:ilvl w:val="1"/>
          <w:numId w:val="58"/>
        </w:numPr>
        <w:wordWrap/>
        <w:autoSpaceDE/>
        <w:autoSpaceDN/>
        <w:spacing w:before="60" w:after="0" w:line="288" w:lineRule="auto"/>
        <w:rPr>
          <w:rFonts w:ascii="Arial" w:eastAsia="맑은 고딕" w:hAnsi="Arial" w:cs="Arial"/>
          <w:kern w:val="0"/>
          <w:lang w:eastAsia="zh-CN"/>
        </w:rPr>
      </w:pPr>
      <w:r w:rsidRPr="00DD48BD">
        <w:rPr>
          <w:rFonts w:ascii="Arial" w:eastAsia="맑은 고딕" w:hAnsi="Arial" w:cs="Arial"/>
          <w:kern w:val="0"/>
          <w:lang w:eastAsia="zh-CN"/>
        </w:rPr>
        <w:t xml:space="preserve">Different DL/UL BWP pair may have different UL </w:t>
      </w:r>
      <w:proofErr w:type="spellStart"/>
      <w:r w:rsidRPr="00DD48BD">
        <w:rPr>
          <w:rFonts w:ascii="Arial" w:eastAsia="맑은 고딕" w:hAnsi="Arial" w:cs="Arial"/>
          <w:kern w:val="0"/>
          <w:lang w:eastAsia="zh-CN"/>
        </w:rPr>
        <w:t>subband</w:t>
      </w:r>
      <w:proofErr w:type="spellEnd"/>
      <w:r w:rsidRPr="00DD48BD">
        <w:rPr>
          <w:rFonts w:ascii="Arial" w:eastAsia="맑은 고딕" w:hAnsi="Arial" w:cs="Arial"/>
          <w:kern w:val="0"/>
          <w:lang w:eastAsia="zh-CN"/>
        </w:rPr>
        <w:t xml:space="preserve"> configuration (different frequency indication). For example, it is shown in Figure </w:t>
      </w:r>
      <w:r w:rsidR="00183927">
        <w:rPr>
          <w:rFonts w:ascii="Arial" w:eastAsia="맑은 고딕" w:hAnsi="Arial" w:cs="Arial"/>
          <w:kern w:val="0"/>
          <w:lang w:eastAsia="zh-CN"/>
        </w:rPr>
        <w:t>2</w:t>
      </w:r>
      <w:r w:rsidRPr="00DD48BD">
        <w:rPr>
          <w:rFonts w:ascii="Arial" w:eastAsia="맑은 고딕" w:hAnsi="Arial" w:cs="Arial"/>
          <w:kern w:val="0"/>
          <w:lang w:eastAsia="zh-CN"/>
        </w:rPr>
        <w:t xml:space="preserve">(d) and (e) that SBFD UL </w:t>
      </w:r>
      <w:proofErr w:type="spellStart"/>
      <w:r w:rsidRPr="00DD48BD">
        <w:rPr>
          <w:rFonts w:ascii="Arial" w:eastAsia="맑은 고딕" w:hAnsi="Arial" w:cs="Arial"/>
          <w:kern w:val="0"/>
          <w:lang w:eastAsia="zh-CN"/>
        </w:rPr>
        <w:t>subband</w:t>
      </w:r>
      <w:proofErr w:type="spellEnd"/>
      <w:r w:rsidRPr="00DD48BD">
        <w:rPr>
          <w:rFonts w:ascii="Arial" w:eastAsia="맑은 고딕" w:hAnsi="Arial" w:cs="Arial"/>
          <w:kern w:val="0"/>
          <w:lang w:eastAsia="zh-CN"/>
        </w:rPr>
        <w:t xml:space="preserve"> is configured in active UL BWP. </w:t>
      </w:r>
    </w:p>
    <w:p w14:paraId="118866A4" w14:textId="77777777" w:rsidR="000142A6" w:rsidRPr="00DD48BD" w:rsidRDefault="000142A6" w:rsidP="000142A6">
      <w:pPr>
        <w:widowControl/>
        <w:wordWrap/>
        <w:autoSpaceDE/>
        <w:autoSpaceDN/>
        <w:spacing w:before="60" w:after="60" w:line="288" w:lineRule="auto"/>
        <w:ind w:firstLine="200"/>
        <w:rPr>
          <w:rFonts w:ascii="Arial" w:eastAsia="바탕" w:hAnsi="Arial" w:cs="Arial"/>
          <w:kern w:val="0"/>
          <w:szCs w:val="20"/>
        </w:rPr>
      </w:pPr>
    </w:p>
    <w:p w14:paraId="38D65D72" w14:textId="77777777" w:rsidR="000142A6" w:rsidRPr="00DD48BD" w:rsidRDefault="000142A6" w:rsidP="007F7721">
      <w:pPr>
        <w:widowControl/>
        <w:wordWrap/>
        <w:autoSpaceDE/>
        <w:autoSpaceDN/>
        <w:spacing w:before="60" w:after="60" w:line="288" w:lineRule="auto"/>
        <w:ind w:firstLine="200"/>
        <w:jc w:val="center"/>
        <w:rPr>
          <w:rFonts w:ascii="Arial" w:eastAsia="바탕" w:hAnsi="Arial" w:cs="Arial"/>
          <w:kern w:val="0"/>
          <w:szCs w:val="20"/>
        </w:rPr>
      </w:pPr>
      <w:r w:rsidRPr="00DD48BD">
        <w:rPr>
          <w:rFonts w:ascii="Arial" w:eastAsia="바탕" w:hAnsi="Arial" w:cs="Arial"/>
          <w:noProof/>
          <w:kern w:val="0"/>
          <w:szCs w:val="20"/>
        </w:rPr>
        <w:drawing>
          <wp:inline distT="0" distB="0" distL="0" distR="0" wp14:anchorId="4B646916" wp14:editId="66205E29">
            <wp:extent cx="5760000" cy="257523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2575231"/>
                    </a:xfrm>
                    <a:prstGeom prst="rect">
                      <a:avLst/>
                    </a:prstGeom>
                    <a:noFill/>
                  </pic:spPr>
                </pic:pic>
              </a:graphicData>
            </a:graphic>
          </wp:inline>
        </w:drawing>
      </w:r>
    </w:p>
    <w:p w14:paraId="12CBBD47" w14:textId="115EBD16" w:rsidR="000142A6" w:rsidRPr="00DD48BD" w:rsidRDefault="00CA3839" w:rsidP="000142A6">
      <w:pPr>
        <w:widowControl/>
        <w:wordWrap/>
        <w:autoSpaceDE/>
        <w:autoSpaceDN/>
        <w:spacing w:before="60" w:after="60" w:line="288" w:lineRule="auto"/>
        <w:ind w:firstLine="200"/>
        <w:jc w:val="center"/>
        <w:rPr>
          <w:rFonts w:ascii="Arial" w:eastAsia="바탕" w:hAnsi="Arial" w:cs="Arial"/>
          <w:b/>
          <w:kern w:val="0"/>
          <w:szCs w:val="20"/>
        </w:rPr>
      </w:pPr>
      <w:r w:rsidRPr="00DD48BD">
        <w:rPr>
          <w:rFonts w:ascii="Arial" w:eastAsia="바탕" w:hAnsi="Arial" w:cs="Arial"/>
          <w:b/>
          <w:kern w:val="0"/>
          <w:szCs w:val="20"/>
        </w:rPr>
        <w:t xml:space="preserve">Figure </w:t>
      </w:r>
      <w:r w:rsidR="00183927">
        <w:rPr>
          <w:rFonts w:ascii="Arial" w:eastAsia="바탕" w:hAnsi="Arial" w:cs="Arial"/>
          <w:b/>
          <w:kern w:val="0"/>
          <w:szCs w:val="20"/>
        </w:rPr>
        <w:t>2</w:t>
      </w:r>
      <w:r w:rsidR="000142A6" w:rsidRPr="00DD48BD">
        <w:rPr>
          <w:rFonts w:ascii="Arial" w:eastAsia="바탕" w:hAnsi="Arial" w:cs="Arial"/>
          <w:b/>
          <w:kern w:val="0"/>
          <w:szCs w:val="20"/>
        </w:rPr>
        <w:t xml:space="preserve">. SBFD configuration; (a)~(c): </w:t>
      </w:r>
      <w:r w:rsidR="00584997" w:rsidRPr="00DD48BD">
        <w:rPr>
          <w:rFonts w:ascii="Arial" w:eastAsia="바탕" w:hAnsi="Arial" w:cs="Arial"/>
          <w:b/>
          <w:kern w:val="0"/>
          <w:szCs w:val="20"/>
        </w:rPr>
        <w:t>Option 1</w:t>
      </w:r>
      <w:r w:rsidR="000142A6" w:rsidRPr="00DD48BD">
        <w:rPr>
          <w:rFonts w:ascii="Arial" w:eastAsia="바탕" w:hAnsi="Arial" w:cs="Arial"/>
          <w:b/>
          <w:kern w:val="0"/>
          <w:szCs w:val="20"/>
        </w:rPr>
        <w:t xml:space="preserve">, (d)~(e): </w:t>
      </w:r>
      <w:r w:rsidR="00584997" w:rsidRPr="00DD48BD">
        <w:rPr>
          <w:rFonts w:ascii="Arial" w:eastAsia="바탕" w:hAnsi="Arial" w:cs="Arial"/>
          <w:b/>
          <w:kern w:val="0"/>
          <w:szCs w:val="20"/>
        </w:rPr>
        <w:t>Option 2</w:t>
      </w:r>
    </w:p>
    <w:p w14:paraId="2D28FE9F" w14:textId="534028D9" w:rsidR="000142A6" w:rsidRPr="00DD48BD" w:rsidRDefault="000142A6" w:rsidP="000142A6">
      <w:pPr>
        <w:widowControl/>
        <w:wordWrap/>
        <w:autoSpaceDE/>
        <w:autoSpaceDN/>
        <w:spacing w:before="60" w:after="60" w:line="288" w:lineRule="auto"/>
        <w:ind w:firstLine="200"/>
        <w:rPr>
          <w:rFonts w:ascii="Arial" w:eastAsia="바탕" w:hAnsi="Arial" w:cs="Arial"/>
          <w:kern w:val="0"/>
          <w:szCs w:val="20"/>
        </w:rPr>
      </w:pPr>
    </w:p>
    <w:p w14:paraId="5F6BF881" w14:textId="54EBE113" w:rsidR="008E21C2" w:rsidRPr="00DD48BD" w:rsidRDefault="008E21C2" w:rsidP="000142A6">
      <w:pPr>
        <w:widowControl/>
        <w:wordWrap/>
        <w:autoSpaceDE/>
        <w:autoSpaceDN/>
        <w:spacing w:before="60" w:after="60" w:line="288" w:lineRule="auto"/>
        <w:ind w:firstLine="200"/>
        <w:rPr>
          <w:rFonts w:ascii="Arial" w:eastAsia="바탕" w:hAnsi="Arial" w:cs="Arial"/>
          <w:kern w:val="0"/>
          <w:szCs w:val="20"/>
        </w:rPr>
      </w:pPr>
      <w:r w:rsidRPr="00DD48BD">
        <w:rPr>
          <w:rFonts w:ascii="Arial" w:eastAsia="바탕" w:hAnsi="Arial" w:cs="Arial"/>
          <w:kern w:val="0"/>
          <w:szCs w:val="20"/>
        </w:rPr>
        <w:t xml:space="preserve">Among two </w:t>
      </w:r>
      <w:r w:rsidR="00CD1B1B" w:rsidRPr="00DD48BD">
        <w:rPr>
          <w:rFonts w:ascii="Arial" w:eastAsia="바탕" w:hAnsi="Arial" w:cs="Arial"/>
          <w:kern w:val="0"/>
          <w:szCs w:val="20"/>
        </w:rPr>
        <w:t>options</w:t>
      </w:r>
      <w:r w:rsidRPr="00DD48BD">
        <w:rPr>
          <w:rFonts w:ascii="Arial" w:eastAsia="바탕" w:hAnsi="Arial" w:cs="Arial"/>
          <w:kern w:val="0"/>
          <w:szCs w:val="20"/>
        </w:rPr>
        <w:t>, we prefer</w:t>
      </w:r>
      <w:r w:rsidR="00CD1B1B" w:rsidRPr="00DD48BD">
        <w:rPr>
          <w:rFonts w:ascii="Arial" w:eastAsia="바탕" w:hAnsi="Arial" w:cs="Arial"/>
          <w:kern w:val="0"/>
          <w:szCs w:val="20"/>
        </w:rPr>
        <w:t xml:space="preserve"> Option </w:t>
      </w:r>
      <w:r w:rsidRPr="00DD48BD">
        <w:rPr>
          <w:rFonts w:ascii="Arial" w:eastAsia="바탕" w:hAnsi="Arial" w:cs="Arial"/>
          <w:kern w:val="0"/>
          <w:szCs w:val="20"/>
        </w:rPr>
        <w:t xml:space="preserve">1 since SBFD UL </w:t>
      </w:r>
      <w:proofErr w:type="spellStart"/>
      <w:r w:rsidRPr="00DD48BD">
        <w:rPr>
          <w:rFonts w:ascii="Arial" w:eastAsia="바탕" w:hAnsi="Arial" w:cs="Arial"/>
          <w:kern w:val="0"/>
          <w:szCs w:val="20"/>
        </w:rPr>
        <w:t>subband</w:t>
      </w:r>
      <w:proofErr w:type="spellEnd"/>
      <w:r w:rsidRPr="00DD48BD">
        <w:rPr>
          <w:rFonts w:ascii="Arial" w:eastAsia="바탕" w:hAnsi="Arial" w:cs="Arial"/>
          <w:kern w:val="0"/>
          <w:szCs w:val="20"/>
        </w:rPr>
        <w:t xml:space="preserve"> would be fixed in frequency domain. In other words, the frequency position of SBFD UL </w:t>
      </w:r>
      <w:proofErr w:type="spellStart"/>
      <w:r w:rsidRPr="00DD48BD">
        <w:rPr>
          <w:rFonts w:ascii="Arial" w:eastAsia="바탕" w:hAnsi="Arial" w:cs="Arial"/>
          <w:kern w:val="0"/>
          <w:szCs w:val="20"/>
        </w:rPr>
        <w:t>subband</w:t>
      </w:r>
      <w:proofErr w:type="spellEnd"/>
      <w:r w:rsidRPr="00DD48BD">
        <w:rPr>
          <w:rFonts w:ascii="Arial" w:eastAsia="바탕" w:hAnsi="Arial" w:cs="Arial"/>
          <w:kern w:val="0"/>
          <w:szCs w:val="20"/>
        </w:rPr>
        <w:t xml:space="preserve"> is cannot be dynamically changed by UE’s DL/UL BWP configuration because</w:t>
      </w:r>
    </w:p>
    <w:p w14:paraId="2C129994" w14:textId="3A995F24" w:rsidR="008E21C2" w:rsidRPr="00DD48BD" w:rsidRDefault="008E21C2" w:rsidP="000276EF">
      <w:pPr>
        <w:pStyle w:val="af9"/>
        <w:numPr>
          <w:ilvl w:val="0"/>
          <w:numId w:val="11"/>
        </w:numPr>
        <w:spacing w:after="60"/>
        <w:ind w:firstLineChars="0"/>
        <w:rPr>
          <w:rFonts w:ascii="Arial" w:eastAsia="바탕" w:hAnsi="Arial" w:cs="Arial"/>
          <w:sz w:val="20"/>
          <w:szCs w:val="20"/>
        </w:rPr>
      </w:pPr>
      <w:r w:rsidRPr="00DD48BD">
        <w:rPr>
          <w:rFonts w:ascii="Arial" w:eastAsia="바탕" w:hAnsi="Arial" w:cs="Arial"/>
          <w:sz w:val="20"/>
          <w:szCs w:val="20"/>
          <w:lang w:eastAsia="ko-KR"/>
        </w:rPr>
        <w:t xml:space="preserve">The frequency of SBFD UL </w:t>
      </w:r>
      <w:proofErr w:type="spellStart"/>
      <w:r w:rsidRPr="00DD48BD">
        <w:rPr>
          <w:rFonts w:ascii="Arial" w:eastAsia="바탕" w:hAnsi="Arial" w:cs="Arial"/>
          <w:sz w:val="20"/>
          <w:szCs w:val="20"/>
          <w:lang w:eastAsia="ko-KR"/>
        </w:rPr>
        <w:t>subband</w:t>
      </w:r>
      <w:proofErr w:type="spellEnd"/>
      <w:r w:rsidRPr="00DD48BD">
        <w:rPr>
          <w:rFonts w:ascii="Arial" w:eastAsia="바탕" w:hAnsi="Arial" w:cs="Arial"/>
          <w:sz w:val="20"/>
          <w:szCs w:val="20"/>
          <w:lang w:eastAsia="ko-KR"/>
        </w:rPr>
        <w:t xml:space="preserve"> may be chosen a specific frequency location by taking into account CLI from adjacent carriers or channels. For example, if there exists one adjacent carrier right next to the upper frequency band, UL </w:t>
      </w:r>
      <w:proofErr w:type="spellStart"/>
      <w:r w:rsidRPr="00DD48BD">
        <w:rPr>
          <w:rFonts w:ascii="Arial" w:eastAsia="바탕" w:hAnsi="Arial" w:cs="Arial"/>
          <w:sz w:val="20"/>
          <w:szCs w:val="20"/>
          <w:lang w:eastAsia="ko-KR"/>
        </w:rPr>
        <w:t>subband</w:t>
      </w:r>
      <w:proofErr w:type="spellEnd"/>
      <w:r w:rsidRPr="00DD48BD">
        <w:rPr>
          <w:rFonts w:ascii="Arial" w:eastAsia="바탕" w:hAnsi="Arial" w:cs="Arial"/>
          <w:sz w:val="20"/>
          <w:szCs w:val="20"/>
          <w:lang w:eastAsia="ko-KR"/>
        </w:rPr>
        <w:t xml:space="preserve"> may be located to lower frequency band. If there exist two adjacent carriers right next to the upper frequency band and right next to the lower frequency band, UL </w:t>
      </w:r>
      <w:proofErr w:type="spellStart"/>
      <w:r w:rsidRPr="00DD48BD">
        <w:rPr>
          <w:rFonts w:ascii="Arial" w:eastAsia="바탕" w:hAnsi="Arial" w:cs="Arial"/>
          <w:sz w:val="20"/>
          <w:szCs w:val="20"/>
          <w:lang w:eastAsia="ko-KR"/>
        </w:rPr>
        <w:t>subband</w:t>
      </w:r>
      <w:proofErr w:type="spellEnd"/>
      <w:r w:rsidRPr="00DD48BD">
        <w:rPr>
          <w:rFonts w:ascii="Arial" w:eastAsia="바탕" w:hAnsi="Arial" w:cs="Arial"/>
          <w:sz w:val="20"/>
          <w:szCs w:val="20"/>
          <w:lang w:eastAsia="ko-KR"/>
        </w:rPr>
        <w:t xml:space="preserve"> may be located to middle of frequency band.</w:t>
      </w:r>
    </w:p>
    <w:p w14:paraId="28E3B209" w14:textId="0CF955EB" w:rsidR="008E21C2" w:rsidRPr="00DD48BD" w:rsidRDefault="008E21C2" w:rsidP="000276EF">
      <w:pPr>
        <w:pStyle w:val="af9"/>
        <w:numPr>
          <w:ilvl w:val="0"/>
          <w:numId w:val="11"/>
        </w:numPr>
        <w:spacing w:after="60"/>
        <w:ind w:firstLineChars="0"/>
        <w:rPr>
          <w:rFonts w:ascii="Arial" w:eastAsia="바탕" w:hAnsi="Arial" w:cs="Arial"/>
          <w:sz w:val="20"/>
          <w:szCs w:val="20"/>
        </w:rPr>
      </w:pPr>
      <w:r w:rsidRPr="00DD48BD">
        <w:rPr>
          <w:rFonts w:ascii="Arial" w:eastAsia="바탕" w:hAnsi="Arial" w:cs="Arial"/>
          <w:sz w:val="20"/>
          <w:szCs w:val="20"/>
          <w:lang w:eastAsia="ko-KR"/>
        </w:rPr>
        <w:t xml:space="preserve">RF/IF </w:t>
      </w:r>
      <w:proofErr w:type="spellStart"/>
      <w:r w:rsidRPr="00DD48BD">
        <w:rPr>
          <w:rFonts w:ascii="Arial" w:eastAsia="바탕" w:hAnsi="Arial" w:cs="Arial"/>
          <w:sz w:val="20"/>
          <w:szCs w:val="20"/>
          <w:lang w:eastAsia="ko-KR"/>
        </w:rPr>
        <w:t>Subband</w:t>
      </w:r>
      <w:proofErr w:type="spellEnd"/>
      <w:r w:rsidRPr="00DD48BD">
        <w:rPr>
          <w:rFonts w:ascii="Arial" w:eastAsia="바탕" w:hAnsi="Arial" w:cs="Arial"/>
          <w:sz w:val="20"/>
          <w:szCs w:val="20"/>
          <w:lang w:eastAsia="ko-KR"/>
        </w:rPr>
        <w:t xml:space="preserve"> filtering cannot adjustable in frequency. The RF/IF </w:t>
      </w:r>
      <w:proofErr w:type="spellStart"/>
      <w:r w:rsidRPr="00DD48BD">
        <w:rPr>
          <w:rFonts w:ascii="Arial" w:eastAsia="바탕" w:hAnsi="Arial" w:cs="Arial"/>
          <w:sz w:val="20"/>
          <w:szCs w:val="20"/>
          <w:lang w:eastAsia="ko-KR"/>
        </w:rPr>
        <w:t>Subband</w:t>
      </w:r>
      <w:proofErr w:type="spellEnd"/>
      <w:r w:rsidRPr="00DD48BD">
        <w:rPr>
          <w:rFonts w:ascii="Arial" w:eastAsia="바탕" w:hAnsi="Arial" w:cs="Arial"/>
          <w:sz w:val="20"/>
          <w:szCs w:val="20"/>
          <w:lang w:eastAsia="ko-KR"/>
        </w:rPr>
        <w:t xml:space="preserve"> filtering may be optimized to a specific UL </w:t>
      </w:r>
      <w:proofErr w:type="spellStart"/>
      <w:r w:rsidRPr="00DD48BD">
        <w:rPr>
          <w:rFonts w:ascii="Arial" w:eastAsia="바탕" w:hAnsi="Arial" w:cs="Arial"/>
          <w:sz w:val="20"/>
          <w:szCs w:val="20"/>
          <w:lang w:eastAsia="ko-KR"/>
        </w:rPr>
        <w:t>subband</w:t>
      </w:r>
      <w:proofErr w:type="spellEnd"/>
      <w:r w:rsidRPr="00DD48BD">
        <w:rPr>
          <w:rFonts w:ascii="Arial" w:eastAsia="바탕" w:hAnsi="Arial" w:cs="Arial"/>
          <w:sz w:val="20"/>
          <w:szCs w:val="20"/>
          <w:lang w:eastAsia="ko-KR"/>
        </w:rPr>
        <w:t xml:space="preserve"> bandwidth. </w:t>
      </w:r>
    </w:p>
    <w:p w14:paraId="5461C75A" w14:textId="22F7937B" w:rsidR="00AD1F29" w:rsidRPr="00DD48BD" w:rsidRDefault="00AD1F29" w:rsidP="000276EF">
      <w:pPr>
        <w:pStyle w:val="af9"/>
        <w:numPr>
          <w:ilvl w:val="0"/>
          <w:numId w:val="11"/>
        </w:numPr>
        <w:spacing w:after="60"/>
        <w:ind w:firstLineChars="0"/>
        <w:rPr>
          <w:rFonts w:ascii="Arial" w:eastAsia="바탕" w:hAnsi="Arial" w:cs="Arial"/>
          <w:sz w:val="20"/>
          <w:szCs w:val="20"/>
        </w:rPr>
      </w:pPr>
      <w:r w:rsidRPr="00DD48BD">
        <w:rPr>
          <w:rFonts w:ascii="Arial" w:eastAsia="바탕" w:hAnsi="Arial" w:cs="Arial"/>
          <w:sz w:val="20"/>
          <w:szCs w:val="20"/>
          <w:lang w:eastAsia="ko-KR"/>
        </w:rPr>
        <w:lastRenderedPageBreak/>
        <w:t xml:space="preserve">Whenever frequency domain of UL </w:t>
      </w:r>
      <w:proofErr w:type="spellStart"/>
      <w:r w:rsidRPr="00DD48BD">
        <w:rPr>
          <w:rFonts w:ascii="Arial" w:eastAsia="바탕" w:hAnsi="Arial" w:cs="Arial"/>
          <w:sz w:val="20"/>
          <w:szCs w:val="20"/>
          <w:lang w:eastAsia="ko-KR"/>
        </w:rPr>
        <w:t>subband</w:t>
      </w:r>
      <w:proofErr w:type="spellEnd"/>
      <w:r w:rsidRPr="00DD48BD">
        <w:rPr>
          <w:rFonts w:ascii="Arial" w:eastAsia="바탕" w:hAnsi="Arial" w:cs="Arial"/>
          <w:sz w:val="20"/>
          <w:szCs w:val="20"/>
          <w:lang w:eastAsia="ko-KR"/>
        </w:rPr>
        <w:t xml:space="preserve"> is changed, Digital-IC should learn self-interference channel. It is because the self-interference channel is also frequency-selective by different internal-coupling delay and different clutter reflection delay. </w:t>
      </w:r>
    </w:p>
    <w:p w14:paraId="3FF7B042" w14:textId="768B12D4" w:rsidR="00AD1F29" w:rsidRPr="00DD48BD" w:rsidRDefault="00AD1F29" w:rsidP="000142A6">
      <w:pPr>
        <w:widowControl/>
        <w:wordWrap/>
        <w:autoSpaceDE/>
        <w:autoSpaceDN/>
        <w:spacing w:before="60" w:after="60" w:line="288" w:lineRule="auto"/>
        <w:ind w:firstLine="200"/>
        <w:rPr>
          <w:rFonts w:ascii="Arial" w:eastAsia="바탕" w:hAnsi="Arial" w:cs="Arial"/>
          <w:kern w:val="0"/>
          <w:szCs w:val="20"/>
        </w:rPr>
      </w:pPr>
      <w:r w:rsidRPr="00DD48BD">
        <w:rPr>
          <w:rFonts w:ascii="Arial" w:eastAsia="바탕" w:hAnsi="Arial" w:cs="Arial"/>
          <w:kern w:val="0"/>
          <w:szCs w:val="20"/>
        </w:rPr>
        <w:t xml:space="preserve">Also, from signaling overhead perspective, </w:t>
      </w:r>
      <w:r w:rsidR="00CD1B1B" w:rsidRPr="00DD48BD">
        <w:rPr>
          <w:rFonts w:ascii="Arial" w:eastAsia="바탕" w:hAnsi="Arial" w:cs="Arial"/>
          <w:kern w:val="0"/>
          <w:szCs w:val="20"/>
        </w:rPr>
        <w:t xml:space="preserve">Option </w:t>
      </w:r>
      <w:r w:rsidRPr="00DD48BD">
        <w:rPr>
          <w:rFonts w:ascii="Arial" w:eastAsia="바탕" w:hAnsi="Arial" w:cs="Arial"/>
          <w:kern w:val="0"/>
          <w:szCs w:val="20"/>
        </w:rPr>
        <w:t>1 would be beneficial, since the</w:t>
      </w:r>
      <w:r w:rsidR="00CD1B1B" w:rsidRPr="00DD48BD">
        <w:rPr>
          <w:rFonts w:ascii="Arial" w:eastAsia="바탕" w:hAnsi="Arial" w:cs="Arial"/>
          <w:kern w:val="0"/>
          <w:szCs w:val="20"/>
        </w:rPr>
        <w:t xml:space="preserve"> cell-specific</w:t>
      </w:r>
      <w:r w:rsidRPr="00DD48BD">
        <w:rPr>
          <w:rFonts w:ascii="Arial" w:eastAsia="바탕" w:hAnsi="Arial" w:cs="Arial"/>
          <w:kern w:val="0"/>
          <w:szCs w:val="20"/>
        </w:rPr>
        <w:t xml:space="preserve"> SBFD </w:t>
      </w:r>
      <w:proofErr w:type="spellStart"/>
      <w:r w:rsidRPr="00DD48BD">
        <w:rPr>
          <w:rFonts w:ascii="Arial" w:eastAsia="바탕" w:hAnsi="Arial" w:cs="Arial"/>
          <w:kern w:val="0"/>
          <w:szCs w:val="20"/>
        </w:rPr>
        <w:t>subband</w:t>
      </w:r>
      <w:proofErr w:type="spellEnd"/>
      <w:r w:rsidRPr="00DD48BD">
        <w:rPr>
          <w:rFonts w:ascii="Arial" w:eastAsia="바탕" w:hAnsi="Arial" w:cs="Arial"/>
          <w:kern w:val="0"/>
          <w:szCs w:val="20"/>
        </w:rPr>
        <w:t xml:space="preserve"> configuration can be carried via cell-specific signaling (e.g., SIB)</w:t>
      </w:r>
    </w:p>
    <w:p w14:paraId="6190BB66" w14:textId="77777777" w:rsidR="00CD1B1B" w:rsidRPr="00DD48BD" w:rsidRDefault="00CD1B1B" w:rsidP="00CD1B1B">
      <w:pPr>
        <w:widowControl/>
        <w:wordWrap/>
        <w:autoSpaceDE/>
        <w:autoSpaceDN/>
        <w:spacing w:before="60" w:after="60" w:line="288" w:lineRule="auto"/>
        <w:rPr>
          <w:rFonts w:ascii="Arial" w:eastAsia="바탕" w:hAnsi="Arial" w:cs="Arial"/>
          <w:b/>
          <w:kern w:val="0"/>
          <w:szCs w:val="20"/>
          <w:u w:val="single"/>
        </w:rPr>
      </w:pPr>
    </w:p>
    <w:p w14:paraId="2D14B275" w14:textId="77777777" w:rsidR="00BD1FAE" w:rsidRPr="00BD1FAE" w:rsidRDefault="00BD1FAE" w:rsidP="00BD1FAE">
      <w:pPr>
        <w:widowControl/>
        <w:wordWrap/>
        <w:autoSpaceDE/>
        <w:autoSpaceDN/>
        <w:spacing w:after="120" w:line="240" w:lineRule="auto"/>
        <w:ind w:left="1277" w:hangingChars="638" w:hanging="1277"/>
        <w:rPr>
          <w:rFonts w:ascii="Arial" w:eastAsia="바탕" w:hAnsi="Arial" w:cs="Arial"/>
          <w:bCs/>
          <w:i/>
          <w:kern w:val="0"/>
          <w:szCs w:val="20"/>
        </w:rPr>
      </w:pPr>
      <w:r w:rsidRPr="00EF063E">
        <w:rPr>
          <w:rFonts w:ascii="Arial" w:eastAsia="바탕" w:hAnsi="Arial" w:cs="Arial" w:hint="eastAsia"/>
          <w:b/>
          <w:iCs/>
          <w:kern w:val="0"/>
          <w:szCs w:val="20"/>
        </w:rPr>
        <w:t xml:space="preserve">Proposal </w:t>
      </w:r>
      <w:r w:rsidRPr="00EF063E">
        <w:rPr>
          <w:rFonts w:ascii="Arial" w:eastAsia="바탕" w:hAnsi="Arial" w:cs="Arial"/>
          <w:b/>
          <w:iCs/>
          <w:kern w:val="0"/>
          <w:szCs w:val="20"/>
        </w:rPr>
        <w:t>3.</w:t>
      </w:r>
      <w:r w:rsidRPr="00BD1FAE">
        <w:rPr>
          <w:rFonts w:ascii="Arial" w:eastAsia="바탕" w:hAnsi="Arial" w:cs="Arial" w:hint="eastAsia"/>
          <w:b/>
          <w:iCs/>
          <w:kern w:val="0"/>
          <w:szCs w:val="20"/>
        </w:rPr>
        <w:t xml:space="preserve"> </w:t>
      </w:r>
      <w:r w:rsidRPr="00BD1FAE">
        <w:rPr>
          <w:rFonts w:ascii="Arial" w:eastAsia="바탕" w:hAnsi="Arial" w:cs="Arial"/>
          <w:bCs/>
          <w:i/>
          <w:kern w:val="0"/>
          <w:szCs w:val="20"/>
        </w:rPr>
        <w:t>For usable PRB determination, RAN1 to s</w:t>
      </w:r>
      <w:r w:rsidRPr="00BD1FAE">
        <w:rPr>
          <w:rFonts w:ascii="Arial" w:eastAsia="바탕" w:hAnsi="Arial" w:cs="Arial" w:hint="eastAsia"/>
          <w:bCs/>
          <w:i/>
          <w:kern w:val="0"/>
          <w:szCs w:val="20"/>
        </w:rPr>
        <w:t>upport Option 1</w:t>
      </w:r>
      <w:r w:rsidRPr="00BD1FAE">
        <w:rPr>
          <w:rFonts w:ascii="Arial" w:eastAsia="바탕" w:hAnsi="Arial" w:cs="Arial"/>
          <w:bCs/>
          <w:i/>
          <w:kern w:val="0"/>
          <w:szCs w:val="20"/>
        </w:rPr>
        <w:t>.</w:t>
      </w:r>
    </w:p>
    <w:p w14:paraId="1ED14593" w14:textId="77777777" w:rsidR="00CD1B1B" w:rsidRPr="00DD48BD" w:rsidRDefault="00CD1B1B" w:rsidP="000276EF">
      <w:pPr>
        <w:pStyle w:val="af9"/>
        <w:numPr>
          <w:ilvl w:val="0"/>
          <w:numId w:val="21"/>
        </w:numPr>
        <w:spacing w:after="60"/>
        <w:ind w:firstLineChars="0"/>
        <w:rPr>
          <w:rFonts w:ascii="Arial" w:eastAsia="바탕" w:hAnsi="Arial" w:cs="Arial"/>
          <w:i/>
          <w:sz w:val="20"/>
          <w:szCs w:val="20"/>
        </w:rPr>
      </w:pPr>
      <w:r w:rsidRPr="00DD48BD">
        <w:rPr>
          <w:rFonts w:ascii="Arial" w:eastAsia="바탕" w:hAnsi="Arial" w:cs="Arial"/>
          <w:i/>
          <w:sz w:val="20"/>
          <w:szCs w:val="20"/>
        </w:rPr>
        <w:t xml:space="preserve">Option 1: UL usable PRBs are determined as intersection between cell-specific UL </w:t>
      </w:r>
      <w:proofErr w:type="spellStart"/>
      <w:r w:rsidRPr="00DD48BD">
        <w:rPr>
          <w:rFonts w:ascii="Arial" w:eastAsia="바탕" w:hAnsi="Arial" w:cs="Arial"/>
          <w:i/>
          <w:sz w:val="20"/>
          <w:szCs w:val="20"/>
        </w:rPr>
        <w:t>subband</w:t>
      </w:r>
      <w:proofErr w:type="spellEnd"/>
      <w:r w:rsidRPr="00DD48BD">
        <w:rPr>
          <w:rFonts w:ascii="Arial" w:eastAsia="바탕" w:hAnsi="Arial" w:cs="Arial"/>
          <w:i/>
          <w:sz w:val="20"/>
          <w:szCs w:val="20"/>
        </w:rPr>
        <w:t xml:space="preserve"> and active UL BWP in SBFD symbols. DL usable PRBs are determined as intersection between cell-specific DL </w:t>
      </w:r>
      <w:proofErr w:type="spellStart"/>
      <w:r w:rsidRPr="00DD48BD">
        <w:rPr>
          <w:rFonts w:ascii="Arial" w:eastAsia="바탕" w:hAnsi="Arial" w:cs="Arial"/>
          <w:i/>
          <w:sz w:val="20"/>
          <w:szCs w:val="20"/>
        </w:rPr>
        <w:t>subband</w:t>
      </w:r>
      <w:proofErr w:type="spellEnd"/>
      <w:r w:rsidRPr="00DD48BD">
        <w:rPr>
          <w:rFonts w:ascii="Arial" w:eastAsia="바탕" w:hAnsi="Arial" w:cs="Arial"/>
          <w:i/>
          <w:sz w:val="20"/>
          <w:szCs w:val="20"/>
        </w:rPr>
        <w:t>(s) and active DL BWP in SBFD symbols.</w:t>
      </w:r>
    </w:p>
    <w:p w14:paraId="63050540" w14:textId="6AC825C3" w:rsidR="00DA576F" w:rsidRDefault="00DA576F" w:rsidP="000142A6">
      <w:pPr>
        <w:widowControl/>
        <w:wordWrap/>
        <w:autoSpaceDE/>
        <w:autoSpaceDN/>
        <w:spacing w:before="60" w:after="60" w:line="288" w:lineRule="auto"/>
        <w:rPr>
          <w:rFonts w:ascii="Arial" w:eastAsia="바탕" w:hAnsi="Arial" w:cs="Arial"/>
          <w:b/>
          <w:kern w:val="0"/>
          <w:szCs w:val="20"/>
          <w:u w:val="single"/>
        </w:rPr>
      </w:pPr>
    </w:p>
    <w:p w14:paraId="44D36AA2" w14:textId="11148FCE" w:rsidR="008E6E03" w:rsidRPr="008E6E03" w:rsidRDefault="008E6E03" w:rsidP="008E6E03">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2.1.</w:t>
      </w:r>
      <w:r>
        <w:rPr>
          <w:rFonts w:ascii="Arial" w:eastAsia="바탕" w:hAnsi="Arial" w:cs="Arial"/>
          <w:kern w:val="0"/>
          <w:sz w:val="28"/>
          <w:szCs w:val="20"/>
          <w:lang w:val="en-GB" w:eastAsia="en-US"/>
        </w:rPr>
        <w:t>2</w:t>
      </w:r>
      <w:r w:rsidRPr="008E6E03">
        <w:rPr>
          <w:rFonts w:ascii="Arial" w:eastAsia="바탕" w:hAnsi="Arial" w:cs="Arial" w:hint="eastAsia"/>
          <w:kern w:val="0"/>
          <w:sz w:val="28"/>
          <w:szCs w:val="20"/>
          <w:lang w:val="en-GB" w:eastAsia="en-US"/>
        </w:rPr>
        <w:t xml:space="preserve">. </w:t>
      </w:r>
      <w:r>
        <w:rPr>
          <w:rFonts w:ascii="Arial" w:eastAsia="바탕" w:hAnsi="Arial" w:cs="Arial"/>
          <w:kern w:val="0"/>
          <w:sz w:val="28"/>
          <w:szCs w:val="20"/>
          <w:lang w:val="en-GB" w:eastAsia="en-US"/>
        </w:rPr>
        <w:t>Time</w:t>
      </w:r>
      <w:r w:rsidRPr="008E6E03">
        <w:rPr>
          <w:rFonts w:ascii="Arial" w:eastAsia="바탕" w:hAnsi="Arial" w:cs="Arial" w:hint="eastAsia"/>
          <w:kern w:val="0"/>
          <w:sz w:val="28"/>
          <w:szCs w:val="20"/>
          <w:lang w:val="en-GB" w:eastAsia="en-US"/>
        </w:rPr>
        <w:t xml:space="preserve"> domain indication of SBFD </w:t>
      </w:r>
      <w:proofErr w:type="spellStart"/>
      <w:r w:rsidRPr="008E6E03">
        <w:rPr>
          <w:rFonts w:ascii="Arial" w:eastAsia="바탕" w:hAnsi="Arial" w:cs="Arial" w:hint="eastAsia"/>
          <w:kern w:val="0"/>
          <w:sz w:val="28"/>
          <w:szCs w:val="20"/>
          <w:lang w:val="en-GB" w:eastAsia="en-US"/>
        </w:rPr>
        <w:t>subbands</w:t>
      </w:r>
      <w:proofErr w:type="spellEnd"/>
    </w:p>
    <w:p w14:paraId="47D000A1" w14:textId="325EBB8C" w:rsidR="00220250" w:rsidRDefault="00220250" w:rsidP="00220250">
      <w:pPr>
        <w:widowControl/>
        <w:wordWrap/>
        <w:autoSpaceDE/>
        <w:autoSpaceDN/>
        <w:spacing w:before="60" w:after="60" w:line="288" w:lineRule="auto"/>
        <w:rPr>
          <w:rFonts w:ascii="Arial" w:eastAsia="바탕" w:hAnsi="Arial" w:cs="Arial"/>
          <w:b/>
          <w:kern w:val="0"/>
          <w:szCs w:val="20"/>
          <w:u w:val="single"/>
        </w:rPr>
      </w:pPr>
      <w:r>
        <w:rPr>
          <w:rFonts w:ascii="Arial" w:eastAsia="바탕" w:hAnsi="Arial" w:cs="Arial"/>
          <w:b/>
          <w:kern w:val="0"/>
          <w:szCs w:val="20"/>
          <w:u w:val="single"/>
        </w:rPr>
        <w:t>Detailed Signaling Design</w:t>
      </w:r>
    </w:p>
    <w:p w14:paraId="774DB89B" w14:textId="741B29FB" w:rsidR="00183927" w:rsidRDefault="00183927" w:rsidP="00220250">
      <w:pPr>
        <w:widowControl/>
        <w:wordWrap/>
        <w:autoSpaceDE/>
        <w:autoSpaceDN/>
        <w:spacing w:before="60" w:after="60" w:line="288" w:lineRule="auto"/>
        <w:rPr>
          <w:rFonts w:ascii="Arial" w:eastAsia="바탕" w:hAnsi="Arial" w:cs="Arial"/>
          <w:bCs/>
          <w:kern w:val="0"/>
          <w:szCs w:val="20"/>
        </w:rPr>
      </w:pPr>
      <w:r w:rsidRPr="00E07072">
        <w:rPr>
          <w:rFonts w:ascii="Arial" w:eastAsia="바탕" w:hAnsi="Arial" w:cs="Arial"/>
          <w:bCs/>
          <w:kern w:val="0"/>
          <w:szCs w:val="20"/>
        </w:rPr>
        <w:t xml:space="preserve">For </w:t>
      </w:r>
      <w:r>
        <w:rPr>
          <w:rFonts w:ascii="Arial" w:eastAsia="바탕" w:hAnsi="Arial" w:cs="Arial"/>
          <w:bCs/>
          <w:kern w:val="0"/>
          <w:szCs w:val="20"/>
        </w:rPr>
        <w:t xml:space="preserve">cell-specific time location of </w:t>
      </w:r>
      <w:proofErr w:type="spellStart"/>
      <w:r>
        <w:rPr>
          <w:rFonts w:ascii="Arial" w:eastAsia="바탕" w:hAnsi="Arial" w:cs="Arial"/>
          <w:bCs/>
          <w:kern w:val="0"/>
          <w:szCs w:val="20"/>
        </w:rPr>
        <w:t>subbands</w:t>
      </w:r>
      <w:proofErr w:type="spellEnd"/>
      <w:r>
        <w:rPr>
          <w:rFonts w:ascii="Arial" w:eastAsia="바탕" w:hAnsi="Arial" w:cs="Arial"/>
          <w:bCs/>
          <w:kern w:val="0"/>
          <w:szCs w:val="20"/>
        </w:rPr>
        <w:t xml:space="preserve">, we can consider the following two alternatives. </w:t>
      </w:r>
    </w:p>
    <w:p w14:paraId="4AC102BF" w14:textId="47C08864" w:rsidR="00183927" w:rsidRPr="00E07072" w:rsidRDefault="00183927" w:rsidP="00FD5F1C">
      <w:pPr>
        <w:pStyle w:val="af9"/>
        <w:numPr>
          <w:ilvl w:val="0"/>
          <w:numId w:val="59"/>
        </w:numPr>
        <w:ind w:firstLineChars="0"/>
        <w:rPr>
          <w:rFonts w:ascii="Arial" w:eastAsia="바탕" w:hAnsi="Arial" w:cs="Arial"/>
          <w:bCs/>
          <w:iCs/>
          <w:sz w:val="20"/>
          <w:szCs w:val="20"/>
        </w:rPr>
      </w:pPr>
      <w:r w:rsidRPr="00E07072">
        <w:rPr>
          <w:rFonts w:ascii="Arial" w:eastAsia="바탕" w:hAnsi="Arial" w:cs="Arial"/>
          <w:bCs/>
          <w:iCs/>
          <w:sz w:val="20"/>
          <w:szCs w:val="20"/>
          <w:lang w:eastAsia="ko-KR"/>
        </w:rPr>
        <w:t>Alt 1</w:t>
      </w:r>
      <w:r>
        <w:rPr>
          <w:rFonts w:ascii="Arial" w:eastAsia="바탕" w:hAnsi="Arial" w:cs="Arial"/>
          <w:bCs/>
          <w:iCs/>
          <w:sz w:val="20"/>
          <w:szCs w:val="20"/>
          <w:lang w:eastAsia="ko-KR"/>
        </w:rPr>
        <w:t xml:space="preserve"> (like SLIV</w:t>
      </w:r>
      <w:r w:rsidR="0061311D">
        <w:rPr>
          <w:rFonts w:ascii="Arial" w:eastAsia="바탕" w:hAnsi="Arial" w:cs="Arial"/>
          <w:bCs/>
          <w:iCs/>
          <w:sz w:val="20"/>
          <w:szCs w:val="20"/>
          <w:lang w:eastAsia="ko-KR"/>
        </w:rPr>
        <w:t>-based</w:t>
      </w:r>
      <w:r>
        <w:rPr>
          <w:rFonts w:ascii="Arial" w:eastAsia="바탕" w:hAnsi="Arial" w:cs="Arial"/>
          <w:bCs/>
          <w:iCs/>
          <w:sz w:val="20"/>
          <w:szCs w:val="20"/>
          <w:lang w:eastAsia="ko-KR"/>
        </w:rPr>
        <w:t xml:space="preserve"> indication)</w:t>
      </w:r>
      <w:r w:rsidRPr="00E07072">
        <w:rPr>
          <w:rFonts w:ascii="Arial" w:eastAsia="바탕" w:hAnsi="Arial" w:cs="Arial"/>
          <w:bCs/>
          <w:iCs/>
          <w:sz w:val="20"/>
          <w:szCs w:val="20"/>
          <w:lang w:eastAsia="ko-KR"/>
        </w:rPr>
        <w:t xml:space="preserve">. For each TDD pattern, </w:t>
      </w:r>
      <w:r w:rsidRPr="00E07072">
        <w:rPr>
          <w:rFonts w:ascii="Arial" w:eastAsia="바탕" w:hAnsi="Arial" w:cs="Arial"/>
          <w:bCs/>
          <w:iCs/>
          <w:sz w:val="20"/>
          <w:szCs w:val="20"/>
        </w:rPr>
        <w:t>the starting SBFD symbol index and number of consecutive SBFD symbols is indicated.</w:t>
      </w:r>
    </w:p>
    <w:p w14:paraId="69933386" w14:textId="40E4BE3C" w:rsidR="00183927" w:rsidRPr="00E07072" w:rsidRDefault="00183927" w:rsidP="00FD5F1C">
      <w:pPr>
        <w:pStyle w:val="af9"/>
        <w:numPr>
          <w:ilvl w:val="0"/>
          <w:numId w:val="59"/>
        </w:numPr>
        <w:ind w:firstLineChars="0"/>
        <w:rPr>
          <w:rFonts w:ascii="Arial" w:eastAsia="바탕" w:hAnsi="Arial" w:cs="Arial"/>
          <w:bCs/>
          <w:iCs/>
          <w:sz w:val="18"/>
          <w:szCs w:val="18"/>
        </w:rPr>
      </w:pPr>
      <w:r w:rsidRPr="00E07072">
        <w:rPr>
          <w:rFonts w:ascii="Arial" w:eastAsia="바탕" w:hAnsi="Arial" w:cs="Arial"/>
          <w:bCs/>
          <w:iCs/>
          <w:sz w:val="20"/>
          <w:szCs w:val="20"/>
          <w:lang w:eastAsia="ko-KR"/>
        </w:rPr>
        <w:t>Alt 2</w:t>
      </w:r>
      <w:r>
        <w:rPr>
          <w:rFonts w:ascii="Arial" w:eastAsia="바탕" w:hAnsi="Arial" w:cs="Arial"/>
          <w:bCs/>
          <w:iCs/>
          <w:sz w:val="20"/>
          <w:szCs w:val="20"/>
          <w:lang w:eastAsia="ko-KR"/>
        </w:rPr>
        <w:t xml:space="preserve"> (like TDD configuration)</w:t>
      </w:r>
      <w:r w:rsidRPr="00E07072">
        <w:rPr>
          <w:rFonts w:ascii="Arial" w:eastAsia="바탕" w:hAnsi="Arial" w:cs="Arial"/>
          <w:bCs/>
          <w:iCs/>
          <w:sz w:val="20"/>
          <w:szCs w:val="20"/>
          <w:lang w:eastAsia="ko-KR"/>
        </w:rPr>
        <w:t xml:space="preserve">. For each TDD pattern, the starting SBFD symbol index is derived by </w:t>
      </w:r>
      <w:r w:rsidRPr="00E07072">
        <w:rPr>
          <w:rFonts w:ascii="Arial" w:eastAsia="바탕" w:hAnsi="Arial" w:cs="Arial"/>
          <w:bCs/>
          <w:iCs/>
          <w:sz w:val="20"/>
          <w:szCs w:val="18"/>
        </w:rPr>
        <w:t>the number of slots from the beginning of the TDD pattern and the number of symbols from the slot, and the ending SBFD symbol index is derived by the number of slots from the end of the TDD patten and the number of symbols before the slot</w:t>
      </w:r>
    </w:p>
    <w:p w14:paraId="6026C784" w14:textId="77777777" w:rsidR="00183927" w:rsidRPr="00E07072" w:rsidRDefault="00183927" w:rsidP="00220250">
      <w:pPr>
        <w:widowControl/>
        <w:wordWrap/>
        <w:autoSpaceDE/>
        <w:autoSpaceDN/>
        <w:spacing w:before="60" w:after="60" w:line="288" w:lineRule="auto"/>
        <w:rPr>
          <w:rFonts w:ascii="Arial" w:eastAsia="바탕" w:hAnsi="Arial" w:cs="Arial"/>
          <w:bCs/>
          <w:kern w:val="0"/>
          <w:szCs w:val="20"/>
        </w:rPr>
      </w:pPr>
    </w:p>
    <w:p w14:paraId="2C3623C0" w14:textId="77777777" w:rsidR="00183927" w:rsidRDefault="00183927" w:rsidP="00220250">
      <w:pPr>
        <w:widowControl/>
        <w:wordWrap/>
        <w:autoSpaceDE/>
        <w:autoSpaceDN/>
        <w:spacing w:before="60" w:after="60" w:line="288" w:lineRule="auto"/>
        <w:rPr>
          <w:rFonts w:ascii="Arial" w:eastAsia="바탕" w:hAnsi="Arial" w:cs="Arial"/>
          <w:b/>
          <w:kern w:val="0"/>
          <w:szCs w:val="20"/>
          <w:u w:val="single"/>
        </w:rPr>
      </w:pPr>
    </w:p>
    <w:p w14:paraId="368463A9" w14:textId="0222624A" w:rsidR="007530B4" w:rsidRPr="00E07072" w:rsidRDefault="002B6137" w:rsidP="002B6137">
      <w:pPr>
        <w:widowControl/>
        <w:wordWrap/>
        <w:autoSpaceDE/>
        <w:autoSpaceDN/>
        <w:spacing w:before="60" w:after="60" w:line="288" w:lineRule="auto"/>
        <w:ind w:firstLine="200"/>
        <w:jc w:val="center"/>
        <w:rPr>
          <w:rFonts w:ascii="Arial" w:eastAsia="바탕" w:hAnsi="Arial" w:cs="Arial"/>
          <w:kern w:val="0"/>
          <w:szCs w:val="20"/>
        </w:rPr>
      </w:pPr>
      <w:r w:rsidRPr="00E07072">
        <w:rPr>
          <w:rFonts w:ascii="Arial" w:eastAsia="바탕" w:hAnsi="Arial" w:cs="Arial"/>
          <w:noProof/>
          <w:kern w:val="0"/>
          <w:szCs w:val="20"/>
        </w:rPr>
        <w:drawing>
          <wp:inline distT="0" distB="0" distL="0" distR="0" wp14:anchorId="1FD3394F" wp14:editId="20BD2B52">
            <wp:extent cx="3970637" cy="1214323"/>
            <wp:effectExtent l="0" t="0" r="0" b="508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6319" cy="1231352"/>
                    </a:xfrm>
                    <a:prstGeom prst="rect">
                      <a:avLst/>
                    </a:prstGeom>
                    <a:noFill/>
                  </pic:spPr>
                </pic:pic>
              </a:graphicData>
            </a:graphic>
          </wp:inline>
        </w:drawing>
      </w:r>
    </w:p>
    <w:p w14:paraId="7C2164F4" w14:textId="37107A32" w:rsidR="00182092" w:rsidRPr="00E07072" w:rsidRDefault="00183927" w:rsidP="00E07072">
      <w:pPr>
        <w:spacing w:after="60"/>
        <w:ind w:left="200"/>
        <w:jc w:val="center"/>
        <w:rPr>
          <w:rFonts w:ascii="Arial" w:eastAsia="바탕" w:hAnsi="Arial" w:cs="Arial"/>
          <w:szCs w:val="20"/>
        </w:rPr>
      </w:pPr>
      <w:r w:rsidRPr="00E07072">
        <w:rPr>
          <w:rFonts w:ascii="Arial" w:eastAsia="바탕" w:hAnsi="Arial" w:cs="Arial"/>
          <w:szCs w:val="20"/>
        </w:rPr>
        <w:t xml:space="preserve">(a) </w:t>
      </w:r>
      <w:r w:rsidR="00182092" w:rsidRPr="00E07072">
        <w:rPr>
          <w:rFonts w:ascii="Arial" w:eastAsia="바탕" w:hAnsi="Arial" w:cs="Arial" w:hint="eastAsia"/>
          <w:szCs w:val="20"/>
        </w:rPr>
        <w:t>A</w:t>
      </w:r>
      <w:r w:rsidR="00182092" w:rsidRPr="00E07072">
        <w:rPr>
          <w:rFonts w:ascii="Arial" w:eastAsia="바탕" w:hAnsi="Arial" w:cs="Arial"/>
          <w:szCs w:val="20"/>
        </w:rPr>
        <w:t>lt 1</w:t>
      </w:r>
    </w:p>
    <w:p w14:paraId="554ADC37" w14:textId="33EF10B5" w:rsidR="002B6137" w:rsidRPr="00E07072" w:rsidRDefault="002B6137" w:rsidP="002B6137">
      <w:pPr>
        <w:widowControl/>
        <w:wordWrap/>
        <w:autoSpaceDE/>
        <w:autoSpaceDN/>
        <w:spacing w:before="60" w:after="60" w:line="288" w:lineRule="auto"/>
        <w:ind w:firstLine="200"/>
        <w:jc w:val="center"/>
        <w:rPr>
          <w:rFonts w:ascii="Arial" w:eastAsia="바탕" w:hAnsi="Arial" w:cs="Arial"/>
          <w:kern w:val="0"/>
          <w:szCs w:val="20"/>
        </w:rPr>
      </w:pPr>
    </w:p>
    <w:p w14:paraId="7560CAB7" w14:textId="6B1FC9D6" w:rsidR="002B6137" w:rsidRPr="00E07072" w:rsidRDefault="002B6137" w:rsidP="002B6137">
      <w:pPr>
        <w:widowControl/>
        <w:wordWrap/>
        <w:autoSpaceDE/>
        <w:autoSpaceDN/>
        <w:spacing w:before="60" w:after="60" w:line="288" w:lineRule="auto"/>
        <w:ind w:firstLine="200"/>
        <w:jc w:val="center"/>
        <w:rPr>
          <w:rFonts w:ascii="Arial" w:eastAsia="바탕" w:hAnsi="Arial" w:cs="Arial"/>
          <w:kern w:val="0"/>
          <w:szCs w:val="20"/>
        </w:rPr>
      </w:pPr>
      <w:r w:rsidRPr="00E07072">
        <w:rPr>
          <w:rFonts w:ascii="Arial" w:eastAsia="바탕" w:hAnsi="Arial" w:cs="Arial"/>
          <w:noProof/>
          <w:kern w:val="0"/>
          <w:szCs w:val="20"/>
        </w:rPr>
        <w:drawing>
          <wp:inline distT="0" distB="0" distL="0" distR="0" wp14:anchorId="4A3041A7" wp14:editId="266242CA">
            <wp:extent cx="4191587" cy="1236269"/>
            <wp:effectExtent l="0" t="0" r="0" b="254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9741" cy="1238674"/>
                    </a:xfrm>
                    <a:prstGeom prst="rect">
                      <a:avLst/>
                    </a:prstGeom>
                    <a:noFill/>
                  </pic:spPr>
                </pic:pic>
              </a:graphicData>
            </a:graphic>
          </wp:inline>
        </w:drawing>
      </w:r>
    </w:p>
    <w:p w14:paraId="3F2EB35D" w14:textId="14600E59" w:rsidR="00220250" w:rsidRPr="00E07072" w:rsidRDefault="00182092" w:rsidP="00E07072">
      <w:pPr>
        <w:pStyle w:val="af9"/>
        <w:numPr>
          <w:ilvl w:val="0"/>
          <w:numId w:val="43"/>
        </w:numPr>
        <w:spacing w:after="60"/>
        <w:ind w:firstLineChars="0"/>
        <w:jc w:val="center"/>
        <w:rPr>
          <w:rFonts w:ascii="Arial" w:eastAsia="바탕" w:hAnsi="Arial" w:cs="Arial"/>
          <w:sz w:val="20"/>
          <w:szCs w:val="20"/>
        </w:rPr>
      </w:pPr>
      <w:r w:rsidRPr="00E07072">
        <w:rPr>
          <w:rFonts w:ascii="Arial" w:eastAsia="바탕" w:hAnsi="Arial" w:cs="Arial" w:hint="eastAsia"/>
          <w:sz w:val="20"/>
          <w:szCs w:val="20"/>
        </w:rPr>
        <w:t>A</w:t>
      </w:r>
      <w:r w:rsidRPr="00E07072">
        <w:rPr>
          <w:rFonts w:ascii="Arial" w:eastAsia="바탕" w:hAnsi="Arial" w:cs="Arial"/>
          <w:sz w:val="20"/>
          <w:szCs w:val="20"/>
        </w:rPr>
        <w:t>lt 2</w:t>
      </w:r>
    </w:p>
    <w:p w14:paraId="3BDD1BC4" w14:textId="0C8983E4" w:rsidR="00183927" w:rsidRPr="00E07072" w:rsidRDefault="00183927" w:rsidP="00E07072">
      <w:pPr>
        <w:spacing w:after="60"/>
        <w:jc w:val="center"/>
        <w:rPr>
          <w:rFonts w:ascii="Arial" w:eastAsia="바탕" w:hAnsi="Arial" w:cs="Arial"/>
          <w:b/>
          <w:bCs/>
          <w:szCs w:val="20"/>
        </w:rPr>
      </w:pPr>
      <w:r w:rsidRPr="00E07072">
        <w:rPr>
          <w:rFonts w:ascii="Arial" w:eastAsia="바탕" w:hAnsi="Arial" w:cs="Arial"/>
          <w:b/>
          <w:bCs/>
          <w:szCs w:val="20"/>
        </w:rPr>
        <w:t xml:space="preserve">Figure 3. Alternatives for </w:t>
      </w:r>
      <w:r w:rsidR="00FD5F1C">
        <w:rPr>
          <w:rFonts w:ascii="Arial" w:eastAsia="바탕" w:hAnsi="Arial" w:cs="Arial"/>
          <w:b/>
          <w:bCs/>
          <w:szCs w:val="20"/>
        </w:rPr>
        <w:t xml:space="preserve">SBFD </w:t>
      </w:r>
      <w:r w:rsidRPr="00E07072">
        <w:rPr>
          <w:rFonts w:ascii="Arial" w:eastAsia="바탕" w:hAnsi="Arial" w:cs="Arial"/>
          <w:b/>
          <w:bCs/>
          <w:szCs w:val="20"/>
        </w:rPr>
        <w:t>time location configuration</w:t>
      </w:r>
    </w:p>
    <w:p w14:paraId="194E5199" w14:textId="56CA4BFB" w:rsidR="00182092" w:rsidRDefault="00182092" w:rsidP="00220250">
      <w:pPr>
        <w:rPr>
          <w:rFonts w:ascii="Arial" w:eastAsia="바탕" w:hAnsi="Arial" w:cs="Arial"/>
          <w:b/>
          <w:i/>
          <w:kern w:val="0"/>
          <w:szCs w:val="20"/>
        </w:rPr>
      </w:pPr>
    </w:p>
    <w:p w14:paraId="29D1BA4C" w14:textId="710798DF" w:rsidR="0061311D" w:rsidRDefault="0061311D" w:rsidP="00FD5F1C">
      <w:pPr>
        <w:ind w:firstLineChars="50" w:firstLine="100"/>
        <w:rPr>
          <w:rFonts w:ascii="Arial" w:eastAsia="바탕" w:hAnsi="Arial" w:cs="Arial"/>
          <w:bCs/>
          <w:iCs/>
          <w:kern w:val="0"/>
          <w:szCs w:val="20"/>
        </w:rPr>
      </w:pPr>
      <w:r w:rsidRPr="00E07072">
        <w:rPr>
          <w:rFonts w:ascii="Arial" w:eastAsia="바탕" w:hAnsi="Arial" w:cs="Arial"/>
          <w:bCs/>
          <w:iCs/>
          <w:kern w:val="0"/>
          <w:szCs w:val="20"/>
        </w:rPr>
        <w:t xml:space="preserve">In </w:t>
      </w:r>
      <w:r>
        <w:rPr>
          <w:rFonts w:ascii="Arial" w:eastAsia="바탕" w:hAnsi="Arial" w:cs="Arial"/>
          <w:bCs/>
          <w:iCs/>
          <w:kern w:val="0"/>
          <w:szCs w:val="20"/>
        </w:rPr>
        <w:t>option 1</w:t>
      </w:r>
      <w:r w:rsidR="009057C0">
        <w:rPr>
          <w:rFonts w:ascii="Arial" w:eastAsia="바탕" w:hAnsi="Arial" w:cs="Arial"/>
          <w:bCs/>
          <w:iCs/>
          <w:kern w:val="0"/>
          <w:szCs w:val="20"/>
        </w:rPr>
        <w:t xml:space="preserve"> (</w:t>
      </w:r>
      <w:r>
        <w:rPr>
          <w:rFonts w:ascii="Arial" w:eastAsia="바탕" w:hAnsi="Arial" w:cs="Arial"/>
          <w:bCs/>
          <w:iCs/>
          <w:kern w:val="0"/>
          <w:szCs w:val="20"/>
        </w:rPr>
        <w:t>SLIV-based indication</w:t>
      </w:r>
      <w:r w:rsidR="009057C0">
        <w:rPr>
          <w:rFonts w:ascii="Arial" w:eastAsia="바탕" w:hAnsi="Arial" w:cs="Arial"/>
          <w:bCs/>
          <w:iCs/>
          <w:kern w:val="0"/>
          <w:szCs w:val="20"/>
        </w:rPr>
        <w:t xml:space="preserve">), the starting symbol index and the number of symbols </w:t>
      </w:r>
      <w:proofErr w:type="gramStart"/>
      <w:r w:rsidR="009057C0">
        <w:rPr>
          <w:rFonts w:ascii="Arial" w:eastAsia="바탕" w:hAnsi="Arial" w:cs="Arial"/>
          <w:bCs/>
          <w:iCs/>
          <w:kern w:val="0"/>
          <w:szCs w:val="20"/>
        </w:rPr>
        <w:t>are</w:t>
      </w:r>
      <w:proofErr w:type="gramEnd"/>
      <w:r w:rsidR="009057C0">
        <w:rPr>
          <w:rFonts w:ascii="Arial" w:eastAsia="바탕" w:hAnsi="Arial" w:cs="Arial"/>
          <w:bCs/>
          <w:iCs/>
          <w:kern w:val="0"/>
          <w:szCs w:val="20"/>
        </w:rPr>
        <w:t xml:space="preserve"> jointly indicated. Note that the starting symbol index and the number of symbols can be separately indicated but it requires additional overhead. The SLIV-based indication could provide the minimum overhead while keeping 1 symbol granularity. </w:t>
      </w:r>
    </w:p>
    <w:p w14:paraId="4B80A037" w14:textId="313A67A1" w:rsidR="009057C0" w:rsidRDefault="009057C0" w:rsidP="00FD5F1C">
      <w:pPr>
        <w:ind w:firstLineChars="50" w:firstLine="100"/>
        <w:rPr>
          <w:rFonts w:ascii="Arial" w:eastAsia="바탕" w:hAnsi="Arial" w:cs="Arial"/>
          <w:bCs/>
          <w:iCs/>
          <w:szCs w:val="20"/>
        </w:rPr>
      </w:pPr>
      <w:r>
        <w:rPr>
          <w:rFonts w:ascii="Arial" w:eastAsia="바탕" w:hAnsi="Arial" w:cs="Arial" w:hint="eastAsia"/>
          <w:bCs/>
          <w:iCs/>
          <w:kern w:val="0"/>
          <w:szCs w:val="20"/>
        </w:rPr>
        <w:lastRenderedPageBreak/>
        <w:t>I</w:t>
      </w:r>
      <w:r>
        <w:rPr>
          <w:rFonts w:ascii="Arial" w:eastAsia="바탕" w:hAnsi="Arial" w:cs="Arial"/>
          <w:bCs/>
          <w:iCs/>
          <w:kern w:val="0"/>
          <w:szCs w:val="20"/>
        </w:rPr>
        <w:t>n option 2 (</w:t>
      </w:r>
      <w:r>
        <w:rPr>
          <w:rFonts w:ascii="Arial" w:eastAsia="바탕" w:hAnsi="Arial" w:cs="Arial"/>
          <w:bCs/>
          <w:iCs/>
          <w:szCs w:val="20"/>
        </w:rPr>
        <w:t xml:space="preserve">like TDD configuration), the signaling method is similar as in flexible symbol indication in cell-common UL/DL configuration, where the number of DL slots from the beginning of TDD pattern and the number of DL symbols after the DL slots, the number of UL slots from the ending of TDD pattern and the number of UL symbol before the UL slots are indicated and the remaining symbols are considered as flexible symbol. This option can reuse the existing RRC structure for TDD configuration, while their overhead is larger than option 1. </w:t>
      </w:r>
    </w:p>
    <w:p w14:paraId="28A657EB" w14:textId="5DB4C68A" w:rsidR="009057C0" w:rsidRPr="00E07072" w:rsidRDefault="009057C0" w:rsidP="00FD5F1C">
      <w:pPr>
        <w:ind w:firstLineChars="50" w:firstLine="100"/>
        <w:rPr>
          <w:rFonts w:ascii="Arial" w:eastAsia="바탕" w:hAnsi="Arial" w:cs="Arial"/>
          <w:bCs/>
          <w:iCs/>
          <w:kern w:val="0"/>
          <w:szCs w:val="20"/>
        </w:rPr>
      </w:pPr>
      <w:r>
        <w:rPr>
          <w:rFonts w:ascii="Arial" w:eastAsia="바탕" w:hAnsi="Arial" w:cs="Arial"/>
          <w:bCs/>
          <w:iCs/>
          <w:szCs w:val="20"/>
        </w:rPr>
        <w:t xml:space="preserve">Since both options have different benefits and drawbacks, RAN1 can further </w:t>
      </w:r>
      <w:r w:rsidR="00FD5F1C">
        <w:rPr>
          <w:rFonts w:ascii="Arial" w:eastAsia="바탕" w:hAnsi="Arial" w:cs="Arial"/>
          <w:bCs/>
          <w:iCs/>
          <w:szCs w:val="20"/>
        </w:rPr>
        <w:t xml:space="preserve">study and </w:t>
      </w:r>
      <w:r>
        <w:rPr>
          <w:rFonts w:ascii="Arial" w:eastAsia="바탕" w:hAnsi="Arial" w:cs="Arial"/>
          <w:bCs/>
          <w:iCs/>
          <w:szCs w:val="20"/>
        </w:rPr>
        <w:t xml:space="preserve">compare both options. </w:t>
      </w:r>
    </w:p>
    <w:p w14:paraId="7C78F1A5" w14:textId="77777777" w:rsidR="0061311D" w:rsidRDefault="0061311D" w:rsidP="00220250">
      <w:pPr>
        <w:rPr>
          <w:rFonts w:ascii="Arial" w:eastAsia="바탕" w:hAnsi="Arial" w:cs="Arial"/>
          <w:b/>
          <w:i/>
          <w:kern w:val="0"/>
          <w:szCs w:val="20"/>
        </w:rPr>
      </w:pPr>
    </w:p>
    <w:p w14:paraId="59431BA8" w14:textId="77777777" w:rsidR="00BD1FAE" w:rsidRPr="00BD1FAE" w:rsidRDefault="00BD1FAE" w:rsidP="00BD1FAE">
      <w:pPr>
        <w:widowControl/>
        <w:wordWrap/>
        <w:autoSpaceDE/>
        <w:autoSpaceDN/>
        <w:spacing w:after="120" w:line="240" w:lineRule="auto"/>
        <w:ind w:left="1277" w:hangingChars="638" w:hanging="1277"/>
        <w:rPr>
          <w:rFonts w:ascii="Arial" w:eastAsia="바탕" w:hAnsi="Arial" w:cs="Arial"/>
          <w:b/>
          <w:iCs/>
          <w:kern w:val="0"/>
          <w:szCs w:val="20"/>
        </w:rPr>
      </w:pPr>
      <w:r w:rsidRPr="00EF063E">
        <w:rPr>
          <w:rFonts w:ascii="Arial" w:eastAsia="바탕" w:hAnsi="Arial" w:cs="Arial"/>
          <w:b/>
          <w:iCs/>
          <w:kern w:val="0"/>
          <w:szCs w:val="20"/>
        </w:rPr>
        <w:t>Proposal 4.</w:t>
      </w:r>
      <w:r w:rsidRPr="00BD1FAE">
        <w:rPr>
          <w:rFonts w:ascii="Arial" w:eastAsia="바탕" w:hAnsi="Arial" w:cs="Arial"/>
          <w:b/>
          <w:iCs/>
          <w:kern w:val="0"/>
          <w:szCs w:val="20"/>
        </w:rPr>
        <w:t xml:space="preserve"> </w:t>
      </w:r>
      <w:r w:rsidRPr="00BD1FAE">
        <w:rPr>
          <w:rFonts w:ascii="Arial" w:eastAsia="바탕" w:hAnsi="Arial" w:cs="Arial"/>
          <w:bCs/>
          <w:i/>
          <w:kern w:val="0"/>
          <w:szCs w:val="20"/>
        </w:rPr>
        <w:t xml:space="preserve">For cell-specific time domain indication of SBFD </w:t>
      </w:r>
      <w:proofErr w:type="spellStart"/>
      <w:r w:rsidRPr="00BD1FAE">
        <w:rPr>
          <w:rFonts w:ascii="Arial" w:eastAsia="바탕" w:hAnsi="Arial" w:cs="Arial"/>
          <w:bCs/>
          <w:i/>
          <w:kern w:val="0"/>
          <w:szCs w:val="20"/>
        </w:rPr>
        <w:t>subbands</w:t>
      </w:r>
      <w:proofErr w:type="spellEnd"/>
      <w:r w:rsidRPr="00BD1FAE">
        <w:rPr>
          <w:rFonts w:ascii="Arial" w:eastAsia="바탕" w:hAnsi="Arial" w:cs="Arial"/>
          <w:bCs/>
          <w:i/>
          <w:kern w:val="0"/>
          <w:szCs w:val="20"/>
        </w:rPr>
        <w:t>, consider the following two signaling</w:t>
      </w:r>
      <w:r w:rsidRPr="00BD1FAE">
        <w:rPr>
          <w:rFonts w:ascii="Arial" w:eastAsia="바탕" w:hAnsi="Arial" w:cs="Arial"/>
          <w:b/>
          <w:iCs/>
          <w:kern w:val="0"/>
          <w:szCs w:val="20"/>
        </w:rPr>
        <w:t xml:space="preserve"> </w:t>
      </w:r>
    </w:p>
    <w:p w14:paraId="7E88D8DD" w14:textId="77777777" w:rsidR="00BD1FAE" w:rsidRPr="00E07072" w:rsidRDefault="00BD1FAE" w:rsidP="00BD1FAE">
      <w:pPr>
        <w:pStyle w:val="af9"/>
        <w:numPr>
          <w:ilvl w:val="0"/>
          <w:numId w:val="21"/>
        </w:numPr>
        <w:spacing w:after="60"/>
        <w:ind w:firstLineChars="0"/>
        <w:rPr>
          <w:rFonts w:ascii="Arial" w:eastAsia="바탕" w:hAnsi="Arial" w:cs="Arial"/>
          <w:i/>
          <w:sz w:val="20"/>
          <w:szCs w:val="20"/>
        </w:rPr>
      </w:pPr>
      <w:r w:rsidRPr="00E07072">
        <w:rPr>
          <w:rFonts w:ascii="Arial" w:eastAsia="바탕" w:hAnsi="Arial" w:cs="Arial"/>
          <w:i/>
          <w:sz w:val="20"/>
          <w:szCs w:val="20"/>
        </w:rPr>
        <w:t>Alt 1. For each TDD pattern, the starting SBFD symbol index and number of consecutive SBFD symbols is indicated</w:t>
      </w:r>
    </w:p>
    <w:p w14:paraId="62F49882" w14:textId="77777777" w:rsidR="00BD1FAE" w:rsidRPr="00E07072" w:rsidRDefault="00BD1FAE" w:rsidP="00BD1FAE">
      <w:pPr>
        <w:pStyle w:val="af9"/>
        <w:numPr>
          <w:ilvl w:val="0"/>
          <w:numId w:val="21"/>
        </w:numPr>
        <w:spacing w:after="60"/>
        <w:ind w:firstLineChars="0"/>
        <w:rPr>
          <w:rFonts w:ascii="Arial" w:eastAsia="바탕" w:hAnsi="Arial" w:cs="Arial"/>
          <w:i/>
          <w:sz w:val="20"/>
          <w:szCs w:val="20"/>
        </w:rPr>
      </w:pPr>
      <w:r w:rsidRPr="00E07072">
        <w:rPr>
          <w:rFonts w:ascii="Arial" w:eastAsia="바탕" w:hAnsi="Arial" w:cs="Arial"/>
          <w:i/>
          <w:sz w:val="20"/>
          <w:szCs w:val="20"/>
        </w:rPr>
        <w:t>Alt 2. For each TDD pattern, the starting SBFD symbol index is derived by the number of slots from the beginning of the TDD pattern and the number of symbols from the slot, and the ending SBFD symbol index is derived by the number of slots from the end of the TDD patten and the number of symbols before the slot</w:t>
      </w:r>
    </w:p>
    <w:p w14:paraId="6495CE47" w14:textId="32C721DE" w:rsidR="0099676E" w:rsidRPr="00BD1FAE" w:rsidRDefault="0099676E" w:rsidP="00BD1FAE">
      <w:pPr>
        <w:widowControl/>
        <w:wordWrap/>
        <w:autoSpaceDE/>
        <w:autoSpaceDN/>
        <w:spacing w:before="60" w:after="60" w:line="288" w:lineRule="auto"/>
        <w:rPr>
          <w:rFonts w:ascii="Arial" w:eastAsia="바탕" w:hAnsi="Arial" w:cs="Arial"/>
          <w:kern w:val="0"/>
          <w:szCs w:val="20"/>
        </w:rPr>
      </w:pPr>
    </w:p>
    <w:p w14:paraId="1C6AFFC4" w14:textId="3D7DC438" w:rsidR="0099676E" w:rsidRPr="0099676E" w:rsidRDefault="0099676E" w:rsidP="00FD5F1C">
      <w:pPr>
        <w:widowControl/>
        <w:wordWrap/>
        <w:autoSpaceDE/>
        <w:autoSpaceDN/>
        <w:spacing w:before="60" w:after="60" w:line="288" w:lineRule="auto"/>
        <w:rPr>
          <w:rFonts w:ascii="Arial" w:eastAsia="바탕" w:hAnsi="Arial" w:cs="Arial"/>
          <w:kern w:val="0"/>
          <w:szCs w:val="20"/>
          <w:u w:val="single"/>
        </w:rPr>
      </w:pPr>
      <w:r w:rsidRPr="0099676E">
        <w:rPr>
          <w:rFonts w:ascii="Arial" w:eastAsia="Times New Roman" w:hAnsi="Arial" w:cs="Times New Roman" w:hint="eastAsia"/>
          <w:b/>
          <w:kern w:val="0"/>
          <w:sz w:val="21"/>
          <w:szCs w:val="21"/>
          <w:u w:val="single"/>
          <w:lang w:val="en-GB" w:eastAsia="en-US"/>
        </w:rPr>
        <w:t xml:space="preserve">Interaction with legacy </w:t>
      </w:r>
      <w:r w:rsidRPr="0099676E">
        <w:rPr>
          <w:rFonts w:ascii="Arial" w:eastAsia="Times New Roman" w:hAnsi="Arial" w:cs="Times New Roman"/>
          <w:b/>
          <w:kern w:val="0"/>
          <w:sz w:val="21"/>
          <w:szCs w:val="21"/>
          <w:u w:val="single"/>
          <w:lang w:val="en-GB" w:eastAsia="en-US"/>
        </w:rPr>
        <w:t>TDD slot configuration indications</w:t>
      </w:r>
    </w:p>
    <w:p w14:paraId="1CF343FD" w14:textId="5F43D9D7" w:rsidR="0099676E" w:rsidRPr="0099676E" w:rsidRDefault="0099676E" w:rsidP="00FD5F1C">
      <w:pPr>
        <w:ind w:firstLineChars="50" w:firstLine="100"/>
        <w:rPr>
          <w:rFonts w:ascii="Times New Roman" w:eastAsia="SimSun" w:hAnsi="Times New Roman"/>
          <w:szCs w:val="20"/>
        </w:rPr>
      </w:pPr>
      <w:bookmarkStart w:id="1" w:name="_Hlk173397312"/>
      <w:r w:rsidRPr="00E07072">
        <w:rPr>
          <w:rFonts w:ascii="Arial" w:eastAsia="바탕" w:hAnsi="Arial" w:cs="Arial"/>
          <w:bCs/>
          <w:iCs/>
          <w:szCs w:val="20"/>
        </w:rPr>
        <w:t xml:space="preserve">The following </w:t>
      </w:r>
      <w:r w:rsidR="009057C0">
        <w:rPr>
          <w:rFonts w:ascii="Arial" w:eastAsia="바탕" w:hAnsi="Arial" w:cs="Arial"/>
          <w:bCs/>
          <w:iCs/>
          <w:szCs w:val="20"/>
        </w:rPr>
        <w:t xml:space="preserve">three </w:t>
      </w:r>
      <w:r w:rsidRPr="00E07072">
        <w:rPr>
          <w:rFonts w:ascii="Arial" w:eastAsia="바탕" w:hAnsi="Arial" w:cs="Arial"/>
          <w:bCs/>
          <w:iCs/>
          <w:szCs w:val="20"/>
        </w:rPr>
        <w:t xml:space="preserve">alternatives were identified in the last RAN1 meeting for interaction with legacy TDD slot configuration indication via </w:t>
      </w:r>
      <w:r w:rsidRPr="00E07072">
        <w:rPr>
          <w:rFonts w:ascii="Arial" w:eastAsia="바탕" w:hAnsi="Arial" w:cs="Arial"/>
          <w:bCs/>
          <w:i/>
          <w:szCs w:val="20"/>
        </w:rPr>
        <w:t>TDD-UL-DL-</w:t>
      </w:r>
      <w:proofErr w:type="spellStart"/>
      <w:r w:rsidRPr="00E07072">
        <w:rPr>
          <w:rFonts w:ascii="Arial" w:eastAsia="바탕" w:hAnsi="Arial" w:cs="Arial"/>
          <w:bCs/>
          <w:i/>
          <w:szCs w:val="20"/>
        </w:rPr>
        <w:t>ConfigDedicated</w:t>
      </w:r>
      <w:proofErr w:type="spellEnd"/>
      <w:r w:rsidR="009057C0">
        <w:rPr>
          <w:rFonts w:ascii="Arial" w:eastAsia="바탕" w:hAnsi="Arial" w:cs="Arial"/>
          <w:bCs/>
          <w:i/>
          <w:szCs w:val="20"/>
        </w:rPr>
        <w:t>.</w:t>
      </w:r>
    </w:p>
    <w:p w14:paraId="151CB8E9" w14:textId="2BC1D356" w:rsidR="0099676E" w:rsidRPr="00E07072" w:rsidRDefault="0099676E" w:rsidP="00E07072">
      <w:pPr>
        <w:pStyle w:val="af9"/>
        <w:numPr>
          <w:ilvl w:val="0"/>
          <w:numId w:val="21"/>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1: </w:t>
      </w:r>
      <w:r w:rsidRPr="00E07072">
        <w:rPr>
          <w:rFonts w:ascii="Arial" w:eastAsia="바탕" w:hAnsi="Arial" w:cs="Arial" w:hint="eastAsia"/>
          <w:iCs/>
          <w:sz w:val="20"/>
          <w:szCs w:val="20"/>
        </w:rPr>
        <w:t>An SBFD aware</w:t>
      </w:r>
      <w:r w:rsidRPr="00E07072">
        <w:rPr>
          <w:rFonts w:ascii="Arial" w:eastAsia="바탕" w:hAnsi="Arial" w:cs="Arial"/>
          <w:iCs/>
          <w:sz w:val="20"/>
          <w:szCs w:val="20"/>
        </w:rPr>
        <w:t xml:space="preserve"> UE do</w:t>
      </w:r>
      <w:r w:rsidRPr="00E07072">
        <w:rPr>
          <w:rFonts w:ascii="Arial" w:eastAsia="바탕" w:hAnsi="Arial" w:cs="Arial" w:hint="eastAsia"/>
          <w:iCs/>
          <w:sz w:val="20"/>
          <w:szCs w:val="20"/>
        </w:rPr>
        <w:t>es</w:t>
      </w:r>
      <w:r w:rsidRPr="00E07072">
        <w:rPr>
          <w:rFonts w:ascii="Arial" w:eastAsia="바탕" w:hAnsi="Arial" w:cs="Arial"/>
          <w:iCs/>
          <w:sz w:val="20"/>
          <w:szCs w:val="20"/>
        </w:rPr>
        <w:t xml:space="preserve"> not expect to be provided with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w:t>
      </w:r>
    </w:p>
    <w:bookmarkEnd w:id="1"/>
    <w:p w14:paraId="662DE8C5" w14:textId="77777777" w:rsidR="0099676E" w:rsidRPr="00E07072" w:rsidRDefault="0099676E" w:rsidP="00E07072">
      <w:pPr>
        <w:pStyle w:val="af9"/>
        <w:numPr>
          <w:ilvl w:val="0"/>
          <w:numId w:val="21"/>
        </w:numPr>
        <w:spacing w:after="60"/>
        <w:ind w:firstLineChars="0"/>
        <w:rPr>
          <w:rFonts w:ascii="Arial" w:eastAsia="바탕" w:hAnsi="Arial" w:cs="Arial"/>
          <w:iCs/>
          <w:sz w:val="20"/>
          <w:szCs w:val="20"/>
        </w:rPr>
      </w:pPr>
      <w:r w:rsidRPr="00E07072">
        <w:rPr>
          <w:rFonts w:ascii="Arial" w:eastAsia="바탕" w:hAnsi="Arial" w:cs="Arial"/>
          <w:iCs/>
          <w:sz w:val="20"/>
          <w:szCs w:val="20"/>
        </w:rPr>
        <w:t>Alt. 2:</w:t>
      </w:r>
      <w:r w:rsidRPr="00E07072">
        <w:rPr>
          <w:rFonts w:ascii="Arial" w:eastAsia="바탕" w:hAnsi="Arial" w:cs="Arial" w:hint="eastAsia"/>
          <w:iCs/>
          <w:sz w:val="20"/>
          <w:szCs w:val="20"/>
        </w:rPr>
        <w:t xml:space="preserve">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hint="eastAsia"/>
          <w:iCs/>
          <w:sz w:val="20"/>
          <w:szCs w:val="20"/>
        </w:rPr>
        <w:t xml:space="preserve"> is not applicable to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 xml:space="preserve"> </w:t>
      </w:r>
      <w:r w:rsidRPr="00E07072">
        <w:rPr>
          <w:rFonts w:ascii="Arial" w:eastAsia="바탕" w:hAnsi="Arial" w:cs="Arial" w:hint="eastAsia"/>
          <w:iCs/>
          <w:sz w:val="20"/>
          <w:szCs w:val="20"/>
        </w:rPr>
        <w:t>as legacy for non-SBFD symbols</w:t>
      </w:r>
      <w:r w:rsidRPr="00E07072">
        <w:rPr>
          <w:rFonts w:ascii="Arial" w:eastAsia="바탕" w:hAnsi="Arial" w:cs="Arial"/>
          <w:iCs/>
          <w:sz w:val="20"/>
          <w:szCs w:val="20"/>
        </w:rPr>
        <w:t>.</w:t>
      </w:r>
    </w:p>
    <w:p w14:paraId="11377E9F" w14:textId="191217F6" w:rsidR="0099676E" w:rsidRPr="00E07072" w:rsidRDefault="0099676E" w:rsidP="00E07072">
      <w:pPr>
        <w:pStyle w:val="af9"/>
        <w:numPr>
          <w:ilvl w:val="0"/>
          <w:numId w:val="21"/>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w:t>
      </w:r>
      <w:r w:rsidRPr="00E07072">
        <w:rPr>
          <w:rFonts w:ascii="Arial" w:eastAsia="바탕" w:hAnsi="Arial" w:cs="Arial" w:hint="eastAsia"/>
          <w:iCs/>
          <w:sz w:val="20"/>
          <w:szCs w:val="20"/>
        </w:rPr>
        <w:t>3</w:t>
      </w:r>
      <w:r w:rsidRPr="00E07072">
        <w:rPr>
          <w:rFonts w:ascii="Arial" w:eastAsia="바탕" w:hAnsi="Arial" w:cs="Arial"/>
          <w:iCs/>
          <w:sz w:val="20"/>
          <w:szCs w:val="20"/>
        </w:rPr>
        <w:t>:</w:t>
      </w:r>
      <w:r w:rsidRPr="00E07072">
        <w:rPr>
          <w:rFonts w:ascii="Arial" w:eastAsia="바탕" w:hAnsi="Arial" w:cs="Arial" w:hint="eastAsia"/>
          <w:iCs/>
          <w:sz w:val="20"/>
          <w:szCs w:val="20"/>
        </w:rPr>
        <w:t xml:space="preserve">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hint="eastAsia"/>
          <w:iCs/>
          <w:sz w:val="20"/>
          <w:szCs w:val="20"/>
        </w:rPr>
        <w:t xml:space="preserve"> is applicable to both non-SBFD and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 xml:space="preserve"> </w:t>
      </w:r>
      <w:r w:rsidRPr="00E07072">
        <w:rPr>
          <w:rFonts w:ascii="Arial" w:eastAsia="바탕" w:hAnsi="Arial" w:cs="Arial" w:hint="eastAsia"/>
          <w:iCs/>
          <w:sz w:val="20"/>
          <w:szCs w:val="20"/>
        </w:rPr>
        <w:t>as legacy for non-SBFD symbols, and</w:t>
      </w:r>
      <w:r w:rsidRPr="00E07072">
        <w:rPr>
          <w:rFonts w:ascii="Arial" w:eastAsia="바탕" w:hAnsi="Arial" w:cs="Arial"/>
          <w:iCs/>
          <w:sz w:val="20"/>
          <w:szCs w:val="20"/>
        </w:rPr>
        <w:t xml:space="preserve"> </w:t>
      </w:r>
      <w:r w:rsidRPr="00E07072">
        <w:rPr>
          <w:rFonts w:ascii="Arial" w:eastAsia="바탕" w:hAnsi="Arial" w:cs="Arial" w:hint="eastAsia"/>
          <w:iCs/>
          <w:sz w:val="20"/>
          <w:szCs w:val="20"/>
        </w:rPr>
        <w:t xml:space="preserve">interprets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 xml:space="preserve"> </w:t>
      </w:r>
      <w:r w:rsidRPr="00E07072">
        <w:rPr>
          <w:rFonts w:ascii="Arial" w:eastAsia="바탕" w:hAnsi="Arial" w:cs="Arial" w:hint="eastAsia"/>
          <w:iCs/>
          <w:sz w:val="20"/>
          <w:szCs w:val="20"/>
        </w:rPr>
        <w:t>as link direction for SBFD symbols,</w:t>
      </w:r>
      <w:r w:rsidRPr="00E07072">
        <w:rPr>
          <w:rFonts w:ascii="Arial" w:eastAsia="바탕" w:hAnsi="Arial" w:cs="Arial"/>
          <w:iCs/>
          <w:sz w:val="20"/>
          <w:szCs w:val="20"/>
        </w:rPr>
        <w:t xml:space="preserve"> </w:t>
      </w:r>
      <w:proofErr w:type="gramStart"/>
      <w:r w:rsidRPr="00E07072">
        <w:rPr>
          <w:rFonts w:ascii="Arial" w:eastAsia="바탕" w:hAnsi="Arial" w:cs="Arial"/>
          <w:iCs/>
          <w:sz w:val="20"/>
          <w:szCs w:val="20"/>
        </w:rPr>
        <w:t>i.e.</w:t>
      </w:r>
      <w:proofErr w:type="gramEnd"/>
      <w:r w:rsidRPr="00E07072">
        <w:rPr>
          <w:rFonts w:ascii="Arial" w:eastAsia="바탕" w:hAnsi="Arial" w:cs="Arial"/>
          <w:iCs/>
          <w:sz w:val="20"/>
          <w:szCs w:val="20"/>
        </w:rPr>
        <w:t xml:space="preserve"> whether to transmit within UL usable PRBs or to receive within DL usable PRBs.</w:t>
      </w:r>
    </w:p>
    <w:p w14:paraId="347A3951" w14:textId="75A19341" w:rsidR="0099676E" w:rsidRDefault="0099676E" w:rsidP="000142A6">
      <w:pPr>
        <w:widowControl/>
        <w:wordWrap/>
        <w:autoSpaceDE/>
        <w:autoSpaceDN/>
        <w:spacing w:before="60" w:after="60" w:line="288" w:lineRule="auto"/>
        <w:ind w:firstLine="200"/>
        <w:rPr>
          <w:rFonts w:ascii="Arial" w:eastAsia="바탕" w:hAnsi="Arial" w:cs="Arial"/>
          <w:kern w:val="0"/>
          <w:szCs w:val="20"/>
        </w:rPr>
      </w:pPr>
    </w:p>
    <w:p w14:paraId="3F642A80" w14:textId="249EDCC9" w:rsidR="009057C0" w:rsidRDefault="009057C0" w:rsidP="000142A6">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hint="eastAsia"/>
          <w:kern w:val="0"/>
          <w:szCs w:val="20"/>
        </w:rPr>
        <w:t xml:space="preserve"> </w:t>
      </w:r>
      <w:r>
        <w:rPr>
          <w:rFonts w:ascii="Arial" w:eastAsia="바탕" w:hAnsi="Arial" w:cs="Arial"/>
          <w:kern w:val="0"/>
          <w:szCs w:val="20"/>
        </w:rPr>
        <w:t xml:space="preserve">In our views, </w:t>
      </w:r>
      <w:r w:rsidRPr="005B622B">
        <w:rPr>
          <w:rFonts w:ascii="Arial" w:eastAsia="바탕" w:hAnsi="Arial" w:cs="Arial"/>
          <w:i/>
          <w:szCs w:val="20"/>
        </w:rPr>
        <w:t>TDD-UL-DL-</w:t>
      </w:r>
      <w:proofErr w:type="spellStart"/>
      <w:r w:rsidRPr="005B622B">
        <w:rPr>
          <w:rFonts w:ascii="Arial" w:eastAsia="바탕" w:hAnsi="Arial" w:cs="Arial"/>
          <w:i/>
          <w:szCs w:val="20"/>
        </w:rPr>
        <w:t>ConfigDedicated</w:t>
      </w:r>
      <w:proofErr w:type="spellEnd"/>
      <w:r>
        <w:rPr>
          <w:rFonts w:ascii="Arial" w:eastAsia="바탕" w:hAnsi="Arial" w:cs="Arial"/>
          <w:i/>
          <w:szCs w:val="20"/>
        </w:rPr>
        <w:t xml:space="preserve"> </w:t>
      </w:r>
      <w:r>
        <w:rPr>
          <w:rFonts w:ascii="Arial" w:eastAsia="바탕" w:hAnsi="Arial" w:cs="Arial"/>
          <w:iCs/>
          <w:szCs w:val="20"/>
        </w:rPr>
        <w:t xml:space="preserve">is not essential to a cell supporting SBFD. </w:t>
      </w:r>
      <w:r w:rsidR="007552A0">
        <w:rPr>
          <w:rFonts w:ascii="Arial" w:eastAsia="바탕" w:hAnsi="Arial" w:cs="Arial"/>
          <w:iCs/>
          <w:szCs w:val="20"/>
        </w:rPr>
        <w:t xml:space="preserve">The signaling </w:t>
      </w:r>
      <w:r w:rsidR="007552A0" w:rsidRPr="005B622B">
        <w:rPr>
          <w:rFonts w:ascii="Arial" w:eastAsia="바탕" w:hAnsi="Arial" w:cs="Arial"/>
          <w:i/>
          <w:szCs w:val="20"/>
        </w:rPr>
        <w:t>TDD-UL-DL-</w:t>
      </w:r>
      <w:proofErr w:type="spellStart"/>
      <w:r w:rsidR="007552A0" w:rsidRPr="005B622B">
        <w:rPr>
          <w:rFonts w:ascii="Arial" w:eastAsia="바탕" w:hAnsi="Arial" w:cs="Arial"/>
          <w:i/>
          <w:szCs w:val="20"/>
        </w:rPr>
        <w:t>ConfigDedicated</w:t>
      </w:r>
      <w:proofErr w:type="spellEnd"/>
      <w:r w:rsidR="007552A0">
        <w:rPr>
          <w:rFonts w:ascii="Arial" w:eastAsia="바탕" w:hAnsi="Arial" w:cs="Arial"/>
          <w:i/>
          <w:szCs w:val="20"/>
        </w:rPr>
        <w:t xml:space="preserve"> </w:t>
      </w:r>
      <w:r w:rsidR="007552A0" w:rsidRPr="00E07072">
        <w:rPr>
          <w:rFonts w:ascii="Arial" w:eastAsia="바탕" w:hAnsi="Arial" w:cs="Arial"/>
          <w:iCs/>
          <w:szCs w:val="20"/>
        </w:rPr>
        <w:t xml:space="preserve">is </w:t>
      </w:r>
      <w:r w:rsidR="007552A0">
        <w:rPr>
          <w:rFonts w:ascii="Arial" w:eastAsia="바탕" w:hAnsi="Arial" w:cs="Arial"/>
          <w:iCs/>
          <w:szCs w:val="20"/>
        </w:rPr>
        <w:t>mainly used for flexible/dynamic TDD operation. The joint operation with SBFD and flexible/dynamic TDD was not considered and evaluated during Rel-18 Duplex study. Therefore, its benefit and use case are unclear. N</w:t>
      </w:r>
      <w:r w:rsidR="007552A0" w:rsidRPr="007552A0">
        <w:rPr>
          <w:rFonts w:ascii="Arial" w:eastAsia="바탕" w:hAnsi="Arial" w:cs="Arial"/>
          <w:iCs/>
          <w:szCs w:val="20"/>
        </w:rPr>
        <w:t>evertheles</w:t>
      </w:r>
      <w:r w:rsidR="007552A0">
        <w:rPr>
          <w:rFonts w:ascii="Arial" w:eastAsia="바탕" w:hAnsi="Arial" w:cs="Arial"/>
          <w:iCs/>
          <w:szCs w:val="20"/>
        </w:rPr>
        <w:t xml:space="preserve">s, this signaling </w:t>
      </w:r>
      <w:r w:rsidR="007552A0" w:rsidRPr="005B622B">
        <w:rPr>
          <w:rFonts w:ascii="Arial" w:eastAsia="바탕" w:hAnsi="Arial" w:cs="Arial"/>
          <w:i/>
          <w:szCs w:val="20"/>
        </w:rPr>
        <w:t>TDD-UL-DL-</w:t>
      </w:r>
      <w:proofErr w:type="spellStart"/>
      <w:r w:rsidR="007552A0" w:rsidRPr="005B622B">
        <w:rPr>
          <w:rFonts w:ascii="Arial" w:eastAsia="바탕" w:hAnsi="Arial" w:cs="Arial"/>
          <w:i/>
          <w:szCs w:val="20"/>
        </w:rPr>
        <w:t>ConfigDedicated</w:t>
      </w:r>
      <w:proofErr w:type="spellEnd"/>
      <w:r w:rsidR="007552A0">
        <w:rPr>
          <w:rFonts w:ascii="Arial" w:eastAsia="바탕" w:hAnsi="Arial" w:cs="Arial"/>
          <w:i/>
          <w:szCs w:val="20"/>
        </w:rPr>
        <w:t xml:space="preserve"> </w:t>
      </w:r>
      <w:r w:rsidR="007552A0">
        <w:rPr>
          <w:rFonts w:ascii="Arial" w:eastAsia="바탕" w:hAnsi="Arial" w:cs="Arial"/>
          <w:iCs/>
          <w:szCs w:val="20"/>
        </w:rPr>
        <w:t xml:space="preserve">can be applied to flexible symbol where SBFD </w:t>
      </w:r>
      <w:proofErr w:type="spellStart"/>
      <w:r w:rsidR="007552A0">
        <w:rPr>
          <w:rFonts w:ascii="Arial" w:eastAsia="바탕" w:hAnsi="Arial" w:cs="Arial"/>
          <w:iCs/>
          <w:szCs w:val="20"/>
        </w:rPr>
        <w:t>subbands</w:t>
      </w:r>
      <w:proofErr w:type="spellEnd"/>
      <w:r w:rsidR="007552A0">
        <w:rPr>
          <w:rFonts w:ascii="Arial" w:eastAsia="바탕" w:hAnsi="Arial" w:cs="Arial"/>
          <w:iCs/>
          <w:szCs w:val="20"/>
        </w:rPr>
        <w:t xml:space="preserve"> are not configured, which does not make any impacts to SBFD operation. </w:t>
      </w:r>
    </w:p>
    <w:p w14:paraId="4617F754" w14:textId="77777777" w:rsidR="009057C0" w:rsidRDefault="009057C0" w:rsidP="000142A6">
      <w:pPr>
        <w:widowControl/>
        <w:wordWrap/>
        <w:autoSpaceDE/>
        <w:autoSpaceDN/>
        <w:spacing w:before="60" w:after="60" w:line="288" w:lineRule="auto"/>
        <w:ind w:firstLine="200"/>
        <w:rPr>
          <w:rFonts w:ascii="Arial" w:eastAsia="바탕" w:hAnsi="Arial" w:cs="Arial"/>
          <w:kern w:val="0"/>
          <w:szCs w:val="20"/>
        </w:rPr>
      </w:pPr>
    </w:p>
    <w:p w14:paraId="29C41491" w14:textId="423DA1C2" w:rsidR="0099676E" w:rsidRDefault="0099676E" w:rsidP="00EF063E">
      <w:pPr>
        <w:ind w:left="1135" w:hangingChars="567" w:hanging="1135"/>
        <w:rPr>
          <w:rFonts w:ascii="Arial" w:eastAsia="바탕" w:hAnsi="Arial" w:cs="Arial"/>
          <w:b/>
          <w:i/>
          <w:kern w:val="0"/>
          <w:szCs w:val="20"/>
        </w:rPr>
      </w:pPr>
      <w:r w:rsidRPr="00EF063E">
        <w:rPr>
          <w:rFonts w:ascii="Arial" w:eastAsia="바탕" w:hAnsi="Arial" w:cs="Arial"/>
          <w:b/>
          <w:iCs/>
          <w:kern w:val="0"/>
          <w:szCs w:val="20"/>
        </w:rPr>
        <w:t xml:space="preserve">Proposal </w:t>
      </w:r>
      <w:r w:rsidR="00E07072" w:rsidRPr="00EF063E">
        <w:rPr>
          <w:rFonts w:ascii="Arial" w:eastAsia="바탕" w:hAnsi="Arial" w:cs="Arial"/>
          <w:b/>
          <w:iCs/>
          <w:kern w:val="0"/>
          <w:szCs w:val="20"/>
        </w:rPr>
        <w:t>5</w:t>
      </w:r>
      <w:r w:rsidRPr="00EF063E">
        <w:rPr>
          <w:rFonts w:ascii="Arial" w:eastAsia="바탕" w:hAnsi="Arial" w:cs="Arial"/>
          <w:b/>
          <w:iCs/>
          <w:kern w:val="0"/>
          <w:szCs w:val="20"/>
        </w:rPr>
        <w:t>.</w:t>
      </w:r>
      <w:r w:rsidRPr="00CA3839">
        <w:rPr>
          <w:rFonts w:ascii="Arial" w:eastAsia="바탕" w:hAnsi="Arial" w:cs="Arial"/>
          <w:b/>
          <w:i/>
          <w:kern w:val="0"/>
          <w:szCs w:val="20"/>
        </w:rPr>
        <w:t xml:space="preserve"> </w:t>
      </w:r>
      <w:r w:rsidRPr="00EF063E">
        <w:rPr>
          <w:rFonts w:ascii="Arial" w:eastAsia="바탕" w:hAnsi="Arial" w:cs="Arial"/>
          <w:bCs/>
          <w:i/>
          <w:kern w:val="0"/>
          <w:szCs w:val="20"/>
        </w:rPr>
        <w:t>An SBFD aware UE does not expect to be provided with TDD-UL-DL-</w:t>
      </w:r>
      <w:proofErr w:type="spellStart"/>
      <w:r w:rsidRPr="00EF063E">
        <w:rPr>
          <w:rFonts w:ascii="Arial" w:eastAsia="바탕" w:hAnsi="Arial" w:cs="Arial"/>
          <w:bCs/>
          <w:i/>
          <w:kern w:val="0"/>
          <w:szCs w:val="20"/>
        </w:rPr>
        <w:t>ConfigDedicated</w:t>
      </w:r>
      <w:proofErr w:type="spellEnd"/>
      <w:r w:rsidRPr="00EF063E">
        <w:rPr>
          <w:rFonts w:ascii="Arial" w:eastAsia="바탕" w:hAnsi="Arial" w:cs="Arial"/>
          <w:bCs/>
          <w:i/>
          <w:kern w:val="0"/>
          <w:szCs w:val="20"/>
        </w:rPr>
        <w:t xml:space="preserve"> for SBFD symbol</w:t>
      </w:r>
      <w:r w:rsidR="007552A0" w:rsidRPr="00EF063E">
        <w:rPr>
          <w:rFonts w:ascii="Arial" w:eastAsia="바탕" w:hAnsi="Arial" w:cs="Arial"/>
          <w:bCs/>
          <w:i/>
          <w:kern w:val="0"/>
          <w:szCs w:val="20"/>
        </w:rPr>
        <w:t>s</w:t>
      </w:r>
      <w:r>
        <w:rPr>
          <w:rFonts w:ascii="Arial" w:eastAsia="바탕" w:hAnsi="Arial" w:cs="Arial"/>
          <w:b/>
          <w:i/>
          <w:kern w:val="0"/>
          <w:szCs w:val="20"/>
        </w:rPr>
        <w:t xml:space="preserve"> </w:t>
      </w:r>
    </w:p>
    <w:p w14:paraId="726112D7" w14:textId="190E0126" w:rsidR="0099676E" w:rsidRPr="00DD48BD" w:rsidRDefault="0099676E" w:rsidP="00FD5F1C">
      <w:pPr>
        <w:pStyle w:val="af9"/>
        <w:numPr>
          <w:ilvl w:val="0"/>
          <w:numId w:val="60"/>
        </w:numPr>
        <w:ind w:firstLineChars="0"/>
        <w:rPr>
          <w:rFonts w:ascii="Arial" w:eastAsia="바탕" w:hAnsi="Arial" w:cs="Arial"/>
          <w:bCs/>
          <w:i/>
          <w:sz w:val="20"/>
          <w:szCs w:val="18"/>
        </w:rPr>
      </w:pPr>
      <w:r w:rsidRPr="00DD48BD">
        <w:rPr>
          <w:rFonts w:ascii="Arial" w:eastAsia="바탕" w:hAnsi="Arial" w:cs="Arial"/>
          <w:bCs/>
          <w:i/>
          <w:sz w:val="20"/>
          <w:szCs w:val="18"/>
          <w:lang w:eastAsia="ko-KR"/>
        </w:rPr>
        <w:t xml:space="preserve">Follow the legacy UE behavior for non-SBFD symbol, i.e., </w:t>
      </w:r>
      <w:r w:rsidR="00DD48BD" w:rsidRPr="00DD48BD">
        <w:rPr>
          <w:rFonts w:ascii="Arial" w:eastAsia="바탕" w:hAnsi="Arial" w:cs="Arial"/>
          <w:bCs/>
          <w:i/>
          <w:sz w:val="20"/>
          <w:szCs w:val="18"/>
          <w:lang w:eastAsia="ko-KR"/>
        </w:rPr>
        <w:t xml:space="preserve">direction of a </w:t>
      </w:r>
      <w:r w:rsidRPr="00DD48BD">
        <w:rPr>
          <w:rFonts w:ascii="Arial" w:eastAsia="바탕" w:hAnsi="Arial" w:cs="Arial"/>
          <w:bCs/>
          <w:i/>
          <w:sz w:val="20"/>
          <w:szCs w:val="18"/>
          <w:lang w:eastAsia="ko-KR"/>
        </w:rPr>
        <w:t xml:space="preserve">flexible symbol </w:t>
      </w:r>
      <w:r w:rsidR="00DD48BD" w:rsidRPr="00DD48BD">
        <w:rPr>
          <w:rFonts w:ascii="Arial" w:eastAsia="바탕" w:hAnsi="Arial" w:cs="Arial"/>
          <w:bCs/>
          <w:i/>
          <w:sz w:val="20"/>
          <w:szCs w:val="18"/>
          <w:lang w:eastAsia="ko-KR"/>
        </w:rPr>
        <w:t xml:space="preserve">without SBFD </w:t>
      </w:r>
      <w:proofErr w:type="spellStart"/>
      <w:r w:rsidR="00DD48BD" w:rsidRPr="00DD48BD">
        <w:rPr>
          <w:rFonts w:ascii="Arial" w:eastAsia="바탕" w:hAnsi="Arial" w:cs="Arial"/>
          <w:bCs/>
          <w:i/>
          <w:sz w:val="20"/>
          <w:szCs w:val="18"/>
          <w:lang w:eastAsia="ko-KR"/>
        </w:rPr>
        <w:t>subbands</w:t>
      </w:r>
      <w:proofErr w:type="spellEnd"/>
      <w:r w:rsidRPr="00DD48BD">
        <w:rPr>
          <w:rFonts w:ascii="Arial" w:eastAsia="바탕" w:hAnsi="Arial" w:cs="Arial"/>
          <w:bCs/>
          <w:i/>
          <w:sz w:val="20"/>
          <w:szCs w:val="18"/>
          <w:lang w:eastAsia="ko-KR"/>
        </w:rPr>
        <w:t xml:space="preserve"> can be </w:t>
      </w:r>
      <w:r w:rsidR="00DD48BD" w:rsidRPr="00DD48BD">
        <w:rPr>
          <w:rFonts w:ascii="Arial" w:eastAsia="바탕" w:hAnsi="Arial" w:cs="Arial"/>
          <w:bCs/>
          <w:i/>
          <w:sz w:val="20"/>
          <w:szCs w:val="18"/>
          <w:lang w:eastAsia="ko-KR"/>
        </w:rPr>
        <w:t>indicated</w:t>
      </w:r>
      <w:r w:rsidRPr="00DD48BD">
        <w:rPr>
          <w:rFonts w:ascii="Arial" w:eastAsia="바탕" w:hAnsi="Arial" w:cs="Arial"/>
          <w:bCs/>
          <w:i/>
          <w:sz w:val="20"/>
          <w:szCs w:val="18"/>
          <w:lang w:eastAsia="ko-KR"/>
        </w:rPr>
        <w:t xml:space="preserve"> by TDD-UL-DL-</w:t>
      </w:r>
      <w:proofErr w:type="spellStart"/>
      <w:r w:rsidRPr="00DD48BD">
        <w:rPr>
          <w:rFonts w:ascii="Arial" w:eastAsia="바탕" w:hAnsi="Arial" w:cs="Arial"/>
          <w:bCs/>
          <w:i/>
          <w:sz w:val="20"/>
          <w:szCs w:val="18"/>
          <w:lang w:eastAsia="ko-KR"/>
        </w:rPr>
        <w:t>Config</w:t>
      </w:r>
      <w:r w:rsidR="00DD48BD" w:rsidRPr="00DD48BD">
        <w:rPr>
          <w:rFonts w:ascii="Arial" w:eastAsia="바탕" w:hAnsi="Arial" w:cs="Arial"/>
          <w:bCs/>
          <w:i/>
          <w:sz w:val="20"/>
          <w:szCs w:val="18"/>
          <w:lang w:eastAsia="ko-KR"/>
        </w:rPr>
        <w:t>Dedicated</w:t>
      </w:r>
      <w:proofErr w:type="spellEnd"/>
    </w:p>
    <w:p w14:paraId="1ECD7780" w14:textId="05B57523" w:rsidR="0099676E" w:rsidRDefault="0099676E" w:rsidP="000142A6">
      <w:pPr>
        <w:widowControl/>
        <w:wordWrap/>
        <w:autoSpaceDE/>
        <w:autoSpaceDN/>
        <w:spacing w:before="60" w:after="60" w:line="288" w:lineRule="auto"/>
        <w:ind w:firstLine="200"/>
        <w:rPr>
          <w:rFonts w:ascii="Arial" w:eastAsia="바탕" w:hAnsi="Arial" w:cs="Arial"/>
          <w:kern w:val="0"/>
          <w:szCs w:val="20"/>
        </w:rPr>
      </w:pPr>
    </w:p>
    <w:p w14:paraId="1D5B6183" w14:textId="7FAF6CD8" w:rsidR="007552A0" w:rsidRPr="00E07072" w:rsidRDefault="007552A0" w:rsidP="00E07072">
      <w:pPr>
        <w:ind w:firstLineChars="50" w:firstLine="100"/>
        <w:rPr>
          <w:rFonts w:ascii="Arial" w:eastAsia="바탕" w:hAnsi="Arial" w:cs="Arial"/>
          <w:kern w:val="0"/>
          <w:szCs w:val="20"/>
        </w:rPr>
      </w:pPr>
      <w:r>
        <w:rPr>
          <w:rFonts w:ascii="Arial" w:eastAsia="바탕" w:hAnsi="Arial" w:cs="Arial"/>
          <w:kern w:val="0"/>
          <w:szCs w:val="20"/>
        </w:rPr>
        <w:t xml:space="preserve">The following three alternatives were considered </w:t>
      </w:r>
      <w:r w:rsidRPr="005B622B">
        <w:rPr>
          <w:rFonts w:ascii="Arial" w:eastAsia="바탕" w:hAnsi="Arial" w:cs="Arial"/>
          <w:bCs/>
          <w:iCs/>
          <w:szCs w:val="20"/>
        </w:rPr>
        <w:t xml:space="preserve">in the last RAN1 meeting for interaction with </w:t>
      </w:r>
      <w:r>
        <w:rPr>
          <w:rFonts w:ascii="Arial" w:eastAsia="바탕" w:hAnsi="Arial" w:cs="Arial"/>
          <w:bCs/>
          <w:iCs/>
          <w:szCs w:val="20"/>
        </w:rPr>
        <w:t xml:space="preserve">dynamic SFI in DCI format 2_0. </w:t>
      </w:r>
    </w:p>
    <w:p w14:paraId="53521A1A" w14:textId="77777777" w:rsidR="00DD48BD" w:rsidRPr="00E07072" w:rsidRDefault="00DD48BD" w:rsidP="00E07072">
      <w:pPr>
        <w:pStyle w:val="af9"/>
        <w:numPr>
          <w:ilvl w:val="0"/>
          <w:numId w:val="21"/>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1: </w:t>
      </w:r>
      <w:r w:rsidRPr="00E07072">
        <w:rPr>
          <w:rFonts w:ascii="Arial" w:eastAsia="바탕" w:hAnsi="Arial" w:cs="Arial" w:hint="eastAsia"/>
          <w:iCs/>
          <w:sz w:val="20"/>
          <w:szCs w:val="20"/>
        </w:rPr>
        <w:t>An SBFD aware</w:t>
      </w:r>
      <w:r w:rsidRPr="00E07072">
        <w:rPr>
          <w:rFonts w:ascii="Arial" w:eastAsia="바탕" w:hAnsi="Arial" w:cs="Arial"/>
          <w:iCs/>
          <w:sz w:val="20"/>
          <w:szCs w:val="20"/>
        </w:rPr>
        <w:t xml:space="preserve"> UE do</w:t>
      </w:r>
      <w:r w:rsidRPr="00E07072">
        <w:rPr>
          <w:rFonts w:ascii="Arial" w:eastAsia="바탕" w:hAnsi="Arial" w:cs="Arial" w:hint="eastAsia"/>
          <w:iCs/>
          <w:sz w:val="20"/>
          <w:szCs w:val="20"/>
        </w:rPr>
        <w:t>es</w:t>
      </w:r>
      <w:r w:rsidRPr="00E07072">
        <w:rPr>
          <w:rFonts w:ascii="Arial" w:eastAsia="바탕" w:hAnsi="Arial" w:cs="Arial"/>
          <w:iCs/>
          <w:sz w:val="20"/>
          <w:szCs w:val="20"/>
        </w:rPr>
        <w:t xml:space="preserve"> not expect to be </w:t>
      </w:r>
      <w:r w:rsidRPr="00E07072">
        <w:rPr>
          <w:rFonts w:ascii="Arial" w:eastAsia="바탕" w:hAnsi="Arial" w:cs="Arial" w:hint="eastAsia"/>
          <w:iCs/>
          <w:sz w:val="20"/>
          <w:szCs w:val="20"/>
        </w:rPr>
        <w:t>configured to monitor DCI format 2_0 for the serving cell</w:t>
      </w:r>
      <w:r w:rsidRPr="00E07072">
        <w:rPr>
          <w:rFonts w:ascii="Arial" w:eastAsia="바탕" w:hAnsi="Arial" w:cs="Arial"/>
          <w:iCs/>
          <w:sz w:val="20"/>
          <w:szCs w:val="20"/>
        </w:rPr>
        <w:t>.</w:t>
      </w:r>
    </w:p>
    <w:p w14:paraId="7E85BAAB" w14:textId="77777777" w:rsidR="00DD48BD" w:rsidRPr="00E07072" w:rsidRDefault="00DD48BD" w:rsidP="00E07072">
      <w:pPr>
        <w:pStyle w:val="af9"/>
        <w:numPr>
          <w:ilvl w:val="0"/>
          <w:numId w:val="21"/>
        </w:numPr>
        <w:spacing w:after="60"/>
        <w:ind w:firstLineChars="0"/>
        <w:rPr>
          <w:rFonts w:ascii="Arial" w:eastAsia="바탕" w:hAnsi="Arial" w:cs="Arial"/>
          <w:iCs/>
          <w:sz w:val="20"/>
          <w:szCs w:val="20"/>
        </w:rPr>
      </w:pPr>
      <w:r w:rsidRPr="00E07072">
        <w:rPr>
          <w:rFonts w:ascii="Arial" w:eastAsia="바탕" w:hAnsi="Arial" w:cs="Arial"/>
          <w:iCs/>
          <w:sz w:val="20"/>
          <w:szCs w:val="20"/>
        </w:rPr>
        <w:t>Alt. 2:</w:t>
      </w:r>
      <w:r w:rsidRPr="00E07072">
        <w:rPr>
          <w:rFonts w:ascii="Arial" w:eastAsia="바탕" w:hAnsi="Arial" w:cs="Arial" w:hint="eastAsia"/>
          <w:iCs/>
          <w:sz w:val="20"/>
          <w:szCs w:val="20"/>
        </w:rPr>
        <w:t xml:space="preserve"> SFI in DCI format 2_0 is not applicable to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SFI in DCI format 2_0 as legacy for non-SBFD symbols</w:t>
      </w:r>
      <w:r w:rsidRPr="00E07072">
        <w:rPr>
          <w:rFonts w:ascii="Arial" w:eastAsia="바탕" w:hAnsi="Arial" w:cs="Arial"/>
          <w:iCs/>
          <w:sz w:val="20"/>
          <w:szCs w:val="20"/>
        </w:rPr>
        <w:t>.</w:t>
      </w:r>
    </w:p>
    <w:p w14:paraId="0D269566" w14:textId="77777777" w:rsidR="00DD48BD" w:rsidRPr="00E07072" w:rsidRDefault="00DD48BD" w:rsidP="00E07072">
      <w:pPr>
        <w:pStyle w:val="af9"/>
        <w:numPr>
          <w:ilvl w:val="0"/>
          <w:numId w:val="21"/>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w:t>
      </w:r>
      <w:r w:rsidRPr="00E07072">
        <w:rPr>
          <w:rFonts w:ascii="Arial" w:eastAsia="바탕" w:hAnsi="Arial" w:cs="Arial" w:hint="eastAsia"/>
          <w:iCs/>
          <w:sz w:val="20"/>
          <w:szCs w:val="20"/>
        </w:rPr>
        <w:t>3</w:t>
      </w:r>
      <w:r w:rsidRPr="00E07072">
        <w:rPr>
          <w:rFonts w:ascii="Arial" w:eastAsia="바탕" w:hAnsi="Arial" w:cs="Arial"/>
          <w:iCs/>
          <w:sz w:val="20"/>
          <w:szCs w:val="20"/>
        </w:rPr>
        <w:t>:</w:t>
      </w:r>
      <w:r w:rsidRPr="00E07072">
        <w:rPr>
          <w:rFonts w:ascii="Arial" w:eastAsia="바탕" w:hAnsi="Arial" w:cs="Arial" w:hint="eastAsia"/>
          <w:iCs/>
          <w:sz w:val="20"/>
          <w:szCs w:val="20"/>
        </w:rPr>
        <w:t xml:space="preserve"> SFI in DCI format 2_0 is applicable to both non-SBFD and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SFI in DCI format 2_0 as legacy for non-SBFD symbols, and</w:t>
      </w:r>
      <w:r w:rsidRPr="00E07072">
        <w:rPr>
          <w:rFonts w:ascii="Arial" w:eastAsia="바탕" w:hAnsi="Arial" w:cs="Arial"/>
          <w:iCs/>
          <w:sz w:val="20"/>
          <w:szCs w:val="20"/>
        </w:rPr>
        <w:t xml:space="preserve"> </w:t>
      </w:r>
      <w:r w:rsidRPr="00E07072">
        <w:rPr>
          <w:rFonts w:ascii="Arial" w:eastAsia="바탕" w:hAnsi="Arial" w:cs="Arial" w:hint="eastAsia"/>
          <w:iCs/>
          <w:sz w:val="20"/>
          <w:szCs w:val="20"/>
        </w:rPr>
        <w:t xml:space="preserve">interprets SFI in DCI format 2_0 as </w:t>
      </w:r>
      <w:r w:rsidRPr="00E07072">
        <w:rPr>
          <w:rFonts w:ascii="Arial" w:eastAsia="바탕" w:hAnsi="Arial" w:cs="Arial" w:hint="eastAsia"/>
          <w:iCs/>
          <w:sz w:val="20"/>
          <w:szCs w:val="20"/>
        </w:rPr>
        <w:lastRenderedPageBreak/>
        <w:t>link direction for SBFD symbols,</w:t>
      </w:r>
      <w:r w:rsidRPr="00E07072">
        <w:rPr>
          <w:rFonts w:ascii="Arial" w:eastAsia="바탕" w:hAnsi="Arial" w:cs="Arial"/>
          <w:iCs/>
          <w:sz w:val="20"/>
          <w:szCs w:val="20"/>
        </w:rPr>
        <w:t xml:space="preserve"> </w:t>
      </w:r>
      <w:proofErr w:type="gramStart"/>
      <w:r w:rsidRPr="00E07072">
        <w:rPr>
          <w:rFonts w:ascii="Arial" w:eastAsia="바탕" w:hAnsi="Arial" w:cs="Arial"/>
          <w:iCs/>
          <w:sz w:val="20"/>
          <w:szCs w:val="20"/>
        </w:rPr>
        <w:t>i.e.</w:t>
      </w:r>
      <w:proofErr w:type="gramEnd"/>
      <w:r w:rsidRPr="00E07072">
        <w:rPr>
          <w:rFonts w:ascii="Arial" w:eastAsia="바탕" w:hAnsi="Arial" w:cs="Arial"/>
          <w:iCs/>
          <w:sz w:val="20"/>
          <w:szCs w:val="20"/>
        </w:rPr>
        <w:t xml:space="preserve"> whether to transmit within UL usable PRBs or to receive within DL usable PRBs.</w:t>
      </w:r>
    </w:p>
    <w:p w14:paraId="6FB93C38" w14:textId="2F80B85B" w:rsidR="00DD48BD" w:rsidRDefault="00DD48BD" w:rsidP="000142A6">
      <w:pPr>
        <w:widowControl/>
        <w:wordWrap/>
        <w:autoSpaceDE/>
        <w:autoSpaceDN/>
        <w:spacing w:before="60" w:after="60" w:line="288" w:lineRule="auto"/>
        <w:ind w:firstLine="200"/>
        <w:rPr>
          <w:rFonts w:ascii="Arial" w:eastAsia="바탕" w:hAnsi="Arial" w:cs="Arial"/>
          <w:kern w:val="0"/>
          <w:szCs w:val="20"/>
        </w:rPr>
      </w:pPr>
    </w:p>
    <w:p w14:paraId="782D4995" w14:textId="2D321BB8" w:rsidR="007552A0" w:rsidRDefault="007552A0" w:rsidP="000142A6">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hint="eastAsia"/>
          <w:kern w:val="0"/>
          <w:szCs w:val="20"/>
        </w:rPr>
        <w:t>S</w:t>
      </w:r>
      <w:r>
        <w:rPr>
          <w:rFonts w:ascii="Arial" w:eastAsia="바탕" w:hAnsi="Arial" w:cs="Arial"/>
          <w:kern w:val="0"/>
          <w:szCs w:val="20"/>
        </w:rPr>
        <w:t xml:space="preserve">imilarly, the joint operation with SBFD and dynamic TDD makes UE behaviors complicated. And, the </w:t>
      </w:r>
      <w:proofErr w:type="spellStart"/>
      <w:r>
        <w:rPr>
          <w:rFonts w:ascii="Arial" w:eastAsia="바탕" w:hAnsi="Arial" w:cs="Arial"/>
          <w:kern w:val="0"/>
          <w:szCs w:val="20"/>
        </w:rPr>
        <w:t>gNB-gNB</w:t>
      </w:r>
      <w:proofErr w:type="spellEnd"/>
      <w:r>
        <w:rPr>
          <w:rFonts w:ascii="Arial" w:eastAsia="바탕" w:hAnsi="Arial" w:cs="Arial"/>
          <w:kern w:val="0"/>
          <w:szCs w:val="20"/>
        </w:rPr>
        <w:t xml:space="preserve"> CLI and the UE-UE CLI are not evaluated. If the dynamic DL/UL resource change is deemed necessary in a cell supporting SBFD operation, dynamic SBFD operation can be further studied and specified in later release. In this release, we propose any dynamic DL/UL resource change (including dynamic TDD operation and dynamic SBFD operation) is not considered</w:t>
      </w:r>
    </w:p>
    <w:p w14:paraId="732B8E0B" w14:textId="77777777" w:rsidR="007552A0" w:rsidRPr="00DD48BD" w:rsidRDefault="007552A0" w:rsidP="000142A6">
      <w:pPr>
        <w:widowControl/>
        <w:wordWrap/>
        <w:autoSpaceDE/>
        <w:autoSpaceDN/>
        <w:spacing w:before="60" w:after="60" w:line="288" w:lineRule="auto"/>
        <w:ind w:firstLine="200"/>
        <w:rPr>
          <w:rFonts w:ascii="Arial" w:eastAsia="바탕" w:hAnsi="Arial" w:cs="Arial"/>
          <w:kern w:val="0"/>
          <w:szCs w:val="20"/>
        </w:rPr>
      </w:pPr>
    </w:p>
    <w:p w14:paraId="25E427B2" w14:textId="52D5C305" w:rsidR="00DD48BD" w:rsidRDefault="00DD48BD" w:rsidP="00EF063E">
      <w:pPr>
        <w:ind w:left="1135" w:hangingChars="567" w:hanging="1135"/>
        <w:rPr>
          <w:rFonts w:ascii="Arial" w:eastAsia="바탕" w:hAnsi="Arial" w:cs="Arial"/>
          <w:b/>
          <w:i/>
          <w:kern w:val="0"/>
          <w:szCs w:val="20"/>
        </w:rPr>
      </w:pPr>
      <w:r w:rsidRPr="00EF063E">
        <w:rPr>
          <w:rFonts w:ascii="Arial" w:eastAsia="바탕" w:hAnsi="Arial" w:cs="Arial"/>
          <w:b/>
          <w:iCs/>
          <w:kern w:val="0"/>
          <w:szCs w:val="20"/>
        </w:rPr>
        <w:t xml:space="preserve">Proposal </w:t>
      </w:r>
      <w:r w:rsidR="00E07072" w:rsidRPr="00EF063E">
        <w:rPr>
          <w:rFonts w:ascii="Arial" w:eastAsia="바탕" w:hAnsi="Arial" w:cs="Arial"/>
          <w:b/>
          <w:iCs/>
          <w:kern w:val="0"/>
          <w:szCs w:val="20"/>
        </w:rPr>
        <w:t>6</w:t>
      </w:r>
      <w:r w:rsidRPr="00EF063E">
        <w:rPr>
          <w:rFonts w:ascii="Arial" w:eastAsia="바탕" w:hAnsi="Arial" w:cs="Arial"/>
          <w:b/>
          <w:iCs/>
          <w:kern w:val="0"/>
          <w:szCs w:val="20"/>
        </w:rPr>
        <w:t>.</w:t>
      </w:r>
      <w:r w:rsidRPr="00CA3839">
        <w:rPr>
          <w:rFonts w:ascii="Arial" w:eastAsia="바탕" w:hAnsi="Arial" w:cs="Arial"/>
          <w:b/>
          <w:i/>
          <w:kern w:val="0"/>
          <w:szCs w:val="20"/>
        </w:rPr>
        <w:t xml:space="preserve"> </w:t>
      </w:r>
      <w:r w:rsidRPr="00EF063E">
        <w:rPr>
          <w:rFonts w:ascii="Arial" w:eastAsia="바탕" w:hAnsi="Arial" w:cs="Arial"/>
          <w:bCs/>
          <w:i/>
          <w:kern w:val="0"/>
          <w:szCs w:val="20"/>
        </w:rPr>
        <w:t xml:space="preserve">An SBFD aware UE does not expect to be configured to monitor DCI format 2_0 for the serving cell configured with SBFD </w:t>
      </w:r>
      <w:proofErr w:type="spellStart"/>
      <w:r w:rsidRPr="00EF063E">
        <w:rPr>
          <w:rFonts w:ascii="Arial" w:eastAsia="바탕" w:hAnsi="Arial" w:cs="Arial"/>
          <w:bCs/>
          <w:i/>
          <w:kern w:val="0"/>
          <w:szCs w:val="20"/>
        </w:rPr>
        <w:t>subbands</w:t>
      </w:r>
      <w:proofErr w:type="spellEnd"/>
    </w:p>
    <w:p w14:paraId="2328D0F0" w14:textId="77777777" w:rsidR="0099676E" w:rsidRPr="00CA3839" w:rsidRDefault="0099676E" w:rsidP="000142A6">
      <w:pPr>
        <w:widowControl/>
        <w:wordWrap/>
        <w:autoSpaceDE/>
        <w:autoSpaceDN/>
        <w:spacing w:before="60" w:after="60" w:line="288" w:lineRule="auto"/>
        <w:ind w:firstLine="200"/>
        <w:rPr>
          <w:rFonts w:ascii="Arial" w:eastAsia="바탕" w:hAnsi="Arial" w:cs="Arial"/>
          <w:kern w:val="0"/>
          <w:szCs w:val="20"/>
        </w:rPr>
      </w:pPr>
    </w:p>
    <w:p w14:paraId="08EB3A49" w14:textId="6C3002B7" w:rsidR="000142A6" w:rsidRPr="008E6E03" w:rsidRDefault="008E6E03" w:rsidP="008E6E03">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 xml:space="preserve">2.1.3. </w:t>
      </w:r>
      <w:r w:rsidR="000142A6" w:rsidRPr="008E6E03">
        <w:rPr>
          <w:rFonts w:ascii="Arial" w:eastAsia="바탕" w:hAnsi="Arial" w:cs="Arial"/>
          <w:kern w:val="0"/>
          <w:sz w:val="28"/>
          <w:szCs w:val="20"/>
          <w:lang w:val="en-GB" w:eastAsia="en-US"/>
        </w:rPr>
        <w:t xml:space="preserve">Container for SBFD </w:t>
      </w:r>
      <w:proofErr w:type="spellStart"/>
      <w:r w:rsidR="000142A6" w:rsidRPr="008E6E03">
        <w:rPr>
          <w:rFonts w:ascii="Arial" w:eastAsia="바탕" w:hAnsi="Arial" w:cs="Arial"/>
          <w:kern w:val="0"/>
          <w:sz w:val="28"/>
          <w:szCs w:val="20"/>
          <w:lang w:val="en-GB" w:eastAsia="en-US"/>
        </w:rPr>
        <w:t>subband</w:t>
      </w:r>
      <w:proofErr w:type="spellEnd"/>
      <w:r w:rsidR="000142A6" w:rsidRPr="008E6E03">
        <w:rPr>
          <w:rFonts w:ascii="Arial" w:eastAsia="바탕" w:hAnsi="Arial" w:cs="Arial"/>
          <w:kern w:val="0"/>
          <w:sz w:val="28"/>
          <w:szCs w:val="20"/>
          <w:lang w:val="en-GB" w:eastAsia="en-US"/>
        </w:rPr>
        <w:t xml:space="preserve"> configuration</w:t>
      </w:r>
    </w:p>
    <w:p w14:paraId="693EAE22" w14:textId="6408723A" w:rsidR="000142A6" w:rsidRPr="00CA3839" w:rsidRDefault="007C5091" w:rsidP="007D701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To indicate SBFD frequency/time indication, SIB or dedicated RRC signaling can be used. </w:t>
      </w:r>
      <w:r w:rsidR="007D7012" w:rsidRPr="00CA3839">
        <w:rPr>
          <w:rFonts w:ascii="Arial" w:hAnsi="Arial" w:cs="Arial"/>
          <w:kern w:val="0"/>
          <w:szCs w:val="20"/>
        </w:rPr>
        <w:t xml:space="preserve">We compare two containers for SBFD </w:t>
      </w:r>
      <w:proofErr w:type="spellStart"/>
      <w:r w:rsidR="007D7012" w:rsidRPr="00CA3839">
        <w:rPr>
          <w:rFonts w:ascii="Arial" w:hAnsi="Arial" w:cs="Arial"/>
          <w:kern w:val="0"/>
          <w:szCs w:val="20"/>
        </w:rPr>
        <w:t>subband</w:t>
      </w:r>
      <w:proofErr w:type="spellEnd"/>
      <w:r w:rsidR="007D7012" w:rsidRPr="00CA3839">
        <w:rPr>
          <w:rFonts w:ascii="Arial" w:hAnsi="Arial" w:cs="Arial"/>
          <w:kern w:val="0"/>
          <w:szCs w:val="20"/>
        </w:rPr>
        <w:t xml:space="preserve"> configuration. </w:t>
      </w:r>
    </w:p>
    <w:p w14:paraId="3313108F" w14:textId="67E92F03" w:rsidR="007D7012" w:rsidRPr="00CA3839" w:rsidRDefault="007D7012" w:rsidP="007D7012">
      <w:pPr>
        <w:widowControl/>
        <w:wordWrap/>
        <w:autoSpaceDE/>
        <w:autoSpaceDN/>
        <w:spacing w:before="60" w:after="60" w:line="288" w:lineRule="auto"/>
        <w:ind w:firstLineChars="100" w:firstLine="200"/>
        <w:rPr>
          <w:rFonts w:ascii="Arial" w:hAnsi="Arial" w:cs="Arial"/>
          <w:kern w:val="0"/>
          <w:szCs w:val="20"/>
        </w:rPr>
      </w:pPr>
    </w:p>
    <w:p w14:paraId="77BD6D6A" w14:textId="21B4C5A6" w:rsidR="006033A3" w:rsidRPr="00CA3839" w:rsidRDefault="006033A3" w:rsidP="006033A3">
      <w:pPr>
        <w:widowControl/>
        <w:wordWrap/>
        <w:autoSpaceDE/>
        <w:autoSpaceDN/>
        <w:spacing w:before="60" w:after="60" w:line="288" w:lineRule="auto"/>
        <w:ind w:firstLineChars="100" w:firstLine="200"/>
        <w:jc w:val="center"/>
        <w:rPr>
          <w:rFonts w:ascii="Arial" w:hAnsi="Arial" w:cs="Arial"/>
          <w:b/>
          <w:kern w:val="0"/>
          <w:szCs w:val="20"/>
        </w:rPr>
      </w:pPr>
      <w:r w:rsidRPr="00CA3839">
        <w:rPr>
          <w:rFonts w:ascii="Arial" w:hAnsi="Arial" w:cs="Arial"/>
          <w:b/>
          <w:kern w:val="0"/>
          <w:szCs w:val="20"/>
        </w:rPr>
        <w:t>Table 2. Comparison of SIB and Dedicated RRC signaling</w:t>
      </w:r>
    </w:p>
    <w:tbl>
      <w:tblPr>
        <w:tblStyle w:val="1-3"/>
        <w:tblW w:w="0" w:type="auto"/>
        <w:tblLook w:val="04A0" w:firstRow="1" w:lastRow="0" w:firstColumn="1" w:lastColumn="0" w:noHBand="0" w:noVBand="1"/>
      </w:tblPr>
      <w:tblGrid>
        <w:gridCol w:w="1828"/>
        <w:gridCol w:w="3912"/>
        <w:gridCol w:w="3997"/>
      </w:tblGrid>
      <w:tr w:rsidR="007D7012" w:rsidRPr="00CA3839" w14:paraId="6C0F4258" w14:textId="77777777" w:rsidTr="006033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9" w:type="dxa"/>
          </w:tcPr>
          <w:p w14:paraId="1973F98C" w14:textId="77777777" w:rsidR="007D7012" w:rsidRPr="00CA3839" w:rsidRDefault="007D7012" w:rsidP="007D7012">
            <w:pPr>
              <w:widowControl/>
              <w:wordWrap/>
              <w:autoSpaceDE/>
              <w:autoSpaceDN/>
              <w:spacing w:before="60" w:after="60" w:line="288" w:lineRule="auto"/>
              <w:rPr>
                <w:rFonts w:ascii="Arial" w:eastAsia="DengXian" w:hAnsi="Arial" w:cs="Arial"/>
                <w:kern w:val="0"/>
                <w:szCs w:val="20"/>
                <w:lang w:eastAsia="zh-CN"/>
              </w:rPr>
            </w:pPr>
          </w:p>
        </w:tc>
        <w:tc>
          <w:tcPr>
            <w:tcW w:w="4015" w:type="dxa"/>
          </w:tcPr>
          <w:p w14:paraId="1139389E" w14:textId="5F4F60DE" w:rsidR="007D7012" w:rsidRPr="00CA3839" w:rsidRDefault="007D7012" w:rsidP="007D7012">
            <w:pPr>
              <w:widowControl/>
              <w:wordWrap/>
              <w:autoSpaceDE/>
              <w:autoSpaceDN/>
              <w:spacing w:before="60" w:after="60" w:line="288" w:lineRule="auto"/>
              <w:cnfStyle w:val="100000000000" w:firstRow="1" w:lastRow="0" w:firstColumn="0" w:lastColumn="0" w:oddVBand="0" w:evenVBand="0" w:oddHBand="0" w:evenHBand="0" w:firstRowFirstColumn="0" w:firstRowLastColumn="0" w:lastRowFirstColumn="0" w:lastRowLastColumn="0"/>
              <w:rPr>
                <w:rFonts w:ascii="Arial" w:hAnsi="Arial" w:cs="Arial"/>
                <w:kern w:val="0"/>
                <w:szCs w:val="20"/>
              </w:rPr>
            </w:pPr>
            <w:r w:rsidRPr="00CA3839">
              <w:rPr>
                <w:rFonts w:ascii="Arial" w:hAnsi="Arial" w:cs="Arial"/>
              </w:rPr>
              <w:t>SIB</w:t>
            </w:r>
            <w:r w:rsidR="006033A3" w:rsidRPr="00CA3839">
              <w:rPr>
                <w:rFonts w:ascii="Arial" w:hAnsi="Arial" w:cs="Arial"/>
              </w:rPr>
              <w:t xml:space="preserve"> </w:t>
            </w:r>
          </w:p>
        </w:tc>
        <w:tc>
          <w:tcPr>
            <w:tcW w:w="4043" w:type="dxa"/>
          </w:tcPr>
          <w:p w14:paraId="5B3DC72F" w14:textId="28785606" w:rsidR="007D7012" w:rsidRPr="00CA3839" w:rsidRDefault="007D7012" w:rsidP="007D7012">
            <w:pPr>
              <w:widowControl/>
              <w:wordWrap/>
              <w:autoSpaceDE/>
              <w:autoSpaceDN/>
              <w:spacing w:before="60" w:after="60" w:line="288" w:lineRule="auto"/>
              <w:cnfStyle w:val="100000000000" w:firstRow="1" w:lastRow="0" w:firstColumn="0" w:lastColumn="0" w:oddVBand="0" w:evenVBand="0" w:oddHBand="0" w:evenHBand="0" w:firstRowFirstColumn="0" w:firstRowLastColumn="0" w:lastRowFirstColumn="0" w:lastRowLastColumn="0"/>
              <w:rPr>
                <w:rFonts w:ascii="Arial" w:hAnsi="Arial" w:cs="Arial"/>
                <w:kern w:val="0"/>
                <w:szCs w:val="20"/>
              </w:rPr>
            </w:pPr>
            <w:r w:rsidRPr="00CA3839">
              <w:rPr>
                <w:rFonts w:ascii="Arial" w:hAnsi="Arial" w:cs="Arial"/>
              </w:rPr>
              <w:t>Dedicated RRC signaling</w:t>
            </w:r>
          </w:p>
        </w:tc>
      </w:tr>
      <w:tr w:rsidR="007D7012" w:rsidRPr="00CA3839" w14:paraId="35D08783" w14:textId="77777777" w:rsidTr="006033A3">
        <w:tc>
          <w:tcPr>
            <w:cnfStyle w:val="001000000000" w:firstRow="0" w:lastRow="0" w:firstColumn="1" w:lastColumn="0" w:oddVBand="0" w:evenVBand="0" w:oddHBand="0" w:evenHBand="0" w:firstRowFirstColumn="0" w:firstRowLastColumn="0" w:lastRowFirstColumn="0" w:lastRowLastColumn="0"/>
            <w:tcW w:w="1679" w:type="dxa"/>
          </w:tcPr>
          <w:p w14:paraId="207115DE" w14:textId="32384A2E" w:rsidR="007D7012" w:rsidRPr="00CA3839" w:rsidRDefault="007D7012" w:rsidP="007D7012">
            <w:pPr>
              <w:widowControl/>
              <w:wordWrap/>
              <w:autoSpaceDE/>
              <w:autoSpaceDN/>
              <w:spacing w:before="60" w:after="60" w:line="288" w:lineRule="auto"/>
              <w:rPr>
                <w:rFonts w:ascii="Arial" w:hAnsi="Arial" w:cs="Arial"/>
                <w:kern w:val="0"/>
                <w:szCs w:val="20"/>
              </w:rPr>
            </w:pPr>
            <w:r w:rsidRPr="00CA3839">
              <w:rPr>
                <w:rFonts w:ascii="Arial" w:hAnsi="Arial" w:cs="Arial"/>
              </w:rPr>
              <w:t>Pros/Motivations</w:t>
            </w:r>
          </w:p>
        </w:tc>
        <w:tc>
          <w:tcPr>
            <w:tcW w:w="4015" w:type="dxa"/>
          </w:tcPr>
          <w:p w14:paraId="449FFAFE" w14:textId="533FD16D" w:rsidR="007D7012" w:rsidRPr="00CA3839" w:rsidRDefault="007D7012" w:rsidP="000276EF">
            <w:pPr>
              <w:pStyle w:val="af9"/>
              <w:numPr>
                <w:ilvl w:val="0"/>
                <w:numId w:val="12"/>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If RA operation in SBFD symbol for a UE during RRC idle/inactive UE is supported, SIB-based solution should be mandatorily supported.</w:t>
            </w:r>
          </w:p>
          <w:p w14:paraId="5E8342B9" w14:textId="0F7A8490" w:rsidR="007D7012" w:rsidRPr="00CA3839" w:rsidRDefault="007D7012" w:rsidP="000276EF">
            <w:pPr>
              <w:pStyle w:val="af9"/>
              <w:numPr>
                <w:ilvl w:val="0"/>
                <w:numId w:val="12"/>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ko-KR"/>
              </w:rPr>
            </w:pPr>
            <w:r w:rsidRPr="00CA3839">
              <w:rPr>
                <w:rFonts w:ascii="Arial" w:hAnsi="Arial" w:cs="Arial"/>
                <w:sz w:val="18"/>
                <w:szCs w:val="18"/>
              </w:rPr>
              <w:t xml:space="preserve">At least, SBFD frequency indication is cell-common (See proposal </w:t>
            </w:r>
            <w:r w:rsidR="00E07072">
              <w:rPr>
                <w:rFonts w:ascii="Arial" w:hAnsi="Arial" w:cs="Arial"/>
                <w:sz w:val="18"/>
                <w:szCs w:val="18"/>
              </w:rPr>
              <w:t xml:space="preserve">1 and </w:t>
            </w:r>
            <w:r w:rsidRPr="00CA3839">
              <w:rPr>
                <w:rFonts w:ascii="Arial" w:hAnsi="Arial" w:cs="Arial"/>
                <w:sz w:val="18"/>
                <w:szCs w:val="18"/>
              </w:rPr>
              <w:t xml:space="preserve">2 and relevant descriptions) </w:t>
            </w:r>
            <w:r w:rsidR="006033A3" w:rsidRPr="00CA3839">
              <w:rPr>
                <w:rFonts w:ascii="Arial" w:hAnsi="Arial" w:cs="Arial"/>
                <w:sz w:val="18"/>
                <w:szCs w:val="18"/>
              </w:rPr>
              <w:t xml:space="preserve">and </w:t>
            </w:r>
            <w:r w:rsidRPr="00CA3839">
              <w:rPr>
                <w:rFonts w:ascii="Arial" w:hAnsi="Arial" w:cs="Arial"/>
                <w:sz w:val="18"/>
                <w:szCs w:val="18"/>
              </w:rPr>
              <w:t>SBFD time indication can be also cell-common.</w:t>
            </w:r>
          </w:p>
          <w:p w14:paraId="2D60AEB4" w14:textId="34F5B476" w:rsidR="006708CC" w:rsidRPr="00CA3839" w:rsidRDefault="006708CC" w:rsidP="000276EF">
            <w:pPr>
              <w:pStyle w:val="af9"/>
              <w:numPr>
                <w:ilvl w:val="0"/>
                <w:numId w:val="12"/>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ko-KR"/>
              </w:rPr>
            </w:pPr>
            <w:r w:rsidRPr="00CA3839">
              <w:rPr>
                <w:rFonts w:ascii="Arial" w:hAnsi="Arial" w:cs="Arial"/>
                <w:sz w:val="18"/>
                <w:szCs w:val="18"/>
              </w:rPr>
              <w:t xml:space="preserve">It can be helpful to reduce </w:t>
            </w:r>
            <w:proofErr w:type="spellStart"/>
            <w:r w:rsidRPr="00CA3839">
              <w:rPr>
                <w:rFonts w:ascii="Arial" w:hAnsi="Arial" w:cs="Arial"/>
                <w:sz w:val="18"/>
                <w:szCs w:val="18"/>
              </w:rPr>
              <w:t>signalling</w:t>
            </w:r>
            <w:proofErr w:type="spellEnd"/>
            <w:r w:rsidRPr="00CA3839">
              <w:rPr>
                <w:rFonts w:ascii="Arial" w:hAnsi="Arial" w:cs="Arial"/>
                <w:sz w:val="18"/>
                <w:szCs w:val="18"/>
              </w:rPr>
              <w:t xml:space="preserve"> overhead if the number of SBFD-aware UEs is large.</w:t>
            </w:r>
          </w:p>
        </w:tc>
        <w:tc>
          <w:tcPr>
            <w:tcW w:w="4043" w:type="dxa"/>
          </w:tcPr>
          <w:p w14:paraId="711B0D0C" w14:textId="4E2B29E4" w:rsidR="006033A3" w:rsidRPr="00CA3839" w:rsidRDefault="000D1327" w:rsidP="000276EF">
            <w:pPr>
              <w:pStyle w:val="af9"/>
              <w:numPr>
                <w:ilvl w:val="0"/>
                <w:numId w:val="12"/>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lang w:eastAsia="ko-KR"/>
              </w:rPr>
            </w:pPr>
            <w:r w:rsidRPr="00CA3839">
              <w:rPr>
                <w:rFonts w:ascii="Arial" w:hAnsi="Arial" w:cs="Arial"/>
                <w:sz w:val="18"/>
                <w:szCs w:val="18"/>
              </w:rPr>
              <w:t>D</w:t>
            </w:r>
            <w:r w:rsidR="007D7012" w:rsidRPr="00CA3839">
              <w:rPr>
                <w:rFonts w:ascii="Arial" w:hAnsi="Arial" w:cs="Arial"/>
                <w:sz w:val="18"/>
                <w:szCs w:val="18"/>
              </w:rPr>
              <w:t xml:space="preserve">edicated RRC signaling </w:t>
            </w:r>
            <w:r w:rsidRPr="00CA3839">
              <w:rPr>
                <w:rFonts w:ascii="Arial" w:hAnsi="Arial" w:cs="Arial"/>
                <w:sz w:val="18"/>
                <w:szCs w:val="18"/>
              </w:rPr>
              <w:t xml:space="preserve">is required </w:t>
            </w:r>
            <w:r w:rsidR="007D7012" w:rsidRPr="00CA3839">
              <w:rPr>
                <w:rFonts w:ascii="Arial" w:hAnsi="Arial" w:cs="Arial"/>
                <w:sz w:val="18"/>
                <w:szCs w:val="18"/>
              </w:rPr>
              <w:t>to configure information in SIB</w:t>
            </w:r>
            <w:r w:rsidRPr="00CA3839">
              <w:rPr>
                <w:rFonts w:ascii="Arial" w:hAnsi="Arial" w:cs="Arial"/>
                <w:sz w:val="18"/>
                <w:szCs w:val="18"/>
              </w:rPr>
              <w:t xml:space="preserve"> to a RRC connected UE for </w:t>
            </w:r>
            <w:proofErr w:type="spellStart"/>
            <w:r w:rsidRPr="00CA3839">
              <w:rPr>
                <w:rFonts w:ascii="Arial" w:hAnsi="Arial" w:cs="Arial"/>
                <w:sz w:val="18"/>
                <w:szCs w:val="18"/>
              </w:rPr>
              <w:t>Scell</w:t>
            </w:r>
            <w:proofErr w:type="spellEnd"/>
            <w:r w:rsidRPr="00CA3839">
              <w:rPr>
                <w:rFonts w:ascii="Arial" w:hAnsi="Arial" w:cs="Arial"/>
                <w:sz w:val="18"/>
                <w:szCs w:val="18"/>
              </w:rPr>
              <w:t xml:space="preserve"> addition case. </w:t>
            </w:r>
            <w:r w:rsidR="007D7012" w:rsidRPr="00CA3839">
              <w:rPr>
                <w:rFonts w:ascii="Arial" w:hAnsi="Arial" w:cs="Arial"/>
                <w:sz w:val="18"/>
                <w:szCs w:val="18"/>
              </w:rPr>
              <w:t xml:space="preserve">For example, </w:t>
            </w:r>
            <w:proofErr w:type="spellStart"/>
            <w:r w:rsidR="007D7012" w:rsidRPr="00CA3839">
              <w:rPr>
                <w:rFonts w:ascii="Arial" w:hAnsi="Arial" w:cs="Arial"/>
                <w:i/>
                <w:sz w:val="18"/>
                <w:szCs w:val="18"/>
              </w:rPr>
              <w:t>ServingCellConfigCommon</w:t>
            </w:r>
            <w:proofErr w:type="spellEnd"/>
            <w:r w:rsidR="007D7012" w:rsidRPr="00CA3839">
              <w:rPr>
                <w:rFonts w:ascii="Arial" w:hAnsi="Arial" w:cs="Arial"/>
                <w:sz w:val="18"/>
                <w:szCs w:val="18"/>
              </w:rPr>
              <w:t xml:space="preserve"> is used to configure information in </w:t>
            </w:r>
            <w:proofErr w:type="spellStart"/>
            <w:r w:rsidR="007D7012" w:rsidRPr="00CA3839">
              <w:rPr>
                <w:rFonts w:ascii="Arial" w:hAnsi="Arial" w:cs="Arial"/>
                <w:i/>
                <w:sz w:val="18"/>
                <w:szCs w:val="18"/>
              </w:rPr>
              <w:t>ServingCellConfigCommonSIB</w:t>
            </w:r>
            <w:proofErr w:type="spellEnd"/>
            <w:r w:rsidR="007D7012" w:rsidRPr="00CA3839">
              <w:rPr>
                <w:rFonts w:ascii="Arial" w:hAnsi="Arial" w:cs="Arial"/>
                <w:sz w:val="18"/>
                <w:szCs w:val="18"/>
              </w:rPr>
              <w:t xml:space="preserve"> to a UE</w:t>
            </w:r>
            <w:r w:rsidR="006033A3" w:rsidRPr="00CA3839">
              <w:rPr>
                <w:rFonts w:ascii="Arial" w:eastAsiaTheme="minorEastAsia" w:hAnsi="Arial" w:cs="Arial"/>
                <w:sz w:val="18"/>
                <w:szCs w:val="18"/>
              </w:rPr>
              <w:t>.</w:t>
            </w:r>
          </w:p>
        </w:tc>
      </w:tr>
      <w:tr w:rsidR="007D7012" w:rsidRPr="00CA3839" w14:paraId="1EF0790F" w14:textId="77777777" w:rsidTr="006033A3">
        <w:tc>
          <w:tcPr>
            <w:cnfStyle w:val="001000000000" w:firstRow="0" w:lastRow="0" w:firstColumn="1" w:lastColumn="0" w:oddVBand="0" w:evenVBand="0" w:oddHBand="0" w:evenHBand="0" w:firstRowFirstColumn="0" w:firstRowLastColumn="0" w:lastRowFirstColumn="0" w:lastRowLastColumn="0"/>
            <w:tcW w:w="1679" w:type="dxa"/>
          </w:tcPr>
          <w:p w14:paraId="1BEB73B3" w14:textId="7D166629" w:rsidR="007D7012" w:rsidRPr="00CA3839" w:rsidRDefault="007D7012" w:rsidP="007D7012">
            <w:pPr>
              <w:widowControl/>
              <w:wordWrap/>
              <w:autoSpaceDE/>
              <w:autoSpaceDN/>
              <w:spacing w:before="60" w:after="60" w:line="288" w:lineRule="auto"/>
              <w:rPr>
                <w:rFonts w:ascii="Arial" w:hAnsi="Arial" w:cs="Arial"/>
                <w:kern w:val="0"/>
                <w:szCs w:val="20"/>
              </w:rPr>
            </w:pPr>
            <w:r w:rsidRPr="00CA3839">
              <w:rPr>
                <w:rFonts w:ascii="Arial" w:hAnsi="Arial" w:cs="Arial"/>
              </w:rPr>
              <w:t>Cons</w:t>
            </w:r>
          </w:p>
        </w:tc>
        <w:tc>
          <w:tcPr>
            <w:tcW w:w="4015" w:type="dxa"/>
          </w:tcPr>
          <w:p w14:paraId="32C25BF7" w14:textId="2A9B75D3" w:rsidR="006033A3" w:rsidRPr="00CA3839" w:rsidRDefault="006033A3" w:rsidP="000276EF">
            <w:pPr>
              <w:pStyle w:val="af9"/>
              <w:numPr>
                <w:ilvl w:val="0"/>
                <w:numId w:val="12"/>
              </w:numPr>
              <w:spacing w:after="60"/>
              <w:ind w:left="206" w:firstLineChars="0" w:hanging="206"/>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Since SIB</w:t>
            </w:r>
            <w:r w:rsidR="006708CC" w:rsidRPr="00CA3839">
              <w:rPr>
                <w:rFonts w:ascii="Arial" w:hAnsi="Arial" w:cs="Arial"/>
                <w:sz w:val="18"/>
                <w:szCs w:val="18"/>
              </w:rPr>
              <w:t>1</w:t>
            </w:r>
            <w:r w:rsidRPr="00CA3839">
              <w:rPr>
                <w:rFonts w:ascii="Arial" w:hAnsi="Arial" w:cs="Arial"/>
                <w:sz w:val="18"/>
                <w:szCs w:val="18"/>
              </w:rPr>
              <w:t xml:space="preserve"> is periodically transmitted, the SIB</w:t>
            </w:r>
            <w:r w:rsidR="006708CC" w:rsidRPr="00CA3839">
              <w:rPr>
                <w:rFonts w:ascii="Arial" w:hAnsi="Arial" w:cs="Arial"/>
                <w:sz w:val="18"/>
                <w:szCs w:val="18"/>
              </w:rPr>
              <w:t>1</w:t>
            </w:r>
            <w:r w:rsidRPr="00CA3839">
              <w:rPr>
                <w:rFonts w:ascii="Arial" w:hAnsi="Arial" w:cs="Arial"/>
                <w:sz w:val="18"/>
                <w:szCs w:val="18"/>
              </w:rPr>
              <w:t xml:space="preserve"> overhead </w:t>
            </w:r>
            <w:r w:rsidR="006708CC" w:rsidRPr="00CA3839">
              <w:rPr>
                <w:rFonts w:ascii="Arial" w:hAnsi="Arial" w:cs="Arial"/>
                <w:sz w:val="18"/>
                <w:szCs w:val="18"/>
              </w:rPr>
              <w:t>can be</w:t>
            </w:r>
            <w:r w:rsidRPr="00CA3839">
              <w:rPr>
                <w:rFonts w:ascii="Arial" w:hAnsi="Arial" w:cs="Arial"/>
                <w:sz w:val="18"/>
                <w:szCs w:val="18"/>
              </w:rPr>
              <w:t xml:space="preserve"> concerned.</w:t>
            </w:r>
          </w:p>
        </w:tc>
        <w:tc>
          <w:tcPr>
            <w:tcW w:w="4043" w:type="dxa"/>
          </w:tcPr>
          <w:p w14:paraId="69A8ECF0" w14:textId="77777777" w:rsidR="007D7012" w:rsidRPr="00CA3839" w:rsidRDefault="006033A3" w:rsidP="000276EF">
            <w:pPr>
              <w:pStyle w:val="af9"/>
              <w:numPr>
                <w:ilvl w:val="0"/>
                <w:numId w:val="12"/>
              </w:numPr>
              <w:spacing w:after="60"/>
              <w:ind w:left="206" w:firstLineChars="0" w:hanging="206"/>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If many SBFD-aware UEs exist in a cell, multiple dedicated RRC signaling should be transmitted</w:t>
            </w:r>
          </w:p>
          <w:p w14:paraId="654EE693" w14:textId="76DBF1E1" w:rsidR="006033A3" w:rsidRPr="00CA3839" w:rsidRDefault="006033A3" w:rsidP="000276EF">
            <w:pPr>
              <w:pStyle w:val="af9"/>
              <w:numPr>
                <w:ilvl w:val="0"/>
                <w:numId w:val="12"/>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It cannot enable RA operation in SBFD for a UE during RRC idle/inactive UE</w:t>
            </w:r>
          </w:p>
        </w:tc>
      </w:tr>
    </w:tbl>
    <w:p w14:paraId="64FE65E2" w14:textId="273B4FFA" w:rsidR="007D7012" w:rsidRPr="00CA3839" w:rsidRDefault="007D7012" w:rsidP="007D7012">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977E517" w14:textId="264B956D" w:rsidR="006033A3" w:rsidRPr="00CA3839" w:rsidRDefault="006033A3" w:rsidP="007D701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Based on Table 2, SIB and </w:t>
      </w:r>
      <w:r w:rsidR="006708CC" w:rsidRPr="00CA3839">
        <w:rPr>
          <w:rFonts w:ascii="Arial" w:hAnsi="Arial" w:cs="Arial"/>
          <w:kern w:val="0"/>
          <w:szCs w:val="20"/>
        </w:rPr>
        <w:t>d</w:t>
      </w:r>
      <w:r w:rsidRPr="00CA3839">
        <w:rPr>
          <w:rFonts w:ascii="Arial" w:hAnsi="Arial" w:cs="Arial"/>
          <w:kern w:val="0"/>
          <w:szCs w:val="20"/>
        </w:rPr>
        <w:t xml:space="preserve">edicated RRC signaling have different motivations. In this end, we prefer to support both for SBFD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configuration. Note that if SIB is used, the SBFD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configuration can be added </w:t>
      </w:r>
      <w:r w:rsidR="000D1327" w:rsidRPr="00CA3839">
        <w:rPr>
          <w:rFonts w:ascii="Arial" w:hAnsi="Arial" w:cs="Arial"/>
          <w:kern w:val="0"/>
          <w:szCs w:val="20"/>
        </w:rPr>
        <w:t xml:space="preserve">in </w:t>
      </w:r>
      <w:r w:rsidRPr="00CA3839">
        <w:rPr>
          <w:rFonts w:ascii="Arial" w:hAnsi="Arial" w:cs="Arial"/>
          <w:kern w:val="0"/>
          <w:szCs w:val="20"/>
        </w:rPr>
        <w:t>SIB1</w:t>
      </w:r>
      <w:r w:rsidR="000D1327" w:rsidRPr="00CA3839">
        <w:rPr>
          <w:rFonts w:ascii="Arial" w:hAnsi="Arial" w:cs="Arial"/>
          <w:kern w:val="0"/>
          <w:szCs w:val="20"/>
        </w:rPr>
        <w:t xml:space="preserve"> to avoid additional latency to receive other </w:t>
      </w:r>
      <w:proofErr w:type="spellStart"/>
      <w:r w:rsidR="000D1327" w:rsidRPr="00CA3839">
        <w:rPr>
          <w:rFonts w:ascii="Arial" w:hAnsi="Arial" w:cs="Arial"/>
          <w:kern w:val="0"/>
          <w:szCs w:val="20"/>
        </w:rPr>
        <w:t>SIBx</w:t>
      </w:r>
      <w:proofErr w:type="spellEnd"/>
      <w:r w:rsidR="000D1327" w:rsidRPr="00CA3839">
        <w:rPr>
          <w:rFonts w:ascii="Arial" w:hAnsi="Arial" w:cs="Arial"/>
          <w:kern w:val="0"/>
          <w:szCs w:val="20"/>
        </w:rPr>
        <w:t xml:space="preserve">. </w:t>
      </w:r>
    </w:p>
    <w:p w14:paraId="3CB04BA4" w14:textId="0F948569" w:rsidR="006708CC" w:rsidRPr="00CA3839" w:rsidRDefault="006708CC" w:rsidP="007D7012">
      <w:pPr>
        <w:widowControl/>
        <w:wordWrap/>
        <w:autoSpaceDE/>
        <w:autoSpaceDN/>
        <w:spacing w:before="60" w:after="60" w:line="288" w:lineRule="auto"/>
        <w:ind w:firstLineChars="100" w:firstLine="200"/>
        <w:rPr>
          <w:rFonts w:ascii="Arial" w:hAnsi="Arial" w:cs="Arial"/>
          <w:kern w:val="0"/>
          <w:szCs w:val="20"/>
        </w:rPr>
      </w:pPr>
    </w:p>
    <w:p w14:paraId="68CFF721" w14:textId="5EA4C35F" w:rsidR="006708CC" w:rsidRPr="00EF063E" w:rsidRDefault="006708CC" w:rsidP="00895DBA">
      <w:pPr>
        <w:rPr>
          <w:rFonts w:ascii="Arial" w:eastAsia="바탕" w:hAnsi="Arial" w:cs="Arial"/>
          <w:bCs/>
          <w:i/>
          <w:kern w:val="0"/>
          <w:szCs w:val="20"/>
        </w:rPr>
      </w:pPr>
      <w:r w:rsidRPr="00EF063E">
        <w:rPr>
          <w:rFonts w:ascii="Arial" w:eastAsia="바탕" w:hAnsi="Arial" w:cs="Arial"/>
          <w:b/>
          <w:iCs/>
          <w:kern w:val="0"/>
          <w:szCs w:val="20"/>
        </w:rPr>
        <w:t xml:space="preserve">Observation </w:t>
      </w:r>
      <w:r w:rsidR="00182092" w:rsidRPr="00EF063E">
        <w:rPr>
          <w:rFonts w:ascii="Arial" w:eastAsia="바탕" w:hAnsi="Arial" w:cs="Arial"/>
          <w:b/>
          <w:iCs/>
          <w:kern w:val="0"/>
          <w:szCs w:val="20"/>
        </w:rPr>
        <w:t>2</w:t>
      </w:r>
      <w:r w:rsidR="00341B4F" w:rsidRPr="00EF063E">
        <w:rPr>
          <w:rFonts w:ascii="Arial" w:eastAsia="바탕" w:hAnsi="Arial" w:cs="Arial"/>
          <w:b/>
          <w:iCs/>
          <w:kern w:val="0"/>
          <w:szCs w:val="20"/>
        </w:rPr>
        <w:t>.</w:t>
      </w:r>
      <w:r w:rsidRPr="0017153A">
        <w:rPr>
          <w:rFonts w:ascii="Arial" w:eastAsia="바탕" w:hAnsi="Arial" w:cs="Arial"/>
          <w:b/>
          <w:i/>
          <w:kern w:val="0"/>
          <w:szCs w:val="20"/>
        </w:rPr>
        <w:t xml:space="preserve"> </w:t>
      </w:r>
      <w:r w:rsidR="00CA3839" w:rsidRPr="00EF063E">
        <w:rPr>
          <w:rFonts w:ascii="Arial" w:eastAsia="바탕" w:hAnsi="Arial" w:cs="Arial"/>
          <w:bCs/>
          <w:i/>
          <w:kern w:val="0"/>
          <w:szCs w:val="20"/>
        </w:rPr>
        <w:t xml:space="preserve">The motivations of </w:t>
      </w:r>
      <w:r w:rsidR="009D1E91" w:rsidRPr="00EF063E">
        <w:rPr>
          <w:rFonts w:ascii="Arial" w:eastAsia="바탕" w:hAnsi="Arial" w:cs="Arial"/>
          <w:bCs/>
          <w:i/>
          <w:kern w:val="0"/>
          <w:szCs w:val="20"/>
        </w:rPr>
        <w:t xml:space="preserve">supporting </w:t>
      </w:r>
      <w:r w:rsidR="00CA3839" w:rsidRPr="00EF063E">
        <w:rPr>
          <w:rFonts w:ascii="Arial" w:eastAsia="바탕" w:hAnsi="Arial" w:cs="Arial"/>
          <w:bCs/>
          <w:i/>
          <w:kern w:val="0"/>
          <w:szCs w:val="20"/>
        </w:rPr>
        <w:t xml:space="preserve">SIB1 and dedicated RRC signaling </w:t>
      </w:r>
      <w:r w:rsidR="009D1E91" w:rsidRPr="00EF063E">
        <w:rPr>
          <w:rFonts w:ascii="Arial" w:eastAsia="바탕" w:hAnsi="Arial" w:cs="Arial"/>
          <w:bCs/>
          <w:i/>
          <w:kern w:val="0"/>
          <w:szCs w:val="20"/>
        </w:rPr>
        <w:t xml:space="preserve">for SBFD configuration </w:t>
      </w:r>
      <w:r w:rsidR="00CA3839" w:rsidRPr="00EF063E">
        <w:rPr>
          <w:rFonts w:ascii="Arial" w:eastAsia="바탕" w:hAnsi="Arial" w:cs="Arial"/>
          <w:bCs/>
          <w:i/>
          <w:kern w:val="0"/>
          <w:szCs w:val="20"/>
        </w:rPr>
        <w:t>are</w:t>
      </w:r>
    </w:p>
    <w:p w14:paraId="3DB3B4AF" w14:textId="7A27793F" w:rsidR="006708CC" w:rsidRPr="009C4BF1" w:rsidRDefault="006708CC" w:rsidP="000276EF">
      <w:pPr>
        <w:pStyle w:val="af9"/>
        <w:numPr>
          <w:ilvl w:val="0"/>
          <w:numId w:val="21"/>
        </w:numPr>
        <w:spacing w:after="60"/>
        <w:ind w:firstLineChars="0"/>
        <w:rPr>
          <w:rFonts w:ascii="Arial" w:eastAsia="바탕" w:hAnsi="Arial" w:cs="Arial"/>
          <w:i/>
          <w:sz w:val="20"/>
          <w:szCs w:val="20"/>
        </w:rPr>
      </w:pPr>
      <w:r w:rsidRPr="0017153A">
        <w:rPr>
          <w:rFonts w:ascii="Arial" w:eastAsia="바탕" w:hAnsi="Arial" w:cs="Arial"/>
          <w:i/>
          <w:sz w:val="20"/>
          <w:szCs w:val="20"/>
        </w:rPr>
        <w:t>The motivation of SIB1 is to indicate SBFD configuration to RRC connected</w:t>
      </w:r>
      <w:r w:rsidR="00CA3839" w:rsidRPr="0017153A">
        <w:rPr>
          <w:rFonts w:ascii="Arial" w:eastAsia="바탕" w:hAnsi="Arial" w:cs="Arial"/>
          <w:i/>
          <w:sz w:val="20"/>
          <w:szCs w:val="20"/>
        </w:rPr>
        <w:t>/[idle/inactive]</w:t>
      </w:r>
      <w:r w:rsidRPr="0017153A">
        <w:rPr>
          <w:rFonts w:ascii="Arial" w:eastAsia="바탕" w:hAnsi="Arial" w:cs="Arial"/>
          <w:i/>
          <w:sz w:val="20"/>
          <w:szCs w:val="20"/>
        </w:rPr>
        <w:t xml:space="preserve"> UE, like </w:t>
      </w:r>
      <w:proofErr w:type="spellStart"/>
      <w:r w:rsidRPr="0017153A">
        <w:rPr>
          <w:rFonts w:ascii="Arial" w:eastAsia="바탕" w:hAnsi="Arial" w:cs="Arial"/>
          <w:i/>
          <w:sz w:val="20"/>
          <w:szCs w:val="20"/>
        </w:rPr>
        <w:t>ServingCellConfigCommonSIB</w:t>
      </w:r>
      <w:proofErr w:type="spellEnd"/>
    </w:p>
    <w:p w14:paraId="31D7C333" w14:textId="3B0E1415" w:rsidR="00CA3839" w:rsidRPr="009C4BF1" w:rsidRDefault="00CA3839" w:rsidP="000276EF">
      <w:pPr>
        <w:pStyle w:val="af9"/>
        <w:numPr>
          <w:ilvl w:val="0"/>
          <w:numId w:val="21"/>
        </w:numPr>
        <w:spacing w:after="60"/>
        <w:ind w:firstLineChars="0"/>
        <w:rPr>
          <w:rFonts w:ascii="Arial" w:eastAsia="바탕" w:hAnsi="Arial" w:cs="Arial"/>
          <w:i/>
          <w:sz w:val="20"/>
          <w:szCs w:val="20"/>
        </w:rPr>
      </w:pPr>
      <w:r w:rsidRPr="0017153A">
        <w:rPr>
          <w:rFonts w:ascii="Arial" w:eastAsia="바탕" w:hAnsi="Arial" w:cs="Arial"/>
          <w:i/>
          <w:sz w:val="20"/>
          <w:szCs w:val="20"/>
        </w:rPr>
        <w:t xml:space="preserve">The motivation of dedicated RRC </w:t>
      </w:r>
      <w:proofErr w:type="spellStart"/>
      <w:r w:rsidRPr="0017153A">
        <w:rPr>
          <w:rFonts w:ascii="Arial" w:eastAsia="바탕" w:hAnsi="Arial" w:cs="Arial"/>
          <w:i/>
          <w:sz w:val="20"/>
          <w:szCs w:val="20"/>
        </w:rPr>
        <w:t>signalling</w:t>
      </w:r>
      <w:proofErr w:type="spellEnd"/>
      <w:r w:rsidRPr="0017153A">
        <w:rPr>
          <w:rFonts w:ascii="Arial" w:eastAsia="바탕" w:hAnsi="Arial" w:cs="Arial"/>
          <w:i/>
          <w:sz w:val="20"/>
          <w:szCs w:val="20"/>
        </w:rPr>
        <w:t xml:space="preserve"> is to configure cell-specific parameters for RRC connected UE for </w:t>
      </w:r>
      <w:proofErr w:type="spellStart"/>
      <w:r w:rsidRPr="0017153A">
        <w:rPr>
          <w:rFonts w:ascii="Arial" w:eastAsia="바탕" w:hAnsi="Arial" w:cs="Arial"/>
          <w:i/>
          <w:sz w:val="20"/>
          <w:szCs w:val="20"/>
        </w:rPr>
        <w:t>Scell</w:t>
      </w:r>
      <w:proofErr w:type="spellEnd"/>
      <w:r w:rsidRPr="0017153A">
        <w:rPr>
          <w:rFonts w:ascii="Arial" w:eastAsia="바탕" w:hAnsi="Arial" w:cs="Arial"/>
          <w:i/>
          <w:sz w:val="20"/>
          <w:szCs w:val="20"/>
        </w:rPr>
        <w:t xml:space="preserve"> </w:t>
      </w:r>
      <w:r w:rsidR="00E10A1B" w:rsidRPr="009C4BF1">
        <w:rPr>
          <w:rFonts w:ascii="Arial" w:eastAsia="바탕" w:hAnsi="Arial" w:cs="Arial"/>
          <w:i/>
          <w:sz w:val="20"/>
          <w:szCs w:val="20"/>
        </w:rPr>
        <w:t>Addition</w:t>
      </w:r>
      <w:r w:rsidRPr="0017153A">
        <w:rPr>
          <w:rFonts w:ascii="Arial" w:eastAsia="바탕" w:hAnsi="Arial" w:cs="Arial"/>
          <w:i/>
          <w:sz w:val="20"/>
          <w:szCs w:val="20"/>
        </w:rPr>
        <w:t xml:space="preserve"> case, like </w:t>
      </w:r>
      <w:proofErr w:type="spellStart"/>
      <w:r w:rsidRPr="0017153A">
        <w:rPr>
          <w:rFonts w:ascii="Arial" w:eastAsia="바탕" w:hAnsi="Arial" w:cs="Arial"/>
          <w:i/>
          <w:sz w:val="20"/>
          <w:szCs w:val="20"/>
        </w:rPr>
        <w:t>ServingCellConfigCommon</w:t>
      </w:r>
      <w:proofErr w:type="spellEnd"/>
    </w:p>
    <w:p w14:paraId="0139EB21"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26FBDB2E" w14:textId="597373ED" w:rsidR="000142A6" w:rsidRPr="00EF063E" w:rsidRDefault="000142A6" w:rsidP="00EF063E">
      <w:pPr>
        <w:ind w:left="1135" w:hangingChars="567" w:hanging="1135"/>
        <w:rPr>
          <w:rFonts w:ascii="Arial" w:eastAsia="바탕" w:hAnsi="Arial" w:cs="Arial"/>
          <w:bCs/>
          <w:kern w:val="0"/>
          <w:szCs w:val="20"/>
          <w:highlight w:val="yellow"/>
        </w:rPr>
      </w:pPr>
      <w:r w:rsidRPr="00EF063E">
        <w:rPr>
          <w:rFonts w:ascii="Arial" w:eastAsia="바탕" w:hAnsi="Arial" w:cs="Arial"/>
          <w:b/>
          <w:iCs/>
          <w:kern w:val="0"/>
          <w:szCs w:val="20"/>
        </w:rPr>
        <w:lastRenderedPageBreak/>
        <w:t>Proposal</w:t>
      </w:r>
      <w:r w:rsidR="000D1327" w:rsidRPr="00EF063E">
        <w:rPr>
          <w:rFonts w:ascii="Arial" w:eastAsia="바탕" w:hAnsi="Arial" w:cs="Arial"/>
          <w:b/>
          <w:iCs/>
          <w:kern w:val="0"/>
          <w:szCs w:val="20"/>
        </w:rPr>
        <w:t xml:space="preserve"> </w:t>
      </w:r>
      <w:r w:rsidR="00E07072" w:rsidRPr="00EF063E">
        <w:rPr>
          <w:rFonts w:ascii="Arial" w:eastAsia="바탕" w:hAnsi="Arial" w:cs="Arial"/>
          <w:b/>
          <w:iCs/>
          <w:kern w:val="0"/>
          <w:szCs w:val="20"/>
        </w:rPr>
        <w:t>7</w:t>
      </w:r>
      <w:r w:rsidR="000D1327" w:rsidRPr="00EF063E">
        <w:rPr>
          <w:rFonts w:ascii="Arial" w:eastAsia="바탕" w:hAnsi="Arial" w:cs="Arial"/>
          <w:b/>
          <w:iCs/>
          <w:kern w:val="0"/>
          <w:szCs w:val="20"/>
        </w:rPr>
        <w:t>.</w:t>
      </w:r>
      <w:r w:rsidRPr="00CA3839">
        <w:rPr>
          <w:rFonts w:ascii="Arial" w:eastAsia="바탕" w:hAnsi="Arial" w:cs="Arial"/>
          <w:b/>
          <w:i/>
          <w:kern w:val="0"/>
          <w:szCs w:val="20"/>
        </w:rPr>
        <w:t xml:space="preserve"> </w:t>
      </w:r>
      <w:r w:rsidR="00FD5F1C" w:rsidRPr="00EF063E">
        <w:rPr>
          <w:rFonts w:ascii="Arial" w:eastAsia="바탕" w:hAnsi="Arial" w:cs="Arial"/>
          <w:bCs/>
          <w:i/>
          <w:kern w:val="0"/>
          <w:szCs w:val="20"/>
        </w:rPr>
        <w:t xml:space="preserve">Cell-common </w:t>
      </w:r>
      <w:r w:rsidRPr="00EF063E">
        <w:rPr>
          <w:rFonts w:ascii="Arial" w:eastAsia="바탕" w:hAnsi="Arial" w:cs="Arial"/>
          <w:bCs/>
          <w:i/>
          <w:kern w:val="0"/>
          <w:szCs w:val="20"/>
        </w:rPr>
        <w:t>SBFD frequency indication and SBFD time indication can be carried by</w:t>
      </w:r>
      <w:r w:rsidR="000D1327" w:rsidRPr="00EF063E">
        <w:rPr>
          <w:rFonts w:ascii="Arial" w:eastAsia="바탕" w:hAnsi="Arial" w:cs="Arial"/>
          <w:bCs/>
          <w:i/>
          <w:kern w:val="0"/>
          <w:szCs w:val="20"/>
        </w:rPr>
        <w:t xml:space="preserve"> both</w:t>
      </w:r>
      <w:r w:rsidRPr="00EF063E">
        <w:rPr>
          <w:rFonts w:ascii="Arial" w:eastAsia="바탕" w:hAnsi="Arial" w:cs="Arial"/>
          <w:bCs/>
          <w:i/>
          <w:kern w:val="0"/>
          <w:szCs w:val="20"/>
        </w:rPr>
        <w:t xml:space="preserve"> SI</w:t>
      </w:r>
      <w:r w:rsidR="000D1327" w:rsidRPr="00EF063E">
        <w:rPr>
          <w:rFonts w:ascii="Arial" w:eastAsia="바탕" w:hAnsi="Arial" w:cs="Arial"/>
          <w:bCs/>
          <w:i/>
          <w:kern w:val="0"/>
          <w:szCs w:val="20"/>
        </w:rPr>
        <w:t xml:space="preserve">B1 and </w:t>
      </w:r>
      <w:r w:rsidR="006708CC" w:rsidRPr="00EF063E">
        <w:rPr>
          <w:rFonts w:ascii="Arial" w:eastAsia="바탕" w:hAnsi="Arial" w:cs="Arial"/>
          <w:bCs/>
          <w:i/>
          <w:kern w:val="0"/>
          <w:szCs w:val="20"/>
        </w:rPr>
        <w:t>d</w:t>
      </w:r>
      <w:r w:rsidR="000D1327" w:rsidRPr="00EF063E">
        <w:rPr>
          <w:rFonts w:ascii="Arial" w:eastAsia="바탕" w:hAnsi="Arial" w:cs="Arial"/>
          <w:bCs/>
          <w:i/>
          <w:kern w:val="0"/>
          <w:szCs w:val="20"/>
        </w:rPr>
        <w:t xml:space="preserve">edicated RRC </w:t>
      </w:r>
      <w:r w:rsidR="000C7412" w:rsidRPr="00EF063E">
        <w:rPr>
          <w:rFonts w:ascii="Arial" w:eastAsia="바탕" w:hAnsi="Arial" w:cs="Arial"/>
          <w:bCs/>
          <w:i/>
          <w:kern w:val="0"/>
          <w:szCs w:val="20"/>
        </w:rPr>
        <w:t>signaling</w:t>
      </w:r>
    </w:p>
    <w:p w14:paraId="27144798"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500B662D" w14:textId="7D2DFC49" w:rsidR="000142A6" w:rsidRPr="00CA3839" w:rsidRDefault="00A96699" w:rsidP="008F6D37">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.2</w:t>
      </w:r>
      <w:r w:rsidR="009F46BE"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0142A6" w:rsidRPr="00CA3839">
        <w:rPr>
          <w:rFonts w:ascii="Arial" w:eastAsia="DengXian" w:hAnsi="Arial" w:cs="Arial"/>
          <w:kern w:val="0"/>
          <w:sz w:val="32"/>
          <w:szCs w:val="20"/>
          <w:lang w:val="en-GB" w:eastAsia="zh-CN"/>
        </w:rPr>
        <w:t xml:space="preserve">UE </w:t>
      </w:r>
      <w:r w:rsidR="007708B3" w:rsidRPr="00CA3839">
        <w:rPr>
          <w:rFonts w:ascii="Arial" w:eastAsia="DengXian" w:hAnsi="Arial" w:cs="Arial"/>
          <w:kern w:val="0"/>
          <w:sz w:val="32"/>
          <w:szCs w:val="20"/>
          <w:lang w:val="en-GB" w:eastAsia="zh-CN"/>
        </w:rPr>
        <w:t>Behaviour</w:t>
      </w:r>
      <w:r w:rsidR="000142A6" w:rsidRPr="00CA3839">
        <w:rPr>
          <w:rFonts w:ascii="Arial" w:eastAsia="DengXian" w:hAnsi="Arial" w:cs="Arial"/>
          <w:kern w:val="0"/>
          <w:sz w:val="32"/>
          <w:szCs w:val="20"/>
          <w:lang w:val="en-GB" w:eastAsia="zh-CN"/>
        </w:rPr>
        <w:t xml:space="preserve"> and Procedures in SBFD symbol and non-SBFD symbol</w:t>
      </w:r>
    </w:p>
    <w:p w14:paraId="799451A5" w14:textId="791EEA0A" w:rsidR="000142A6" w:rsidRPr="00CA3839" w:rsidRDefault="00A96699" w:rsidP="000142A6">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2.2.1</w:t>
      </w:r>
      <w:r w:rsidR="009F46BE" w:rsidRPr="00CA3839">
        <w:rPr>
          <w:rFonts w:ascii="Arial" w:eastAsia="바탕" w:hAnsi="Arial" w:cs="Arial"/>
          <w:kern w:val="0"/>
          <w:sz w:val="28"/>
          <w:szCs w:val="20"/>
          <w:lang w:val="en-GB" w:eastAsia="en-US"/>
        </w:rPr>
        <w:t>.</w:t>
      </w:r>
      <w:r w:rsidR="00AD1287" w:rsidRPr="00CA3839">
        <w:rPr>
          <w:rFonts w:ascii="Arial" w:eastAsia="바탕" w:hAnsi="Arial" w:cs="Arial"/>
          <w:kern w:val="0"/>
          <w:sz w:val="28"/>
          <w:szCs w:val="20"/>
          <w:lang w:val="en-GB" w:eastAsia="en-US"/>
        </w:rPr>
        <w:t xml:space="preserve"> </w:t>
      </w:r>
      <w:r w:rsidR="00947676" w:rsidRPr="00947676">
        <w:rPr>
          <w:rFonts w:ascii="Arial" w:eastAsia="바탕" w:hAnsi="Arial" w:cs="Arial"/>
          <w:kern w:val="0"/>
          <w:sz w:val="28"/>
          <w:szCs w:val="20"/>
          <w:lang w:val="en-GB" w:eastAsia="en-US"/>
        </w:rPr>
        <w:t>Enhancement on resource allocation in frequency domain</w:t>
      </w:r>
    </w:p>
    <w:p w14:paraId="73AC7EBE" w14:textId="16A91EFC" w:rsidR="000142A6" w:rsidRDefault="004E0711" w:rsidP="004E071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 xml:space="preserve">2.2.1.1 Enhancements on </w:t>
      </w:r>
      <w:r w:rsidR="000142A6" w:rsidRPr="004E0711">
        <w:rPr>
          <w:rFonts w:ascii="Arial" w:eastAsia="바탕" w:hAnsi="Arial" w:cs="Arial"/>
          <w:kern w:val="0"/>
          <w:sz w:val="24"/>
          <w:szCs w:val="20"/>
          <w:lang w:val="en-GB" w:eastAsia="en-US"/>
        </w:rPr>
        <w:t>FDRA type-0</w:t>
      </w:r>
      <w:r w:rsidR="00A96699" w:rsidRPr="004E0711">
        <w:rPr>
          <w:rFonts w:ascii="Arial" w:eastAsia="바탕" w:hAnsi="Arial" w:cs="Arial"/>
          <w:kern w:val="0"/>
          <w:sz w:val="24"/>
          <w:szCs w:val="20"/>
          <w:lang w:val="en-GB" w:eastAsia="en-US"/>
        </w:rPr>
        <w:t xml:space="preserve"> in a single slot</w:t>
      </w:r>
    </w:p>
    <w:p w14:paraId="7529FAE9" w14:textId="77777777" w:rsidR="00EB424C" w:rsidRPr="006663A7" w:rsidRDefault="00EB424C" w:rsidP="00EB424C">
      <w:pPr>
        <w:widowControl/>
        <w:wordWrap/>
        <w:autoSpaceDE/>
        <w:autoSpaceDN/>
        <w:spacing w:before="60" w:after="60" w:line="288" w:lineRule="auto"/>
        <w:ind w:firstLine="200"/>
        <w:jc w:val="center"/>
        <w:rPr>
          <w:rFonts w:ascii="Arial" w:eastAsia="바탕" w:hAnsi="Arial" w:cs="Arial"/>
          <w:kern w:val="0"/>
          <w:szCs w:val="20"/>
        </w:rPr>
      </w:pPr>
      <w:r w:rsidRPr="006663A7">
        <w:rPr>
          <w:rFonts w:ascii="Arial" w:eastAsia="바탕" w:hAnsi="Arial" w:cs="Arial"/>
          <w:noProof/>
          <w:kern w:val="0"/>
          <w:szCs w:val="20"/>
        </w:rPr>
        <w:drawing>
          <wp:inline distT="0" distB="0" distL="0" distR="0" wp14:anchorId="3344295D" wp14:editId="58F3A016">
            <wp:extent cx="5760000" cy="1299787"/>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00" cy="1299787"/>
                    </a:xfrm>
                    <a:prstGeom prst="rect">
                      <a:avLst/>
                    </a:prstGeom>
                    <a:noFill/>
                  </pic:spPr>
                </pic:pic>
              </a:graphicData>
            </a:graphic>
          </wp:inline>
        </w:drawing>
      </w:r>
    </w:p>
    <w:p w14:paraId="668BA611" w14:textId="0706E537" w:rsidR="00EB424C" w:rsidRPr="006663A7" w:rsidRDefault="00EB424C" w:rsidP="00EB424C">
      <w:pPr>
        <w:widowControl/>
        <w:wordWrap/>
        <w:autoSpaceDE/>
        <w:autoSpaceDN/>
        <w:spacing w:before="60" w:after="60" w:line="288" w:lineRule="auto"/>
        <w:ind w:firstLine="200"/>
        <w:jc w:val="center"/>
        <w:rPr>
          <w:rFonts w:ascii="Arial" w:eastAsia="바탕" w:hAnsi="Arial" w:cs="Arial"/>
          <w:b/>
          <w:kern w:val="0"/>
          <w:szCs w:val="20"/>
        </w:rPr>
      </w:pPr>
      <w:r w:rsidRPr="006663A7">
        <w:rPr>
          <w:rFonts w:ascii="Arial" w:eastAsia="바탕" w:hAnsi="Arial" w:cs="Arial"/>
          <w:b/>
          <w:kern w:val="0"/>
          <w:szCs w:val="20"/>
        </w:rPr>
        <w:t xml:space="preserve">Figure </w:t>
      </w:r>
      <w:r w:rsidR="00D35A35">
        <w:rPr>
          <w:rFonts w:ascii="Arial" w:eastAsia="바탕" w:hAnsi="Arial" w:cs="Arial"/>
          <w:b/>
          <w:kern w:val="0"/>
          <w:szCs w:val="20"/>
        </w:rPr>
        <w:t>4</w:t>
      </w:r>
      <w:r w:rsidRPr="006663A7">
        <w:rPr>
          <w:rFonts w:ascii="Arial" w:eastAsia="바탕" w:hAnsi="Arial" w:cs="Arial"/>
          <w:b/>
          <w:kern w:val="0"/>
          <w:szCs w:val="20"/>
        </w:rPr>
        <w:t xml:space="preserve">. </w:t>
      </w:r>
      <w:r w:rsidRPr="006663A7">
        <w:rPr>
          <w:rFonts w:ascii="Arial" w:eastAsia="바탕" w:hAnsi="Arial" w:cs="Arial"/>
          <w:b/>
          <w:kern w:val="0"/>
          <w:szCs w:val="20"/>
          <w:lang w:val="en-GB"/>
        </w:rPr>
        <w:t xml:space="preserve">Potential enhancements on </w:t>
      </w:r>
      <w:r w:rsidRPr="006663A7">
        <w:rPr>
          <w:rFonts w:ascii="Arial" w:eastAsia="바탕" w:hAnsi="Arial" w:cs="Arial"/>
          <w:b/>
          <w:kern w:val="0"/>
          <w:szCs w:val="20"/>
        </w:rPr>
        <w:t xml:space="preserve">DL FDRA type-0 </w:t>
      </w:r>
    </w:p>
    <w:p w14:paraId="166EC9E6" w14:textId="16CC3833" w:rsidR="00EB424C" w:rsidRPr="006663A7" w:rsidRDefault="00EB424C" w:rsidP="00EB424C">
      <w:pPr>
        <w:widowControl/>
        <w:wordWrap/>
        <w:autoSpaceDE/>
        <w:autoSpaceDN/>
        <w:spacing w:before="60" w:after="60" w:line="288" w:lineRule="auto"/>
        <w:ind w:firstLine="200"/>
        <w:jc w:val="center"/>
        <w:rPr>
          <w:rFonts w:ascii="Arial" w:eastAsia="바탕" w:hAnsi="Arial" w:cs="Arial"/>
          <w:kern w:val="0"/>
          <w:szCs w:val="20"/>
        </w:rPr>
      </w:pPr>
      <w:r w:rsidRPr="006663A7">
        <w:rPr>
          <w:rFonts w:ascii="Arial" w:eastAsia="바탕" w:hAnsi="Arial" w:cs="Arial"/>
          <w:kern w:val="0"/>
          <w:szCs w:val="20"/>
        </w:rPr>
        <w:t xml:space="preserve">(The boxes represent RBGs based on DL BWP or based on DL </w:t>
      </w:r>
      <w:proofErr w:type="spellStart"/>
      <w:r w:rsidRPr="006663A7">
        <w:rPr>
          <w:rFonts w:ascii="Arial" w:eastAsia="바탕" w:hAnsi="Arial" w:cs="Arial"/>
          <w:kern w:val="0"/>
          <w:szCs w:val="20"/>
        </w:rPr>
        <w:t>subband</w:t>
      </w:r>
      <w:proofErr w:type="spellEnd"/>
      <w:r w:rsidRPr="006663A7">
        <w:rPr>
          <w:rFonts w:ascii="Arial" w:eastAsia="바탕" w:hAnsi="Arial" w:cs="Arial"/>
          <w:kern w:val="0"/>
          <w:szCs w:val="20"/>
        </w:rPr>
        <w:t>(s). The gray boxes represent RBGs with no corresponding DL RBs)</w:t>
      </w:r>
    </w:p>
    <w:p w14:paraId="6058FD73" w14:textId="77777777" w:rsidR="00EB424C" w:rsidRPr="006663A7" w:rsidRDefault="00EB424C" w:rsidP="000142A6">
      <w:pPr>
        <w:widowControl/>
        <w:wordWrap/>
        <w:autoSpaceDE/>
        <w:autoSpaceDN/>
        <w:spacing w:before="60" w:after="60" w:line="288" w:lineRule="auto"/>
        <w:ind w:firstLineChars="100" w:firstLine="200"/>
        <w:rPr>
          <w:rFonts w:ascii="Arial" w:eastAsia="바탕" w:hAnsi="Arial" w:cs="Arial"/>
          <w:b/>
          <w:i/>
          <w:kern w:val="0"/>
          <w:szCs w:val="20"/>
          <w:u w:val="single"/>
          <w:lang w:val="en-GB"/>
        </w:rPr>
      </w:pPr>
    </w:p>
    <w:p w14:paraId="3B87370F" w14:textId="112A5E33" w:rsidR="000142A6" w:rsidRPr="006663A7" w:rsidRDefault="00050BF4" w:rsidP="000142A6">
      <w:pPr>
        <w:widowControl/>
        <w:wordWrap/>
        <w:autoSpaceDE/>
        <w:autoSpaceDN/>
        <w:spacing w:before="60" w:after="60" w:line="288" w:lineRule="auto"/>
        <w:ind w:firstLineChars="100" w:firstLine="200"/>
        <w:rPr>
          <w:rFonts w:ascii="Arial" w:eastAsia="바탕" w:hAnsi="Arial" w:cs="Arial"/>
          <w:kern w:val="0"/>
          <w:szCs w:val="20"/>
          <w:lang w:val="en-GB"/>
        </w:rPr>
      </w:pPr>
      <w:r w:rsidRPr="006663A7">
        <w:rPr>
          <w:rFonts w:ascii="Arial" w:eastAsia="바탕" w:hAnsi="Arial" w:cs="Arial"/>
          <w:kern w:val="0"/>
          <w:szCs w:val="20"/>
          <w:lang w:val="en-GB"/>
        </w:rPr>
        <w:t>DL FDRA type-0</w:t>
      </w:r>
      <w:r w:rsidR="00DA287A" w:rsidRPr="006663A7">
        <w:rPr>
          <w:rFonts w:ascii="Arial" w:eastAsia="바탕" w:hAnsi="Arial" w:cs="Arial"/>
          <w:kern w:val="0"/>
          <w:szCs w:val="20"/>
          <w:lang w:val="en-GB"/>
        </w:rPr>
        <w:t xml:space="preserve"> is mandatory UE feature</w:t>
      </w:r>
      <w:r w:rsidR="001B2A2C" w:rsidRPr="006663A7">
        <w:rPr>
          <w:rFonts w:ascii="Arial" w:eastAsia="바탕" w:hAnsi="Arial" w:cs="Arial"/>
          <w:kern w:val="0"/>
          <w:szCs w:val="20"/>
          <w:lang w:val="en-GB"/>
        </w:rPr>
        <w:t xml:space="preserve"> (FG5-1)</w:t>
      </w:r>
      <w:r w:rsidR="00DA287A" w:rsidRPr="006663A7">
        <w:rPr>
          <w:rFonts w:ascii="Arial" w:eastAsia="바탕" w:hAnsi="Arial" w:cs="Arial"/>
          <w:kern w:val="0"/>
          <w:szCs w:val="20"/>
          <w:lang w:val="en-GB"/>
        </w:rPr>
        <w:t xml:space="preserve"> and it </w:t>
      </w:r>
      <w:r w:rsidRPr="006663A7">
        <w:rPr>
          <w:rFonts w:ascii="Arial" w:eastAsia="바탕" w:hAnsi="Arial" w:cs="Arial"/>
          <w:kern w:val="0"/>
          <w:szCs w:val="20"/>
          <w:lang w:val="en-GB"/>
        </w:rPr>
        <w:t xml:space="preserve">can be configured on DCI format 1_1/1_2/1_2. For DL FDRA type-0, </w:t>
      </w:r>
      <w:r w:rsidR="007708B3" w:rsidRPr="006663A7">
        <w:rPr>
          <w:rFonts w:ascii="Arial" w:eastAsia="맑은 고딕" w:hAnsi="Arial" w:cs="Arial"/>
          <w:kern w:val="0"/>
          <w:lang w:eastAsia="zh-CN"/>
        </w:rPr>
        <w:t>nominal</w:t>
      </w:r>
      <w:r w:rsidRPr="006663A7">
        <w:rPr>
          <w:rFonts w:ascii="Arial" w:eastAsia="맑은 고딕" w:hAnsi="Arial" w:cs="Arial"/>
          <w:kern w:val="0"/>
          <w:lang w:eastAsia="zh-CN"/>
        </w:rPr>
        <w:t xml:space="preserve"> DL RBG size is determined by DL BWP size and BW of the DL BWP is segmented into multiple RBGs. </w:t>
      </w:r>
      <w:r w:rsidRPr="006663A7">
        <w:rPr>
          <w:rFonts w:ascii="Arial" w:eastAsia="바탕" w:hAnsi="Arial" w:cs="Arial"/>
          <w:kern w:val="0"/>
          <w:szCs w:val="20"/>
          <w:lang w:val="en-GB"/>
        </w:rPr>
        <w:t>W</w:t>
      </w:r>
      <w:r w:rsidR="000D5345" w:rsidRPr="006663A7">
        <w:rPr>
          <w:rFonts w:ascii="Arial" w:eastAsia="바탕" w:hAnsi="Arial" w:cs="Arial"/>
          <w:kern w:val="0"/>
          <w:szCs w:val="20"/>
          <w:lang w:val="en-GB"/>
        </w:rPr>
        <w:t xml:space="preserve">e identified two potential issues: </w:t>
      </w:r>
    </w:p>
    <w:p w14:paraId="3BEDB834" w14:textId="10C690B4" w:rsidR="00050BF4" w:rsidRPr="006663A7" w:rsidRDefault="000142A6" w:rsidP="00FD5F1C">
      <w:pPr>
        <w:widowControl/>
        <w:numPr>
          <w:ilvl w:val="0"/>
          <w:numId w:val="62"/>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 xml:space="preserve">#1. </w:t>
      </w:r>
      <w:r w:rsidR="00734115" w:rsidRPr="006663A7">
        <w:rPr>
          <w:rFonts w:ascii="Arial" w:eastAsia="맑은 고딕" w:hAnsi="Arial" w:cs="Arial"/>
          <w:kern w:val="0"/>
          <w:lang w:eastAsia="zh-CN"/>
        </w:rPr>
        <w:t>In case that no DL-only symbol</w:t>
      </w:r>
      <w:r w:rsidRPr="006663A7">
        <w:rPr>
          <w:rFonts w:ascii="Arial" w:eastAsia="맑은 고딕" w:hAnsi="Arial" w:cs="Arial"/>
          <w:kern w:val="0"/>
          <w:lang w:eastAsia="zh-CN"/>
        </w:rPr>
        <w:t xml:space="preserve"> (e.g., XXXXX</w:t>
      </w:r>
      <w:r w:rsidR="00734115" w:rsidRPr="006663A7">
        <w:rPr>
          <w:rFonts w:ascii="Arial" w:eastAsia="맑은 고딕" w:hAnsi="Arial" w:cs="Arial"/>
          <w:kern w:val="0"/>
          <w:lang w:eastAsia="zh-CN"/>
        </w:rPr>
        <w:t xml:space="preserve"> or XXXXU</w:t>
      </w:r>
      <w:r w:rsidRPr="006663A7">
        <w:rPr>
          <w:rFonts w:ascii="Arial" w:eastAsia="맑은 고딕" w:hAnsi="Arial" w:cs="Arial"/>
          <w:kern w:val="0"/>
          <w:lang w:eastAsia="zh-CN"/>
        </w:rPr>
        <w:t>), some of</w:t>
      </w:r>
      <w:r w:rsidR="00734115" w:rsidRPr="006663A7">
        <w:rPr>
          <w:rFonts w:ascii="Arial" w:eastAsia="맑은 고딕" w:hAnsi="Arial" w:cs="Arial"/>
          <w:kern w:val="0"/>
          <w:lang w:eastAsia="zh-CN"/>
        </w:rPr>
        <w:t xml:space="preserve"> DL</w:t>
      </w:r>
      <w:r w:rsidRPr="006663A7">
        <w:rPr>
          <w:rFonts w:ascii="Arial" w:eastAsia="맑은 고딕" w:hAnsi="Arial" w:cs="Arial"/>
          <w:kern w:val="0"/>
          <w:lang w:eastAsia="zh-CN"/>
        </w:rPr>
        <w:t xml:space="preserve"> RBGs </w:t>
      </w:r>
      <w:r w:rsidR="00734115" w:rsidRPr="006663A7">
        <w:rPr>
          <w:rFonts w:ascii="Arial" w:eastAsia="맑은 고딕" w:hAnsi="Arial" w:cs="Arial"/>
          <w:kern w:val="0"/>
          <w:lang w:eastAsia="zh-CN"/>
        </w:rPr>
        <w:t xml:space="preserve">always overlap with UL </w:t>
      </w:r>
      <w:proofErr w:type="spellStart"/>
      <w:r w:rsidR="00734115" w:rsidRPr="006663A7">
        <w:rPr>
          <w:rFonts w:ascii="Arial" w:eastAsia="맑은 고딕" w:hAnsi="Arial" w:cs="Arial"/>
          <w:kern w:val="0"/>
          <w:lang w:eastAsia="zh-CN"/>
        </w:rPr>
        <w:t>subband</w:t>
      </w:r>
      <w:proofErr w:type="spellEnd"/>
      <w:r w:rsidR="00050BF4" w:rsidRPr="006663A7">
        <w:rPr>
          <w:rFonts w:ascii="Arial" w:eastAsia="맑은 고딕" w:hAnsi="Arial" w:cs="Arial"/>
          <w:kern w:val="0"/>
          <w:lang w:eastAsia="zh-CN"/>
        </w:rPr>
        <w:t xml:space="preserve"> or </w:t>
      </w:r>
      <w:proofErr w:type="spellStart"/>
      <w:r w:rsidR="00050BF4" w:rsidRPr="006663A7">
        <w:rPr>
          <w:rFonts w:ascii="Arial" w:eastAsia="맑은 고딕" w:hAnsi="Arial" w:cs="Arial"/>
          <w:kern w:val="0"/>
          <w:lang w:eastAsia="zh-CN"/>
        </w:rPr>
        <w:t>guardband</w:t>
      </w:r>
      <w:proofErr w:type="spellEnd"/>
      <w:r w:rsidR="00050BF4" w:rsidRPr="006663A7">
        <w:rPr>
          <w:rFonts w:ascii="Arial" w:eastAsia="맑은 고딕" w:hAnsi="Arial" w:cs="Arial"/>
          <w:kern w:val="0"/>
          <w:lang w:eastAsia="zh-CN"/>
        </w:rPr>
        <w:t>(s)</w:t>
      </w:r>
      <w:r w:rsidR="00734115" w:rsidRPr="006663A7">
        <w:rPr>
          <w:rFonts w:ascii="Arial" w:eastAsia="맑은 고딕" w:hAnsi="Arial" w:cs="Arial"/>
          <w:kern w:val="0"/>
          <w:lang w:eastAsia="zh-CN"/>
        </w:rPr>
        <w:t xml:space="preserve"> so that these </w:t>
      </w:r>
      <w:r w:rsidRPr="006663A7">
        <w:rPr>
          <w:rFonts w:ascii="Arial" w:eastAsia="맑은 고딕" w:hAnsi="Arial" w:cs="Arial"/>
          <w:kern w:val="0"/>
          <w:lang w:eastAsia="zh-CN"/>
        </w:rPr>
        <w:t xml:space="preserve">cannot be used for PDSCH scheduling. Always the </w:t>
      </w:r>
      <w:r w:rsidR="00734115" w:rsidRPr="006663A7">
        <w:rPr>
          <w:rFonts w:ascii="Arial" w:eastAsia="맑은 고딕" w:hAnsi="Arial" w:cs="Arial"/>
          <w:kern w:val="0"/>
          <w:lang w:eastAsia="zh-CN"/>
        </w:rPr>
        <w:t xml:space="preserve">FDRA </w:t>
      </w:r>
      <w:r w:rsidRPr="006663A7">
        <w:rPr>
          <w:rFonts w:ascii="Arial" w:eastAsia="맑은 고딕" w:hAnsi="Arial" w:cs="Arial"/>
          <w:kern w:val="0"/>
          <w:lang w:eastAsia="zh-CN"/>
        </w:rPr>
        <w:t xml:space="preserve">bits </w:t>
      </w:r>
      <w:r w:rsidR="00734115" w:rsidRPr="006663A7">
        <w:rPr>
          <w:rFonts w:ascii="Arial" w:eastAsia="맑은 고딕" w:hAnsi="Arial" w:cs="Arial"/>
          <w:kern w:val="0"/>
          <w:lang w:eastAsia="zh-CN"/>
        </w:rPr>
        <w:t xml:space="preserve">for the DL RBGs </w:t>
      </w:r>
      <w:r w:rsidRPr="006663A7">
        <w:rPr>
          <w:rFonts w:ascii="Arial" w:eastAsia="맑은 고딕" w:hAnsi="Arial" w:cs="Arial"/>
          <w:kern w:val="0"/>
          <w:lang w:eastAsia="zh-CN"/>
        </w:rPr>
        <w:t>are indicated as ‘0’.</w:t>
      </w:r>
      <w:r w:rsidR="00734115" w:rsidRPr="006663A7">
        <w:rPr>
          <w:rFonts w:ascii="Arial" w:eastAsia="맑은 고딕" w:hAnsi="Arial" w:cs="Arial"/>
          <w:kern w:val="0"/>
          <w:lang w:eastAsia="zh-CN"/>
        </w:rPr>
        <w:t xml:space="preserve"> </w:t>
      </w:r>
    </w:p>
    <w:p w14:paraId="3ABA6FC9" w14:textId="77777777" w:rsidR="00050BF4" w:rsidRPr="006663A7" w:rsidRDefault="00734115" w:rsidP="00050BF4">
      <w:pPr>
        <w:widowControl/>
        <w:wordWrap/>
        <w:autoSpaceDE/>
        <w:autoSpaceDN/>
        <w:spacing w:before="60" w:after="0" w:line="288" w:lineRule="auto"/>
        <w:ind w:left="400"/>
        <w:rPr>
          <w:rFonts w:ascii="Arial" w:eastAsia="맑은 고딕" w:hAnsi="Arial" w:cs="Arial"/>
          <w:kern w:val="0"/>
          <w:lang w:eastAsia="zh-CN"/>
        </w:rPr>
      </w:pPr>
      <w:r w:rsidRPr="006663A7">
        <w:rPr>
          <w:rFonts w:ascii="Arial" w:eastAsia="맑은 고딕" w:hAnsi="Arial" w:cs="Arial"/>
          <w:kern w:val="0"/>
          <w:lang w:eastAsia="zh-CN"/>
        </w:rPr>
        <w:t>Suppose that DL BWP</w:t>
      </w:r>
      <w:r w:rsidR="00050BF4" w:rsidRPr="006663A7">
        <w:rPr>
          <w:rFonts w:ascii="Arial" w:eastAsia="맑은 고딕" w:hAnsi="Arial" w:cs="Arial"/>
          <w:kern w:val="0"/>
          <w:lang w:eastAsia="zh-CN"/>
        </w:rPr>
        <w:t xml:space="preserve"> and two</w:t>
      </w:r>
      <w:r w:rsidRPr="006663A7">
        <w:rPr>
          <w:rFonts w:ascii="Arial" w:eastAsia="맑은 고딕" w:hAnsi="Arial" w:cs="Arial"/>
          <w:kern w:val="0"/>
          <w:lang w:eastAsia="zh-CN"/>
        </w:rPr>
        <w:t xml:space="preserve"> DL</w:t>
      </w:r>
      <w:r w:rsidR="00050BF4" w:rsidRPr="006663A7">
        <w:rPr>
          <w:rFonts w:ascii="Arial" w:eastAsia="맑은 고딕" w:hAnsi="Arial" w:cs="Arial"/>
          <w:kern w:val="0"/>
          <w:lang w:eastAsia="zh-CN"/>
        </w:rPr>
        <w:t xml:space="preserve"> </w:t>
      </w:r>
      <w:proofErr w:type="spellStart"/>
      <w:r w:rsidR="00050BF4" w:rsidRPr="006663A7">
        <w:rPr>
          <w:rFonts w:ascii="Arial" w:eastAsia="맑은 고딕" w:hAnsi="Arial" w:cs="Arial"/>
          <w:kern w:val="0"/>
          <w:lang w:eastAsia="zh-CN"/>
        </w:rPr>
        <w:t>subbands</w:t>
      </w:r>
      <w:proofErr w:type="spellEnd"/>
      <w:r w:rsidR="00050BF4" w:rsidRPr="006663A7">
        <w:rPr>
          <w:rFonts w:ascii="Arial" w:eastAsia="맑은 고딕" w:hAnsi="Arial" w:cs="Arial"/>
          <w:kern w:val="0"/>
          <w:lang w:eastAsia="zh-CN"/>
        </w:rPr>
        <w:t xml:space="preserve"> include respectively, 273 RBs and </w:t>
      </w:r>
      <w:r w:rsidRPr="006663A7">
        <w:rPr>
          <w:rFonts w:ascii="Arial" w:eastAsia="맑은 고딕" w:hAnsi="Arial" w:cs="Arial"/>
          <w:kern w:val="0"/>
          <w:lang w:eastAsia="zh-CN"/>
        </w:rPr>
        <w:t>1</w:t>
      </w:r>
      <w:r w:rsidR="00050BF4" w:rsidRPr="006663A7">
        <w:rPr>
          <w:rFonts w:ascii="Arial" w:eastAsia="맑은 고딕" w:hAnsi="Arial" w:cs="Arial"/>
          <w:kern w:val="0"/>
          <w:lang w:eastAsia="zh-CN"/>
        </w:rPr>
        <w:t>04</w:t>
      </w:r>
      <w:r w:rsidRPr="006663A7">
        <w:rPr>
          <w:rFonts w:ascii="Arial" w:eastAsia="맑은 고딕" w:hAnsi="Arial" w:cs="Arial"/>
          <w:kern w:val="0"/>
          <w:lang w:eastAsia="zh-CN"/>
        </w:rPr>
        <w:t>RBs</w:t>
      </w:r>
      <w:r w:rsidR="00050BF4" w:rsidRPr="006663A7">
        <w:rPr>
          <w:rFonts w:ascii="Arial" w:eastAsia="맑은 고딕" w:hAnsi="Arial" w:cs="Arial"/>
          <w:kern w:val="0"/>
          <w:lang w:eastAsia="zh-CN"/>
        </w:rPr>
        <w:t xml:space="preserve">. Nominal DL RBG size is 16. Then, 18 DL RBGs can be determined. Among them, 3RBGs always overlap with UL </w:t>
      </w:r>
      <w:proofErr w:type="spellStart"/>
      <w:r w:rsidR="00050BF4" w:rsidRPr="006663A7">
        <w:rPr>
          <w:rFonts w:ascii="Arial" w:eastAsia="맑은 고딕" w:hAnsi="Arial" w:cs="Arial"/>
          <w:kern w:val="0"/>
          <w:lang w:eastAsia="zh-CN"/>
        </w:rPr>
        <w:t>subband</w:t>
      </w:r>
      <w:proofErr w:type="spellEnd"/>
      <w:r w:rsidR="00050BF4" w:rsidRPr="006663A7">
        <w:rPr>
          <w:rFonts w:ascii="Arial" w:eastAsia="맑은 고딕" w:hAnsi="Arial" w:cs="Arial"/>
          <w:kern w:val="0"/>
          <w:lang w:eastAsia="zh-CN"/>
        </w:rPr>
        <w:t xml:space="preserve"> or </w:t>
      </w:r>
      <w:proofErr w:type="spellStart"/>
      <w:r w:rsidR="00050BF4" w:rsidRPr="006663A7">
        <w:rPr>
          <w:rFonts w:ascii="Arial" w:eastAsia="맑은 고딕" w:hAnsi="Arial" w:cs="Arial"/>
          <w:kern w:val="0"/>
          <w:lang w:eastAsia="zh-CN"/>
        </w:rPr>
        <w:t>guardband</w:t>
      </w:r>
      <w:proofErr w:type="spellEnd"/>
      <w:r w:rsidR="00050BF4" w:rsidRPr="006663A7">
        <w:rPr>
          <w:rFonts w:ascii="Arial" w:eastAsia="맑은 고딕" w:hAnsi="Arial" w:cs="Arial"/>
          <w:kern w:val="0"/>
          <w:lang w:eastAsia="zh-CN"/>
        </w:rPr>
        <w:t>(s).</w:t>
      </w:r>
    </w:p>
    <w:p w14:paraId="60E07BE0" w14:textId="47D46884" w:rsidR="00734115" w:rsidRPr="006663A7" w:rsidRDefault="00734115" w:rsidP="00050BF4">
      <w:pPr>
        <w:widowControl/>
        <w:wordWrap/>
        <w:autoSpaceDE/>
        <w:autoSpaceDN/>
        <w:spacing w:before="60" w:after="0" w:line="288" w:lineRule="auto"/>
        <w:ind w:left="400"/>
        <w:rPr>
          <w:rFonts w:ascii="Arial" w:eastAsia="맑은 고딕" w:hAnsi="Arial" w:cs="Arial"/>
          <w:kern w:val="0"/>
          <w:lang w:eastAsia="zh-CN"/>
        </w:rPr>
      </w:pPr>
      <w:r w:rsidRPr="006663A7">
        <w:rPr>
          <w:rFonts w:ascii="Arial" w:eastAsia="맑은 고딕" w:hAnsi="Arial" w:cs="Arial"/>
          <w:kern w:val="0"/>
          <w:lang w:eastAsia="zh-CN"/>
        </w:rPr>
        <w:t>For this issue, we may consider</w:t>
      </w:r>
    </w:p>
    <w:p w14:paraId="353397FC" w14:textId="36C2A3CB" w:rsidR="00050BF4" w:rsidRPr="006663A7" w:rsidRDefault="00EB0B43" w:rsidP="00FD5F1C">
      <w:pPr>
        <w:widowControl/>
        <w:numPr>
          <w:ilvl w:val="1"/>
          <w:numId w:val="63"/>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rPr>
        <w:t>(</w:t>
      </w:r>
      <w:r w:rsidR="00050BF4" w:rsidRPr="006663A7">
        <w:rPr>
          <w:rFonts w:ascii="Arial" w:eastAsia="맑은 고딕" w:hAnsi="Arial" w:cs="Arial"/>
          <w:kern w:val="0"/>
        </w:rPr>
        <w:t>No enhancement</w:t>
      </w:r>
      <w:r w:rsidRPr="006663A7">
        <w:rPr>
          <w:rFonts w:ascii="Arial" w:eastAsia="맑은 고딕" w:hAnsi="Arial" w:cs="Arial"/>
          <w:kern w:val="0"/>
        </w:rPr>
        <w:t>)</w:t>
      </w:r>
      <w:r w:rsidR="00050BF4" w:rsidRPr="006663A7">
        <w:rPr>
          <w:rFonts w:ascii="Arial" w:eastAsia="맑은 고딕" w:hAnsi="Arial" w:cs="Arial"/>
          <w:kern w:val="0"/>
        </w:rPr>
        <w:t xml:space="preserve"> UE expects ‘0’ for the DL RBGs in FDRA field.</w:t>
      </w:r>
    </w:p>
    <w:p w14:paraId="787ADD0F" w14:textId="2E94150C" w:rsidR="00734115" w:rsidRPr="006663A7" w:rsidRDefault="00EB0B43" w:rsidP="00FD5F1C">
      <w:pPr>
        <w:widowControl/>
        <w:numPr>
          <w:ilvl w:val="1"/>
          <w:numId w:val="63"/>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(Enhancement)</w:t>
      </w:r>
      <w:r w:rsidR="00050BF4" w:rsidRPr="006663A7">
        <w:rPr>
          <w:rFonts w:ascii="Arial" w:eastAsia="맑은 고딕" w:hAnsi="Arial" w:cs="Arial"/>
          <w:kern w:val="0"/>
          <w:lang w:eastAsia="zh-CN"/>
        </w:rPr>
        <w:t xml:space="preserve"> </w:t>
      </w:r>
      <w:r w:rsidR="00734115" w:rsidRPr="006663A7">
        <w:rPr>
          <w:rFonts w:ascii="Arial" w:eastAsia="맑은 고딕" w:hAnsi="Arial" w:cs="Arial"/>
          <w:kern w:val="0"/>
          <w:lang w:eastAsia="zh-CN"/>
        </w:rPr>
        <w:t>t</w:t>
      </w:r>
      <w:r w:rsidR="000142A6" w:rsidRPr="006663A7">
        <w:rPr>
          <w:rFonts w:ascii="Arial" w:eastAsia="맑은 고딕" w:hAnsi="Arial" w:cs="Arial"/>
          <w:kern w:val="0"/>
          <w:lang w:eastAsia="zh-CN"/>
        </w:rPr>
        <w:t xml:space="preserve">he </w:t>
      </w:r>
      <w:r w:rsidR="00734115" w:rsidRPr="006663A7">
        <w:rPr>
          <w:rFonts w:ascii="Arial" w:eastAsia="맑은 고딕" w:hAnsi="Arial" w:cs="Arial"/>
          <w:kern w:val="0"/>
          <w:lang w:eastAsia="zh-CN"/>
        </w:rPr>
        <w:t xml:space="preserve">FDRA </w:t>
      </w:r>
      <w:r w:rsidR="000142A6" w:rsidRPr="006663A7">
        <w:rPr>
          <w:rFonts w:ascii="Arial" w:eastAsia="맑은 고딕" w:hAnsi="Arial" w:cs="Arial"/>
          <w:kern w:val="0"/>
          <w:lang w:eastAsia="zh-CN"/>
        </w:rPr>
        <w:t>bits</w:t>
      </w:r>
      <w:r w:rsidR="00734115" w:rsidRPr="006663A7">
        <w:rPr>
          <w:rFonts w:ascii="Arial" w:eastAsia="맑은 고딕" w:hAnsi="Arial" w:cs="Arial"/>
          <w:kern w:val="0"/>
          <w:lang w:eastAsia="zh-CN"/>
        </w:rPr>
        <w:t xml:space="preserve"> for the DL RBGs</w:t>
      </w:r>
      <w:r w:rsidR="000142A6" w:rsidRPr="006663A7">
        <w:rPr>
          <w:rFonts w:ascii="Arial" w:eastAsia="맑은 고딕" w:hAnsi="Arial" w:cs="Arial"/>
          <w:kern w:val="0"/>
          <w:lang w:eastAsia="zh-CN"/>
        </w:rPr>
        <w:t xml:space="preserve"> can be removed from </w:t>
      </w:r>
      <w:r w:rsidR="00734115" w:rsidRPr="006663A7">
        <w:rPr>
          <w:rFonts w:ascii="Arial" w:eastAsia="맑은 고딕" w:hAnsi="Arial" w:cs="Arial"/>
          <w:kern w:val="0"/>
          <w:lang w:eastAsia="zh-CN"/>
        </w:rPr>
        <w:t xml:space="preserve">the FDRA field. As shown in </w:t>
      </w:r>
      <w:r w:rsidR="00B8705A" w:rsidRPr="006663A7">
        <w:rPr>
          <w:rFonts w:ascii="Arial" w:eastAsia="맑은 고딕" w:hAnsi="Arial" w:cs="Arial"/>
          <w:kern w:val="0"/>
          <w:lang w:eastAsia="zh-CN"/>
        </w:rPr>
        <w:t>Figure</w:t>
      </w:r>
      <w:r w:rsidR="00734115" w:rsidRPr="006663A7">
        <w:rPr>
          <w:rFonts w:ascii="Arial" w:eastAsia="맑은 고딕" w:hAnsi="Arial" w:cs="Arial"/>
          <w:kern w:val="0"/>
          <w:lang w:eastAsia="zh-CN"/>
        </w:rPr>
        <w:t xml:space="preserve"> </w:t>
      </w:r>
      <w:r w:rsidR="00D35A35">
        <w:rPr>
          <w:rFonts w:ascii="Arial" w:eastAsia="맑은 고딕" w:hAnsi="Arial" w:cs="Arial"/>
          <w:kern w:val="0"/>
          <w:lang w:eastAsia="zh-CN"/>
        </w:rPr>
        <w:t>4</w:t>
      </w:r>
      <w:r w:rsidR="00734115" w:rsidRPr="006663A7">
        <w:rPr>
          <w:rFonts w:ascii="Arial" w:eastAsia="맑은 고딕" w:hAnsi="Arial" w:cs="Arial"/>
          <w:kern w:val="0"/>
          <w:lang w:eastAsia="zh-CN"/>
        </w:rPr>
        <w:t>(a), the FDRA bits for RBGs marked as ‘gray’ can be removed from the FDRA field, or</w:t>
      </w:r>
    </w:p>
    <w:p w14:paraId="4D5813FD" w14:textId="01F82B54" w:rsidR="000142A6" w:rsidRPr="006663A7" w:rsidRDefault="00EB0B43" w:rsidP="00FD5F1C">
      <w:pPr>
        <w:widowControl/>
        <w:numPr>
          <w:ilvl w:val="1"/>
          <w:numId w:val="63"/>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(Enhancement)</w:t>
      </w:r>
      <w:r w:rsidR="00050BF4" w:rsidRPr="006663A7">
        <w:rPr>
          <w:rFonts w:ascii="Arial" w:eastAsia="맑은 고딕" w:hAnsi="Arial" w:cs="Arial"/>
          <w:kern w:val="0"/>
          <w:lang w:eastAsia="zh-CN"/>
        </w:rPr>
        <w:t xml:space="preserve"> </w:t>
      </w:r>
      <w:r w:rsidR="00734115" w:rsidRPr="006663A7">
        <w:rPr>
          <w:rFonts w:ascii="Arial" w:eastAsia="맑은 고딕" w:hAnsi="Arial" w:cs="Arial"/>
          <w:kern w:val="0"/>
          <w:lang w:eastAsia="zh-CN"/>
        </w:rPr>
        <w:t xml:space="preserve">the BW of DL </w:t>
      </w:r>
      <w:proofErr w:type="spellStart"/>
      <w:r w:rsidR="00734115" w:rsidRPr="006663A7">
        <w:rPr>
          <w:rFonts w:ascii="Arial" w:eastAsia="맑은 고딕" w:hAnsi="Arial" w:cs="Arial"/>
          <w:kern w:val="0"/>
          <w:lang w:eastAsia="zh-CN"/>
        </w:rPr>
        <w:t>subband</w:t>
      </w:r>
      <w:proofErr w:type="spellEnd"/>
      <w:r w:rsidR="00734115" w:rsidRPr="006663A7">
        <w:rPr>
          <w:rFonts w:ascii="Arial" w:eastAsia="맑은 고딕" w:hAnsi="Arial" w:cs="Arial"/>
          <w:kern w:val="0"/>
          <w:lang w:eastAsia="zh-CN"/>
        </w:rPr>
        <w:t xml:space="preserve">(s) is segmented in to multiple RBGs. As shown in </w:t>
      </w:r>
      <w:r w:rsidR="00B8705A" w:rsidRPr="006663A7">
        <w:rPr>
          <w:rFonts w:ascii="Arial" w:eastAsia="맑은 고딕" w:hAnsi="Arial" w:cs="Arial"/>
          <w:kern w:val="0"/>
          <w:lang w:eastAsia="zh-CN"/>
        </w:rPr>
        <w:t>Figure</w:t>
      </w:r>
      <w:r w:rsidR="00734115" w:rsidRPr="006663A7">
        <w:rPr>
          <w:rFonts w:ascii="Arial" w:eastAsia="맑은 고딕" w:hAnsi="Arial" w:cs="Arial"/>
          <w:kern w:val="0"/>
          <w:lang w:eastAsia="zh-CN"/>
        </w:rPr>
        <w:t xml:space="preserve"> </w:t>
      </w:r>
      <w:r w:rsidR="00D35A35">
        <w:rPr>
          <w:rFonts w:ascii="Arial" w:eastAsia="맑은 고딕" w:hAnsi="Arial" w:cs="Arial"/>
          <w:kern w:val="0"/>
          <w:lang w:eastAsia="zh-CN"/>
        </w:rPr>
        <w:t>4</w:t>
      </w:r>
      <w:r w:rsidR="00734115" w:rsidRPr="006663A7">
        <w:rPr>
          <w:rFonts w:ascii="Arial" w:eastAsia="맑은 고딕" w:hAnsi="Arial" w:cs="Arial"/>
          <w:kern w:val="0"/>
          <w:lang w:eastAsia="zh-CN"/>
        </w:rPr>
        <w:t xml:space="preserve">(a), the RBGs are determined based on BW of two </w:t>
      </w:r>
      <w:proofErr w:type="spellStart"/>
      <w:r w:rsidR="00734115" w:rsidRPr="006663A7">
        <w:rPr>
          <w:rFonts w:ascii="Arial" w:eastAsia="맑은 고딕" w:hAnsi="Arial" w:cs="Arial"/>
          <w:kern w:val="0"/>
          <w:lang w:eastAsia="zh-CN"/>
        </w:rPr>
        <w:t>subband</w:t>
      </w:r>
      <w:proofErr w:type="spellEnd"/>
      <w:r w:rsidR="00734115" w:rsidRPr="006663A7">
        <w:rPr>
          <w:rFonts w:ascii="Arial" w:eastAsia="맑은 고딕" w:hAnsi="Arial" w:cs="Arial"/>
          <w:kern w:val="0"/>
          <w:lang w:eastAsia="zh-CN"/>
        </w:rPr>
        <w:t xml:space="preserve">(s), not BW of DL BWP. </w:t>
      </w:r>
    </w:p>
    <w:p w14:paraId="4703AD12" w14:textId="60C923B6" w:rsidR="000142A6" w:rsidRPr="006663A7" w:rsidRDefault="000142A6" w:rsidP="00FD5F1C">
      <w:pPr>
        <w:widowControl/>
        <w:numPr>
          <w:ilvl w:val="0"/>
          <w:numId w:val="64"/>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 xml:space="preserve">#2. </w:t>
      </w:r>
      <w:r w:rsidR="00DA287A" w:rsidRPr="006663A7">
        <w:rPr>
          <w:rFonts w:ascii="Arial" w:eastAsia="맑은 고딕" w:hAnsi="Arial" w:cs="Arial"/>
          <w:kern w:val="0"/>
          <w:lang w:eastAsia="zh-CN"/>
        </w:rPr>
        <w:t xml:space="preserve">In case of coexistence of </w:t>
      </w:r>
      <w:r w:rsidRPr="006663A7">
        <w:rPr>
          <w:rFonts w:ascii="Arial" w:eastAsia="맑은 고딕" w:hAnsi="Arial" w:cs="Arial"/>
          <w:kern w:val="0"/>
          <w:lang w:eastAsia="zh-CN"/>
        </w:rPr>
        <w:t>SBFD symbols and DL</w:t>
      </w:r>
      <w:r w:rsidR="00DA287A" w:rsidRPr="006663A7">
        <w:rPr>
          <w:rFonts w:ascii="Arial" w:eastAsia="맑은 고딕" w:hAnsi="Arial" w:cs="Arial"/>
          <w:kern w:val="0"/>
          <w:lang w:eastAsia="zh-CN"/>
        </w:rPr>
        <w:t>-only</w:t>
      </w:r>
      <w:r w:rsidRPr="006663A7">
        <w:rPr>
          <w:rFonts w:ascii="Arial" w:eastAsia="맑은 고딕" w:hAnsi="Arial" w:cs="Arial"/>
          <w:kern w:val="0"/>
          <w:lang w:eastAsia="zh-CN"/>
        </w:rPr>
        <w:t xml:space="preserve"> symbols (e.g., DXXXX or DXXXU), s</w:t>
      </w:r>
      <w:r w:rsidR="00DA287A" w:rsidRPr="006663A7">
        <w:rPr>
          <w:rFonts w:ascii="Arial" w:eastAsia="맑은 고딕" w:hAnsi="Arial" w:cs="Arial"/>
          <w:kern w:val="0"/>
          <w:lang w:eastAsia="zh-CN"/>
        </w:rPr>
        <w:t xml:space="preserve">ome of RBGs, overlap with UL </w:t>
      </w:r>
      <w:proofErr w:type="spellStart"/>
      <w:r w:rsidR="00DA287A" w:rsidRPr="006663A7">
        <w:rPr>
          <w:rFonts w:ascii="Arial" w:eastAsia="맑은 고딕" w:hAnsi="Arial" w:cs="Arial"/>
          <w:kern w:val="0"/>
          <w:lang w:eastAsia="zh-CN"/>
        </w:rPr>
        <w:t>subband</w:t>
      </w:r>
      <w:proofErr w:type="spellEnd"/>
      <w:r w:rsidR="00DA287A" w:rsidRPr="006663A7">
        <w:rPr>
          <w:rFonts w:ascii="Arial" w:eastAsia="맑은 고딕" w:hAnsi="Arial" w:cs="Arial"/>
          <w:kern w:val="0"/>
          <w:lang w:eastAsia="zh-CN"/>
        </w:rPr>
        <w:t xml:space="preserve"> or </w:t>
      </w:r>
      <w:proofErr w:type="spellStart"/>
      <w:r w:rsidR="00DA287A" w:rsidRPr="006663A7">
        <w:rPr>
          <w:rFonts w:ascii="Arial" w:eastAsia="맑은 고딕" w:hAnsi="Arial" w:cs="Arial"/>
          <w:kern w:val="0"/>
          <w:lang w:eastAsia="zh-CN"/>
        </w:rPr>
        <w:t>guardband</w:t>
      </w:r>
      <w:proofErr w:type="spellEnd"/>
      <w:r w:rsidR="00DA287A" w:rsidRPr="006663A7">
        <w:rPr>
          <w:rFonts w:ascii="Arial" w:eastAsia="맑은 고딕" w:hAnsi="Arial" w:cs="Arial"/>
          <w:kern w:val="0"/>
          <w:lang w:eastAsia="zh-CN"/>
        </w:rPr>
        <w:t xml:space="preserve">(s) in SBFD symbol so that it </w:t>
      </w:r>
      <w:r w:rsidRPr="006663A7">
        <w:rPr>
          <w:rFonts w:ascii="Arial" w:eastAsia="맑은 고딕" w:hAnsi="Arial" w:cs="Arial"/>
          <w:kern w:val="0"/>
          <w:lang w:eastAsia="zh-CN"/>
        </w:rPr>
        <w:t>cannot be used for PDSCH scheduling on SBFD symbol. Always the</w:t>
      </w:r>
      <w:r w:rsidR="00DA287A" w:rsidRPr="006663A7">
        <w:rPr>
          <w:rFonts w:ascii="Arial" w:eastAsia="맑은 고딕" w:hAnsi="Arial" w:cs="Arial"/>
          <w:kern w:val="0"/>
          <w:lang w:eastAsia="zh-CN"/>
        </w:rPr>
        <w:t xml:space="preserve"> FDRA</w:t>
      </w:r>
      <w:r w:rsidRPr="006663A7">
        <w:rPr>
          <w:rFonts w:ascii="Arial" w:eastAsia="맑은 고딕" w:hAnsi="Arial" w:cs="Arial"/>
          <w:kern w:val="0"/>
          <w:lang w:eastAsia="zh-CN"/>
        </w:rPr>
        <w:t xml:space="preserve"> bits</w:t>
      </w:r>
      <w:r w:rsidR="00DA287A" w:rsidRPr="006663A7">
        <w:rPr>
          <w:rFonts w:ascii="Arial" w:eastAsia="맑은 고딕" w:hAnsi="Arial" w:cs="Arial"/>
          <w:kern w:val="0"/>
          <w:lang w:eastAsia="zh-CN"/>
        </w:rPr>
        <w:t xml:space="preserve"> for the DL RBGs </w:t>
      </w:r>
      <w:r w:rsidRPr="006663A7">
        <w:rPr>
          <w:rFonts w:ascii="Arial" w:eastAsia="맑은 고딕" w:hAnsi="Arial" w:cs="Arial"/>
          <w:kern w:val="0"/>
          <w:lang w:eastAsia="zh-CN"/>
        </w:rPr>
        <w:t>are indicated as ‘0’</w:t>
      </w:r>
      <w:r w:rsidR="00DA287A" w:rsidRPr="006663A7">
        <w:rPr>
          <w:rFonts w:ascii="Arial" w:eastAsia="맑은 고딕" w:hAnsi="Arial" w:cs="Arial"/>
          <w:kern w:val="0"/>
          <w:lang w:eastAsia="zh-CN"/>
        </w:rPr>
        <w:t xml:space="preserve"> when PDSCH is scheduled on SBFD symbol.</w:t>
      </w:r>
    </w:p>
    <w:p w14:paraId="28AE3597" w14:textId="77777777" w:rsidR="00DA287A" w:rsidRPr="006663A7" w:rsidRDefault="00DA287A" w:rsidP="00DA287A">
      <w:pPr>
        <w:widowControl/>
        <w:wordWrap/>
        <w:autoSpaceDE/>
        <w:autoSpaceDN/>
        <w:spacing w:before="60" w:after="0" w:line="288" w:lineRule="auto"/>
        <w:ind w:left="400"/>
        <w:rPr>
          <w:rFonts w:ascii="Arial" w:eastAsia="맑은 고딕" w:hAnsi="Arial" w:cs="Arial"/>
          <w:kern w:val="0"/>
          <w:lang w:eastAsia="zh-CN"/>
        </w:rPr>
      </w:pPr>
      <w:r w:rsidRPr="006663A7">
        <w:rPr>
          <w:rFonts w:ascii="Arial" w:eastAsia="맑은 고딕" w:hAnsi="Arial" w:cs="Arial"/>
          <w:kern w:val="0"/>
          <w:lang w:eastAsia="zh-CN"/>
        </w:rPr>
        <w:t>For this issue, we may consider</w:t>
      </w:r>
    </w:p>
    <w:p w14:paraId="3E4AAD29" w14:textId="0D6FC0C2" w:rsidR="00DA287A" w:rsidRPr="006663A7" w:rsidRDefault="00EB0B43" w:rsidP="00FD5F1C">
      <w:pPr>
        <w:widowControl/>
        <w:numPr>
          <w:ilvl w:val="1"/>
          <w:numId w:val="65"/>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rPr>
        <w:t>(</w:t>
      </w:r>
      <w:r w:rsidR="00DA287A" w:rsidRPr="006663A7">
        <w:rPr>
          <w:rFonts w:ascii="Arial" w:eastAsia="맑은 고딕" w:hAnsi="Arial" w:cs="Arial"/>
          <w:kern w:val="0"/>
        </w:rPr>
        <w:t>No enhancement</w:t>
      </w:r>
      <w:r w:rsidRPr="006663A7">
        <w:rPr>
          <w:rFonts w:ascii="Arial" w:eastAsia="맑은 고딕" w:hAnsi="Arial" w:cs="Arial"/>
          <w:kern w:val="0"/>
        </w:rPr>
        <w:t>)</w:t>
      </w:r>
      <w:r w:rsidR="00DA287A" w:rsidRPr="006663A7">
        <w:rPr>
          <w:rFonts w:ascii="Arial" w:eastAsia="맑은 고딕" w:hAnsi="Arial" w:cs="Arial"/>
          <w:kern w:val="0"/>
        </w:rPr>
        <w:t xml:space="preserve"> UE expects ‘0’ for the DL RBGs in FDRA field when PDSCH is scheduled on SBFD symbol.</w:t>
      </w:r>
    </w:p>
    <w:p w14:paraId="5D8616D7" w14:textId="28A2F14F" w:rsidR="00DA287A" w:rsidRPr="006663A7" w:rsidRDefault="00EB0B43" w:rsidP="00FD5F1C">
      <w:pPr>
        <w:widowControl/>
        <w:numPr>
          <w:ilvl w:val="1"/>
          <w:numId w:val="65"/>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(Enhancement)</w:t>
      </w:r>
      <w:r w:rsidR="00DA287A" w:rsidRPr="006663A7">
        <w:rPr>
          <w:rFonts w:ascii="Arial" w:eastAsia="맑은 고딕" w:hAnsi="Arial" w:cs="Arial"/>
          <w:kern w:val="0"/>
          <w:lang w:eastAsia="zh-CN"/>
        </w:rPr>
        <w:t xml:space="preserve"> the BW of DL </w:t>
      </w:r>
      <w:proofErr w:type="spellStart"/>
      <w:r w:rsidR="00DA287A" w:rsidRPr="006663A7">
        <w:rPr>
          <w:rFonts w:ascii="Arial" w:eastAsia="맑은 고딕" w:hAnsi="Arial" w:cs="Arial"/>
          <w:kern w:val="0"/>
          <w:lang w:eastAsia="zh-CN"/>
        </w:rPr>
        <w:t>subband</w:t>
      </w:r>
      <w:proofErr w:type="spellEnd"/>
      <w:r w:rsidR="00DA287A" w:rsidRPr="006663A7">
        <w:rPr>
          <w:rFonts w:ascii="Arial" w:eastAsia="맑은 고딕" w:hAnsi="Arial" w:cs="Arial"/>
          <w:kern w:val="0"/>
          <w:lang w:eastAsia="zh-CN"/>
        </w:rPr>
        <w:t xml:space="preserve">(s) is segmented in to multiple RBGs when PDSCH is scheduled on SBFD symbol. As shown in </w:t>
      </w:r>
      <w:r w:rsidR="00B8705A" w:rsidRPr="006663A7">
        <w:rPr>
          <w:rFonts w:ascii="Arial" w:eastAsia="맑은 고딕" w:hAnsi="Arial" w:cs="Arial"/>
          <w:kern w:val="0"/>
          <w:lang w:eastAsia="zh-CN"/>
        </w:rPr>
        <w:t>Figure</w:t>
      </w:r>
      <w:r w:rsidR="00DA287A" w:rsidRPr="006663A7">
        <w:rPr>
          <w:rFonts w:ascii="Arial" w:eastAsia="맑은 고딕" w:hAnsi="Arial" w:cs="Arial"/>
          <w:kern w:val="0"/>
          <w:lang w:eastAsia="zh-CN"/>
        </w:rPr>
        <w:t xml:space="preserve"> </w:t>
      </w:r>
      <w:r w:rsidR="00D35A35">
        <w:rPr>
          <w:rFonts w:ascii="Arial" w:eastAsia="맑은 고딕" w:hAnsi="Arial" w:cs="Arial"/>
          <w:kern w:val="0"/>
          <w:lang w:eastAsia="zh-CN"/>
        </w:rPr>
        <w:t>4</w:t>
      </w:r>
      <w:r w:rsidR="00DA287A" w:rsidRPr="006663A7">
        <w:rPr>
          <w:rFonts w:ascii="Arial" w:eastAsia="맑은 고딕" w:hAnsi="Arial" w:cs="Arial"/>
          <w:kern w:val="0"/>
          <w:lang w:eastAsia="zh-CN"/>
        </w:rPr>
        <w:t xml:space="preserve">(b), the RBGs are determined based on BW of two </w:t>
      </w:r>
      <w:proofErr w:type="spellStart"/>
      <w:r w:rsidR="00DA287A" w:rsidRPr="006663A7">
        <w:rPr>
          <w:rFonts w:ascii="Arial" w:eastAsia="맑은 고딕" w:hAnsi="Arial" w:cs="Arial"/>
          <w:kern w:val="0"/>
          <w:lang w:eastAsia="zh-CN"/>
        </w:rPr>
        <w:t>subband</w:t>
      </w:r>
      <w:proofErr w:type="spellEnd"/>
      <w:r w:rsidR="00DA287A" w:rsidRPr="006663A7">
        <w:rPr>
          <w:rFonts w:ascii="Arial" w:eastAsia="맑은 고딕" w:hAnsi="Arial" w:cs="Arial"/>
          <w:kern w:val="0"/>
          <w:lang w:eastAsia="zh-CN"/>
        </w:rPr>
        <w:t>(s), not BW of DL BWP.</w:t>
      </w:r>
    </w:p>
    <w:p w14:paraId="4400B3E6" w14:textId="7B42489B" w:rsidR="00DA287A" w:rsidRPr="006663A7" w:rsidRDefault="00DA287A" w:rsidP="00FD5F1C">
      <w:pPr>
        <w:widowControl/>
        <w:numPr>
          <w:ilvl w:val="1"/>
          <w:numId w:val="65"/>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lastRenderedPageBreak/>
        <w:t xml:space="preserve">Note that the FDRA bits for the DL RBGs </w:t>
      </w:r>
      <w:r w:rsidRPr="006663A7">
        <w:rPr>
          <w:rFonts w:ascii="Arial" w:eastAsia="맑은 고딕" w:hAnsi="Arial" w:cs="Arial"/>
          <w:i/>
          <w:kern w:val="0"/>
          <w:lang w:eastAsia="zh-CN"/>
        </w:rPr>
        <w:t>CANNOT</w:t>
      </w:r>
      <w:r w:rsidRPr="006663A7">
        <w:rPr>
          <w:rFonts w:ascii="Arial" w:eastAsia="맑은 고딕" w:hAnsi="Arial" w:cs="Arial"/>
          <w:kern w:val="0"/>
          <w:lang w:eastAsia="zh-CN"/>
        </w:rPr>
        <w:t xml:space="preserve"> be removed from the FDRA field. It is because the FDRA bits are used on DL-only symbol. </w:t>
      </w:r>
    </w:p>
    <w:p w14:paraId="600822DA" w14:textId="6693443F" w:rsidR="000142A6" w:rsidRDefault="000142A6" w:rsidP="006663A7">
      <w:pPr>
        <w:widowControl/>
        <w:wordWrap/>
        <w:autoSpaceDE/>
        <w:autoSpaceDN/>
        <w:spacing w:before="60" w:after="60" w:line="288" w:lineRule="auto"/>
        <w:ind w:firstLine="200"/>
        <w:rPr>
          <w:rFonts w:ascii="Arial" w:eastAsia="바탕" w:hAnsi="Arial" w:cs="Arial"/>
          <w:kern w:val="0"/>
          <w:szCs w:val="20"/>
        </w:rPr>
      </w:pPr>
    </w:p>
    <w:p w14:paraId="4DA7D099" w14:textId="77777777" w:rsidR="006663A7" w:rsidRPr="006663A7" w:rsidRDefault="006663A7" w:rsidP="006663A7">
      <w:pPr>
        <w:widowControl/>
        <w:wordWrap/>
        <w:autoSpaceDE/>
        <w:autoSpaceDN/>
        <w:spacing w:before="60" w:after="60" w:line="288" w:lineRule="auto"/>
        <w:ind w:firstLineChars="100" w:firstLine="200"/>
        <w:rPr>
          <w:rFonts w:ascii="Arial" w:eastAsia="바탕" w:hAnsi="Arial" w:cs="Arial"/>
          <w:kern w:val="0"/>
          <w:szCs w:val="20"/>
          <w:lang w:val="en-GB"/>
        </w:rPr>
      </w:pPr>
      <w:r w:rsidRPr="006663A7">
        <w:rPr>
          <w:rFonts w:ascii="Arial" w:eastAsia="바탕" w:hAnsi="Arial" w:cs="Arial" w:hint="eastAsia"/>
          <w:kern w:val="0"/>
          <w:szCs w:val="20"/>
          <w:lang w:val="en-GB"/>
        </w:rPr>
        <w:t>In the last RAN1 meeting, RAN1 made the following agreement</w:t>
      </w:r>
      <w:r>
        <w:rPr>
          <w:rFonts w:ascii="Arial" w:eastAsia="바탕" w:hAnsi="Arial" w:cs="Arial"/>
          <w:kern w:val="0"/>
          <w:szCs w:val="20"/>
          <w:lang w:val="en-GB"/>
        </w:rPr>
        <w:t xml:space="preserve"> for FDRA type-0</w:t>
      </w:r>
      <w:r w:rsidRPr="006663A7">
        <w:rPr>
          <w:rFonts w:ascii="Arial" w:eastAsia="바탕" w:hAnsi="Arial" w:cs="Arial" w:hint="eastAsia"/>
          <w:kern w:val="0"/>
          <w:szCs w:val="20"/>
          <w:lang w:val="en-GB"/>
        </w:rPr>
        <w:t xml:space="preserve">. </w:t>
      </w:r>
    </w:p>
    <w:tbl>
      <w:tblPr>
        <w:tblStyle w:val="af"/>
        <w:tblW w:w="0" w:type="auto"/>
        <w:tblLook w:val="04A0" w:firstRow="1" w:lastRow="0" w:firstColumn="1" w:lastColumn="0" w:noHBand="0" w:noVBand="1"/>
      </w:tblPr>
      <w:tblGrid>
        <w:gridCol w:w="9737"/>
      </w:tblGrid>
      <w:tr w:rsidR="006663A7" w14:paraId="7A9E0CBA" w14:textId="77777777" w:rsidTr="008F6D37">
        <w:tc>
          <w:tcPr>
            <w:tcW w:w="9737" w:type="dxa"/>
          </w:tcPr>
          <w:p w14:paraId="39FA6D9A" w14:textId="77777777" w:rsidR="006663A7" w:rsidRPr="00A96699" w:rsidRDefault="006663A7" w:rsidP="008F6D37">
            <w:pPr>
              <w:widowControl/>
              <w:wordWrap/>
              <w:autoSpaceDE/>
              <w:autoSpaceDN/>
              <w:spacing w:after="0"/>
              <w:rPr>
                <w:rFonts w:ascii="Times" w:eastAsia="Microsoft YaHei" w:hAnsi="Times"/>
                <w:highlight w:val="green"/>
                <w:lang w:val="en-GB" w:eastAsia="zh-CN"/>
              </w:rPr>
            </w:pPr>
            <w:r w:rsidRPr="00A96699">
              <w:rPr>
                <w:rFonts w:ascii="Times" w:eastAsia="맑은 고딕" w:hAnsi="Times" w:hint="eastAsia"/>
                <w:b/>
                <w:highlight w:val="green"/>
                <w:lang w:val="en-GB" w:eastAsia="zh-CN"/>
              </w:rPr>
              <w:t>Agreement</w:t>
            </w:r>
          </w:p>
          <w:p w14:paraId="574B75A0" w14:textId="77777777" w:rsidR="006663A7" w:rsidRPr="00A96699" w:rsidRDefault="006663A7" w:rsidP="008F6D37">
            <w:pPr>
              <w:widowControl/>
              <w:wordWrap/>
              <w:autoSpaceDE/>
              <w:autoSpaceDN/>
              <w:spacing w:after="0"/>
              <w:rPr>
                <w:rFonts w:ascii="Times" w:eastAsia="맑은 고딕" w:hAnsi="Times" w:cs="Times"/>
                <w:lang w:val="en-GB" w:eastAsia="zh-CN"/>
              </w:rPr>
            </w:pPr>
            <w:r w:rsidRPr="00A96699">
              <w:rPr>
                <w:rFonts w:ascii="Times" w:hAnsi="Times" w:cs="Times"/>
                <w:lang w:val="en-GB" w:eastAsia="zh-CN"/>
              </w:rPr>
              <w:t>For</w:t>
            </w:r>
            <w:r w:rsidRPr="00A96699">
              <w:rPr>
                <w:rFonts w:ascii="Times" w:hAnsi="Times"/>
                <w:lang w:val="en-GB" w:eastAsia="en-US"/>
              </w:rPr>
              <w:t xml:space="preserve"> </w:t>
            </w:r>
            <w:r w:rsidRPr="00A96699">
              <w:rPr>
                <w:rFonts w:ascii="Times" w:hAnsi="Times" w:cs="Times"/>
                <w:lang w:val="en-GB" w:eastAsia="zh-CN"/>
              </w:rPr>
              <w:t xml:space="preserve">frequency resource allocation Type 0 for PDSCH or PUSCH in a single slot by DCI based scheduling (without repetition or </w:t>
            </w:r>
            <w:proofErr w:type="spellStart"/>
            <w:r w:rsidRPr="00A96699">
              <w:rPr>
                <w:rFonts w:ascii="Times" w:hAnsi="Times" w:cs="Times"/>
                <w:lang w:val="en-GB" w:eastAsia="zh-CN"/>
              </w:rPr>
              <w:t>TBoMS</w:t>
            </w:r>
            <w:proofErr w:type="spellEnd"/>
            <w:r w:rsidRPr="00A96699">
              <w:rPr>
                <w:rFonts w:ascii="Times" w:hAnsi="Times" w:cs="Times"/>
                <w:lang w:val="en-GB" w:eastAsia="zh-CN"/>
              </w:rPr>
              <w:t xml:space="preserve">), when an </w:t>
            </w:r>
            <w:r w:rsidRPr="00A96699">
              <w:rPr>
                <w:rFonts w:ascii="Times" w:eastAsia="맑은 고딕" w:hAnsi="Times" w:cs="Times" w:hint="eastAsia"/>
                <w:lang w:val="en-GB" w:eastAsia="zh-CN"/>
              </w:rPr>
              <w:t xml:space="preserve">assigned </w:t>
            </w:r>
            <w:r w:rsidRPr="00A96699">
              <w:rPr>
                <w:rFonts w:ascii="Times" w:hAnsi="Times" w:cs="Times"/>
                <w:lang w:val="en-GB" w:eastAsia="zh-CN"/>
              </w:rPr>
              <w:t>RBG overlaps</w:t>
            </w:r>
            <w:r w:rsidRPr="00A96699">
              <w:rPr>
                <w:rFonts w:ascii="Times" w:eastAsia="맑은 고딕" w:hAnsi="Times" w:cs="Times" w:hint="eastAsia"/>
                <w:lang w:val="en-GB" w:eastAsia="zh-CN"/>
              </w:rPr>
              <w:t xml:space="preserve"> with</w:t>
            </w:r>
            <w:r w:rsidRPr="00A96699">
              <w:rPr>
                <w:rFonts w:ascii="Times" w:hAnsi="Times" w:cs="Times"/>
                <w:lang w:val="en-GB" w:eastAsia="zh-CN"/>
              </w:rPr>
              <w:t xml:space="preserve"> the </w:t>
            </w:r>
            <w:proofErr w:type="spellStart"/>
            <w:r w:rsidRPr="00A96699">
              <w:rPr>
                <w:rFonts w:ascii="Times" w:hAnsi="Times" w:cs="Times"/>
                <w:lang w:val="en-GB" w:eastAsia="zh-CN"/>
              </w:rPr>
              <w:t>subband</w:t>
            </w:r>
            <w:proofErr w:type="spellEnd"/>
            <w:r w:rsidRPr="00A96699">
              <w:rPr>
                <w:rFonts w:ascii="Times" w:hAnsi="Times" w:cs="Times"/>
                <w:lang w:val="en-GB" w:eastAsia="zh-CN"/>
              </w:rPr>
              <w:t xml:space="preserve"> boundary,</w:t>
            </w:r>
            <w:r w:rsidRPr="00A96699">
              <w:rPr>
                <w:rFonts w:ascii="Times" w:eastAsia="맑은 고딕" w:hAnsi="Times" w:cs="Times" w:hint="eastAsia"/>
                <w:lang w:val="en-GB" w:eastAsia="zh-CN"/>
              </w:rPr>
              <w:t xml:space="preserve"> only the PRBs within DL usable PRBs are considered to be valid for PDSCH</w:t>
            </w:r>
            <w:r w:rsidRPr="00A96699">
              <w:rPr>
                <w:rFonts w:ascii="Times" w:eastAsia="맑은 고딕" w:hAnsi="Times" w:cs="Times"/>
                <w:lang w:val="en-GB" w:eastAsia="zh-CN"/>
              </w:rPr>
              <w:t xml:space="preserve"> reception</w:t>
            </w:r>
            <w:r w:rsidRPr="00A96699">
              <w:rPr>
                <w:rFonts w:ascii="Times" w:eastAsia="맑은 고딕" w:hAnsi="Times" w:cs="Times" w:hint="eastAsia"/>
                <w:lang w:val="en-GB" w:eastAsia="zh-CN"/>
              </w:rPr>
              <w:t xml:space="preserve"> and only the PRBs within UL usable PRBs are considered to be valid for PUSCH</w:t>
            </w:r>
            <w:r w:rsidRPr="00A96699">
              <w:rPr>
                <w:rFonts w:ascii="Times" w:eastAsia="맑은 고딕" w:hAnsi="Times" w:cs="Times"/>
                <w:lang w:val="en-GB" w:eastAsia="zh-CN"/>
              </w:rPr>
              <w:t xml:space="preserve"> transmission</w:t>
            </w:r>
            <w:r w:rsidRPr="00A96699">
              <w:rPr>
                <w:rFonts w:ascii="Times" w:eastAsia="맑은 고딕" w:hAnsi="Times" w:cs="Times" w:hint="eastAsia"/>
                <w:lang w:val="en-GB" w:eastAsia="zh-CN"/>
              </w:rPr>
              <w:t>.</w:t>
            </w:r>
          </w:p>
          <w:p w14:paraId="04EC5C50" w14:textId="77777777" w:rsidR="006663A7" w:rsidRPr="00A96699" w:rsidRDefault="006663A7" w:rsidP="000276EF">
            <w:pPr>
              <w:widowControl/>
              <w:numPr>
                <w:ilvl w:val="0"/>
                <w:numId w:val="19"/>
              </w:numPr>
              <w:wordWrap/>
              <w:autoSpaceDE/>
              <w:autoSpaceDN/>
              <w:spacing w:after="0"/>
              <w:rPr>
                <w:rFonts w:ascii="Times" w:eastAsia="맑은 고딕" w:hAnsi="Times" w:cs="Times"/>
                <w:lang w:val="en-GB" w:eastAsia="zh-CN"/>
              </w:rPr>
            </w:pPr>
            <w:r w:rsidRPr="00A96699">
              <w:rPr>
                <w:rFonts w:ascii="Times" w:eastAsia="맑은 고딕" w:hAnsi="Times" w:cs="Times" w:hint="eastAsia"/>
                <w:lang w:val="en-GB" w:eastAsia="zh-CN"/>
              </w:rPr>
              <w:t>SBFD aware UE does not expect to be assigned with a RBG for PDSCH which is fully outside DL usable PRBs or a RBG for PUSCH which is fully outside UL usable PRBs.</w:t>
            </w:r>
          </w:p>
        </w:tc>
      </w:tr>
    </w:tbl>
    <w:p w14:paraId="3AAE0014" w14:textId="48079225" w:rsidR="006663A7" w:rsidRPr="006663A7" w:rsidRDefault="006663A7" w:rsidP="006663A7">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hint="eastAsia"/>
          <w:kern w:val="0"/>
          <w:szCs w:val="20"/>
        </w:rPr>
        <w:t xml:space="preserve">Even though the agreement does not explicitly say how to determine </w:t>
      </w:r>
      <w:r>
        <w:rPr>
          <w:rFonts w:ascii="Arial" w:eastAsia="바탕" w:hAnsi="Arial" w:cs="Arial"/>
          <w:kern w:val="0"/>
          <w:szCs w:val="20"/>
        </w:rPr>
        <w:t xml:space="preserve">RBG and whether to include a bit corresponding to </w:t>
      </w:r>
      <w:r w:rsidR="00FD5F1C">
        <w:rPr>
          <w:rFonts w:ascii="Arial" w:eastAsia="바탕" w:hAnsi="Arial" w:cs="Arial"/>
          <w:kern w:val="0"/>
          <w:szCs w:val="20"/>
        </w:rPr>
        <w:t xml:space="preserve">an </w:t>
      </w:r>
      <w:proofErr w:type="spellStart"/>
      <w:r>
        <w:rPr>
          <w:rFonts w:ascii="Arial" w:eastAsia="바탕" w:hAnsi="Arial" w:cs="Arial"/>
          <w:kern w:val="0"/>
          <w:szCs w:val="20"/>
        </w:rPr>
        <w:t>unschedulable</w:t>
      </w:r>
      <w:proofErr w:type="spellEnd"/>
      <w:r>
        <w:rPr>
          <w:rFonts w:ascii="Arial" w:eastAsia="바탕" w:hAnsi="Arial" w:cs="Arial"/>
          <w:kern w:val="0"/>
          <w:szCs w:val="20"/>
        </w:rPr>
        <w:t xml:space="preserve"> RBG in FDRA field, we can conclude that 1) RBG size is determined as legacy way, i.e., by BWP size and 2) the bit</w:t>
      </w:r>
      <w:r w:rsidR="00FD5F1C">
        <w:rPr>
          <w:rFonts w:ascii="Arial" w:eastAsia="바탕" w:hAnsi="Arial" w:cs="Arial"/>
          <w:kern w:val="0"/>
          <w:szCs w:val="20"/>
        </w:rPr>
        <w:t xml:space="preserve"> corresponding to the </w:t>
      </w:r>
      <w:proofErr w:type="spellStart"/>
      <w:r w:rsidR="00FD5F1C">
        <w:rPr>
          <w:rFonts w:ascii="Arial" w:eastAsia="바탕" w:hAnsi="Arial" w:cs="Arial"/>
          <w:kern w:val="0"/>
          <w:szCs w:val="20"/>
        </w:rPr>
        <w:t>unschedulable</w:t>
      </w:r>
      <w:proofErr w:type="spellEnd"/>
      <w:r w:rsidR="00FD5F1C">
        <w:rPr>
          <w:rFonts w:ascii="Arial" w:eastAsia="바탕" w:hAnsi="Arial" w:cs="Arial"/>
          <w:kern w:val="0"/>
          <w:szCs w:val="20"/>
        </w:rPr>
        <w:t xml:space="preserve"> RBG</w:t>
      </w:r>
      <w:r>
        <w:rPr>
          <w:rFonts w:ascii="Arial" w:eastAsia="바탕" w:hAnsi="Arial" w:cs="Arial"/>
          <w:kern w:val="0"/>
          <w:szCs w:val="20"/>
        </w:rPr>
        <w:t xml:space="preserve"> is still included and should be indicated by ‘0’.</w:t>
      </w:r>
    </w:p>
    <w:p w14:paraId="6C8D902B" w14:textId="77777777" w:rsidR="006663A7" w:rsidRPr="006663A7" w:rsidRDefault="006663A7" w:rsidP="006663A7">
      <w:pPr>
        <w:widowControl/>
        <w:wordWrap/>
        <w:autoSpaceDE/>
        <w:autoSpaceDN/>
        <w:spacing w:before="60" w:after="60" w:line="288" w:lineRule="auto"/>
        <w:ind w:firstLine="200"/>
        <w:rPr>
          <w:rFonts w:ascii="Arial" w:eastAsia="바탕" w:hAnsi="Arial" w:cs="Arial"/>
          <w:kern w:val="0"/>
          <w:szCs w:val="20"/>
        </w:rPr>
      </w:pPr>
    </w:p>
    <w:p w14:paraId="7FEE6B19" w14:textId="4F6A1390" w:rsidR="00EB0B43" w:rsidRPr="00EF063E" w:rsidRDefault="00EB0B43" w:rsidP="007E2A93">
      <w:pPr>
        <w:rPr>
          <w:rFonts w:ascii="Arial" w:eastAsia="바탕" w:hAnsi="Arial" w:cs="Arial"/>
          <w:bCs/>
          <w:i/>
          <w:kern w:val="0"/>
          <w:szCs w:val="20"/>
        </w:rPr>
      </w:pPr>
      <w:r w:rsidRPr="00EF063E">
        <w:rPr>
          <w:rFonts w:ascii="Arial" w:eastAsia="바탕" w:hAnsi="Arial" w:cs="Arial"/>
          <w:b/>
          <w:iCs/>
          <w:kern w:val="0"/>
          <w:szCs w:val="20"/>
        </w:rPr>
        <w:t xml:space="preserve">Proposal </w:t>
      </w:r>
      <w:r w:rsidR="00E07072" w:rsidRPr="00EF063E">
        <w:rPr>
          <w:rFonts w:ascii="Arial" w:eastAsia="바탕" w:hAnsi="Arial" w:cs="Arial"/>
          <w:b/>
          <w:iCs/>
          <w:kern w:val="0"/>
          <w:szCs w:val="20"/>
        </w:rPr>
        <w:t>8</w:t>
      </w:r>
      <w:r w:rsidR="00EF063E">
        <w:rPr>
          <w:rFonts w:ascii="Arial" w:eastAsia="바탕" w:hAnsi="Arial" w:cs="Arial"/>
          <w:b/>
          <w:i/>
          <w:kern w:val="0"/>
          <w:szCs w:val="20"/>
        </w:rPr>
        <w:t>.</w:t>
      </w:r>
      <w:r w:rsidRPr="00574A75">
        <w:rPr>
          <w:rFonts w:ascii="Arial" w:eastAsia="바탕" w:hAnsi="Arial" w:cs="Arial"/>
          <w:b/>
          <w:i/>
          <w:kern w:val="0"/>
          <w:szCs w:val="20"/>
        </w:rPr>
        <w:t xml:space="preserve"> </w:t>
      </w:r>
      <w:r w:rsidRPr="00EF063E">
        <w:rPr>
          <w:rFonts w:ascii="Arial" w:eastAsia="바탕" w:hAnsi="Arial" w:cs="Arial"/>
          <w:bCs/>
          <w:i/>
          <w:kern w:val="0"/>
          <w:szCs w:val="20"/>
        </w:rPr>
        <w:t xml:space="preserve">For FDRA type-0, RAN1 to </w:t>
      </w:r>
      <w:r w:rsidR="006663A7" w:rsidRPr="00EF063E">
        <w:rPr>
          <w:rFonts w:ascii="Arial" w:eastAsia="바탕" w:hAnsi="Arial" w:cs="Arial"/>
          <w:bCs/>
          <w:i/>
          <w:kern w:val="0"/>
          <w:szCs w:val="20"/>
        </w:rPr>
        <w:t>conclude that</w:t>
      </w:r>
      <w:r w:rsidRPr="00EF063E">
        <w:rPr>
          <w:rFonts w:ascii="Arial" w:eastAsia="바탕" w:hAnsi="Arial" w:cs="Arial"/>
          <w:bCs/>
          <w:i/>
          <w:kern w:val="0"/>
          <w:szCs w:val="20"/>
        </w:rPr>
        <w:t xml:space="preserve"> </w:t>
      </w:r>
    </w:p>
    <w:p w14:paraId="10D1EF56" w14:textId="3A45772C" w:rsidR="004E0711" w:rsidRPr="00574A75" w:rsidRDefault="006663A7" w:rsidP="000276EF">
      <w:pPr>
        <w:pStyle w:val="af9"/>
        <w:numPr>
          <w:ilvl w:val="0"/>
          <w:numId w:val="21"/>
        </w:numPr>
        <w:spacing w:after="60"/>
        <w:ind w:firstLineChars="0"/>
        <w:rPr>
          <w:rFonts w:ascii="Arial" w:eastAsia="바탕" w:hAnsi="Arial" w:cs="Arial"/>
          <w:i/>
          <w:sz w:val="20"/>
          <w:szCs w:val="20"/>
        </w:rPr>
      </w:pPr>
      <w:r w:rsidRPr="00574A75">
        <w:rPr>
          <w:rFonts w:ascii="Arial" w:eastAsia="바탕" w:hAnsi="Arial" w:cs="Arial"/>
          <w:i/>
          <w:sz w:val="20"/>
          <w:szCs w:val="20"/>
        </w:rPr>
        <w:t>N</w:t>
      </w:r>
      <w:r w:rsidRPr="00574A75">
        <w:rPr>
          <w:rFonts w:ascii="Arial" w:eastAsia="바탕" w:hAnsi="Arial" w:cs="Arial" w:hint="eastAsia"/>
          <w:i/>
          <w:sz w:val="20"/>
          <w:szCs w:val="20"/>
        </w:rPr>
        <w:t xml:space="preserve">ominal </w:t>
      </w:r>
      <w:r w:rsidRPr="00574A75">
        <w:rPr>
          <w:rFonts w:ascii="Arial" w:eastAsia="바탕" w:hAnsi="Arial" w:cs="Arial"/>
          <w:i/>
          <w:sz w:val="20"/>
          <w:szCs w:val="20"/>
        </w:rPr>
        <w:t xml:space="preserve">RBG size is determined by BWP size as legacy </w:t>
      </w:r>
    </w:p>
    <w:p w14:paraId="15F9B585" w14:textId="240EF015" w:rsidR="006663A7" w:rsidRPr="00574A75" w:rsidRDefault="006663A7" w:rsidP="000276EF">
      <w:pPr>
        <w:pStyle w:val="af9"/>
        <w:numPr>
          <w:ilvl w:val="0"/>
          <w:numId w:val="21"/>
        </w:numPr>
        <w:spacing w:after="60"/>
        <w:ind w:firstLineChars="0"/>
        <w:rPr>
          <w:rFonts w:ascii="Arial" w:eastAsia="바탕" w:hAnsi="Arial" w:cs="Arial"/>
          <w:i/>
          <w:sz w:val="20"/>
          <w:szCs w:val="20"/>
        </w:rPr>
      </w:pPr>
      <w:r w:rsidRPr="00574A75">
        <w:rPr>
          <w:rFonts w:ascii="Arial" w:eastAsia="바탕" w:hAnsi="Arial" w:cs="Arial"/>
          <w:i/>
          <w:sz w:val="20"/>
          <w:szCs w:val="20"/>
        </w:rPr>
        <w:t xml:space="preserve">A bit corresponding to </w:t>
      </w:r>
      <w:r w:rsidR="00772488" w:rsidRPr="00574A75">
        <w:rPr>
          <w:rFonts w:ascii="Arial" w:eastAsia="바탕" w:hAnsi="Arial" w:cs="Arial"/>
          <w:i/>
          <w:sz w:val="20"/>
          <w:szCs w:val="20"/>
        </w:rPr>
        <w:t xml:space="preserve">an </w:t>
      </w:r>
      <w:proofErr w:type="spellStart"/>
      <w:r w:rsidRPr="00574A75">
        <w:rPr>
          <w:rFonts w:ascii="Arial" w:eastAsia="바탕" w:hAnsi="Arial" w:cs="Arial"/>
          <w:i/>
          <w:sz w:val="20"/>
          <w:szCs w:val="20"/>
        </w:rPr>
        <w:t>unschedulable</w:t>
      </w:r>
      <w:proofErr w:type="spellEnd"/>
      <w:r w:rsidRPr="00574A75">
        <w:rPr>
          <w:rFonts w:ascii="Arial" w:eastAsia="바탕" w:hAnsi="Arial" w:cs="Arial"/>
          <w:i/>
          <w:sz w:val="20"/>
          <w:szCs w:val="20"/>
        </w:rPr>
        <w:t xml:space="preserve"> RBG is included in FDRA field and indicated by ‘0’</w:t>
      </w:r>
    </w:p>
    <w:p w14:paraId="62A05FCF" w14:textId="77777777" w:rsidR="006663A7" w:rsidRPr="006663A7" w:rsidRDefault="006663A7" w:rsidP="000142A6">
      <w:pPr>
        <w:widowControl/>
        <w:wordWrap/>
        <w:autoSpaceDE/>
        <w:autoSpaceDN/>
        <w:spacing w:before="60" w:after="60" w:line="288" w:lineRule="auto"/>
        <w:ind w:firstLine="200"/>
        <w:rPr>
          <w:rFonts w:ascii="Arial" w:eastAsia="바탕" w:hAnsi="Arial" w:cs="Arial"/>
          <w:b/>
          <w:i/>
          <w:kern w:val="0"/>
          <w:sz w:val="18"/>
          <w:szCs w:val="20"/>
          <w:lang w:val="en-GB"/>
        </w:rPr>
      </w:pPr>
    </w:p>
    <w:p w14:paraId="05D45FC7" w14:textId="4CA8BD7D" w:rsidR="000142A6" w:rsidRDefault="004E0711" w:rsidP="004E071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 xml:space="preserve">2.2.1.2 Enhancements on </w:t>
      </w:r>
      <w:r w:rsidR="000142A6" w:rsidRPr="004E0711">
        <w:rPr>
          <w:rFonts w:ascii="Arial" w:eastAsia="바탕" w:hAnsi="Arial" w:cs="Arial"/>
          <w:kern w:val="0"/>
          <w:sz w:val="24"/>
          <w:szCs w:val="20"/>
          <w:lang w:val="en-GB" w:eastAsia="en-US"/>
        </w:rPr>
        <w:t>FDRA type-1</w:t>
      </w:r>
      <w:r w:rsidR="00A96699" w:rsidRPr="004E0711">
        <w:rPr>
          <w:rFonts w:ascii="Arial" w:eastAsia="바탕" w:hAnsi="Arial" w:cs="Arial"/>
          <w:kern w:val="0"/>
          <w:sz w:val="24"/>
          <w:szCs w:val="20"/>
          <w:lang w:val="en-GB" w:eastAsia="en-US"/>
        </w:rPr>
        <w:t xml:space="preserve"> in a single slot</w:t>
      </w:r>
    </w:p>
    <w:p w14:paraId="007A5269" w14:textId="27F01681" w:rsidR="007552A0" w:rsidRPr="00E07072" w:rsidRDefault="007552A0" w:rsidP="00E07072">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kern w:val="0"/>
          <w:szCs w:val="20"/>
        </w:rPr>
        <w:t xml:space="preserve">In the last RAN1 meeting, RAN made the following agreement for FDRA type-1. </w:t>
      </w:r>
    </w:p>
    <w:tbl>
      <w:tblPr>
        <w:tblStyle w:val="af"/>
        <w:tblW w:w="0" w:type="auto"/>
        <w:tblLook w:val="04A0" w:firstRow="1" w:lastRow="0" w:firstColumn="1" w:lastColumn="0" w:noHBand="0" w:noVBand="1"/>
      </w:tblPr>
      <w:tblGrid>
        <w:gridCol w:w="9737"/>
      </w:tblGrid>
      <w:tr w:rsidR="00DD48BD" w14:paraId="534590A8" w14:textId="77777777" w:rsidTr="00DD48BD">
        <w:tc>
          <w:tcPr>
            <w:tcW w:w="9737" w:type="dxa"/>
          </w:tcPr>
          <w:p w14:paraId="35AB5070" w14:textId="77777777" w:rsidR="00DD48BD" w:rsidRPr="00DD48BD" w:rsidRDefault="00DD48BD" w:rsidP="00DD48BD">
            <w:pPr>
              <w:widowControl/>
              <w:wordWrap/>
              <w:autoSpaceDE/>
              <w:autoSpaceDN/>
              <w:spacing w:after="0"/>
              <w:rPr>
                <w:rFonts w:ascii="Times" w:hAnsi="Times"/>
                <w:b/>
                <w:lang w:val="en-GB" w:eastAsia="zh-CN"/>
              </w:rPr>
            </w:pPr>
            <w:r w:rsidRPr="00DD48BD">
              <w:rPr>
                <w:rFonts w:ascii="Times" w:hAnsi="Times" w:hint="eastAsia"/>
                <w:b/>
                <w:highlight w:val="green"/>
                <w:lang w:val="en-GB" w:eastAsia="zh-CN"/>
              </w:rPr>
              <w:t>Agreement</w:t>
            </w:r>
            <w:r w:rsidRPr="00DD48BD">
              <w:rPr>
                <w:rFonts w:ascii="Times" w:hAnsi="Times"/>
                <w:b/>
                <w:lang w:val="en-GB" w:eastAsia="zh-CN"/>
              </w:rPr>
              <w:t xml:space="preserve"> </w:t>
            </w:r>
            <w:r w:rsidRPr="00DD48BD">
              <w:rPr>
                <w:rFonts w:ascii="Times" w:hAnsi="Times"/>
                <w:lang w:val="en-GB" w:eastAsia="zh-CN"/>
              </w:rPr>
              <w:t>#117</w:t>
            </w:r>
          </w:p>
          <w:p w14:paraId="0839B17B" w14:textId="77777777" w:rsidR="00DD48BD" w:rsidRPr="00DD48BD" w:rsidRDefault="00DD48BD" w:rsidP="00DD48BD">
            <w:pPr>
              <w:widowControl/>
              <w:wordWrap/>
              <w:autoSpaceDE/>
              <w:autoSpaceDN/>
              <w:spacing w:after="0"/>
              <w:rPr>
                <w:rFonts w:ascii="Times" w:eastAsia="맑은 고딕" w:hAnsi="Times"/>
                <w:szCs w:val="24"/>
                <w:lang w:val="en-GB" w:eastAsia="zh-CN"/>
              </w:rPr>
            </w:pPr>
            <w:r w:rsidRPr="00DD48BD">
              <w:rPr>
                <w:rFonts w:ascii="Times" w:eastAsia="맑은 고딕" w:hAnsi="Times" w:hint="eastAsia"/>
                <w:szCs w:val="24"/>
                <w:lang w:val="en-GB" w:eastAsia="zh-CN"/>
              </w:rPr>
              <w:t xml:space="preserve">For </w:t>
            </w:r>
            <w:r w:rsidRPr="00DD48BD">
              <w:rPr>
                <w:rFonts w:ascii="Times" w:eastAsia="맑은 고딕" w:hAnsi="Times"/>
                <w:szCs w:val="24"/>
                <w:lang w:val="en-GB" w:eastAsia="zh-CN"/>
              </w:rPr>
              <w:t xml:space="preserve">frequency </w:t>
            </w:r>
            <w:r w:rsidRPr="00DD48BD">
              <w:rPr>
                <w:rFonts w:ascii="Times" w:eastAsia="맑은 고딕" w:hAnsi="Times" w:hint="eastAsia"/>
                <w:szCs w:val="24"/>
                <w:lang w:val="en-GB" w:eastAsia="zh-CN"/>
              </w:rPr>
              <w:t xml:space="preserve">domain </w:t>
            </w:r>
            <w:r w:rsidRPr="00DD48BD">
              <w:rPr>
                <w:rFonts w:ascii="Times" w:eastAsia="맑은 고딕" w:hAnsi="Times"/>
                <w:szCs w:val="24"/>
                <w:lang w:val="en-GB" w:eastAsia="zh-CN"/>
              </w:rPr>
              <w:t xml:space="preserve">resource allocation Type </w:t>
            </w:r>
            <w:r w:rsidRPr="00DD48BD">
              <w:rPr>
                <w:rFonts w:ascii="Times" w:eastAsia="맑은 고딕" w:hAnsi="Times" w:hint="eastAsia"/>
                <w:szCs w:val="24"/>
                <w:lang w:val="en-GB" w:eastAsia="zh-CN"/>
              </w:rPr>
              <w:t>1</w:t>
            </w:r>
            <w:r w:rsidRPr="00DD48BD">
              <w:rPr>
                <w:rFonts w:ascii="Times" w:eastAsia="맑은 고딕" w:hAnsi="Times"/>
                <w:szCs w:val="24"/>
                <w:lang w:val="en-GB" w:eastAsia="zh-CN"/>
              </w:rPr>
              <w:t xml:space="preserve"> for PDSCH</w:t>
            </w:r>
            <w:r w:rsidRPr="00DD48BD">
              <w:rPr>
                <w:rFonts w:ascii="Times" w:hAnsi="Times" w:cs="Times"/>
                <w:szCs w:val="24"/>
                <w:lang w:val="en-GB" w:eastAsia="zh-CN"/>
              </w:rPr>
              <w:t xml:space="preserve"> in a single slot </w:t>
            </w:r>
            <w:r w:rsidRPr="00DD48BD">
              <w:rPr>
                <w:rFonts w:ascii="Times" w:eastAsia="맑은 고딕" w:hAnsi="Times" w:cs="Times" w:hint="eastAsia"/>
                <w:szCs w:val="24"/>
                <w:lang w:val="en-GB" w:eastAsia="zh-CN"/>
              </w:rPr>
              <w:t xml:space="preserve">scheduled at least </w:t>
            </w:r>
            <w:r w:rsidRPr="00DD48BD">
              <w:rPr>
                <w:rFonts w:ascii="Times" w:hAnsi="Times" w:cs="Times"/>
                <w:szCs w:val="24"/>
                <w:lang w:val="en-GB" w:eastAsia="zh-CN"/>
              </w:rPr>
              <w:t xml:space="preserve">by DCI </w:t>
            </w:r>
            <w:r w:rsidRPr="00DD48BD">
              <w:rPr>
                <w:rFonts w:ascii="Times" w:eastAsia="맑은 고딕" w:hAnsi="Times" w:cs="Times" w:hint="eastAsia"/>
                <w:szCs w:val="24"/>
                <w:lang w:val="en-GB" w:eastAsia="zh-CN"/>
              </w:rPr>
              <w:t>format in USS</w:t>
            </w:r>
            <w:r w:rsidRPr="00DD48BD">
              <w:rPr>
                <w:rFonts w:ascii="Times" w:eastAsia="맑은 고딕" w:hAnsi="Times" w:cs="Times"/>
                <w:bCs/>
                <w:szCs w:val="24"/>
                <w:lang w:val="en-GB" w:eastAsia="zh-CN"/>
              </w:rPr>
              <w:t xml:space="preserve"> when PRG </w:t>
            </w:r>
            <w:r w:rsidRPr="00DD48BD">
              <w:rPr>
                <w:rFonts w:ascii="Times" w:eastAsia="SimSun" w:hAnsi="Times"/>
                <w:bCs/>
                <w:szCs w:val="24"/>
                <w:lang w:val="en-GB" w:eastAsia="en-US"/>
              </w:rPr>
              <w:t>is determined as one of the values among {2, 4}</w:t>
            </w:r>
            <w:r w:rsidRPr="00DD48BD">
              <w:rPr>
                <w:rFonts w:ascii="Times" w:eastAsia="맑은 고딕" w:hAnsi="Times" w:cs="Times" w:hint="eastAsia"/>
                <w:szCs w:val="24"/>
                <w:lang w:val="en-GB" w:eastAsia="zh-CN"/>
              </w:rPr>
              <w:t xml:space="preserve">, </w:t>
            </w:r>
          </w:p>
          <w:p w14:paraId="285A7887" w14:textId="77777777" w:rsidR="00DD48BD" w:rsidRPr="00DD48BD" w:rsidRDefault="00DD48BD" w:rsidP="000276EF">
            <w:pPr>
              <w:widowControl/>
              <w:numPr>
                <w:ilvl w:val="0"/>
                <w:numId w:val="20"/>
              </w:numPr>
              <w:wordWrap/>
              <w:autoSpaceDE/>
              <w:autoSpaceDN/>
              <w:spacing w:after="0"/>
              <w:rPr>
                <w:rFonts w:ascii="Times" w:eastAsia="맑은 고딕" w:hAnsi="Times"/>
                <w:szCs w:val="24"/>
                <w:lang w:val="en-GB" w:eastAsia="zh-CN"/>
              </w:rPr>
            </w:pPr>
            <w:r w:rsidRPr="00DD48BD">
              <w:rPr>
                <w:rFonts w:ascii="Times" w:eastAsia="맑은 고딕" w:hAnsi="Times" w:hint="eastAsia"/>
                <w:szCs w:val="24"/>
                <w:lang w:val="en-GB" w:eastAsia="zh-CN"/>
              </w:rPr>
              <w:t xml:space="preserve">Option 1-1: Only the assigned PRBs within DL usable PRBs are </w:t>
            </w:r>
            <w:r w:rsidRPr="00DD48BD">
              <w:rPr>
                <w:rFonts w:ascii="Times" w:eastAsia="맑은 고딕" w:hAnsi="Times" w:cs="Times" w:hint="eastAsia"/>
                <w:szCs w:val="24"/>
                <w:lang w:val="en-GB" w:eastAsia="zh-CN"/>
              </w:rPr>
              <w:t>considered to be valid for</w:t>
            </w:r>
            <w:r w:rsidRPr="00DD48BD">
              <w:rPr>
                <w:rFonts w:ascii="Times" w:eastAsia="맑은 고딕" w:hAnsi="Times" w:hint="eastAsia"/>
                <w:szCs w:val="24"/>
                <w:lang w:val="en-GB" w:eastAsia="zh-CN"/>
              </w:rPr>
              <w:t xml:space="preserve"> PDSCH. Assigned PRBs that fall outside DL usable PRBs are </w:t>
            </w:r>
            <w:r w:rsidRPr="00DD48BD">
              <w:rPr>
                <w:rFonts w:ascii="Times" w:eastAsia="맑은 고딕" w:hAnsi="Times" w:cs="Times" w:hint="eastAsia"/>
                <w:szCs w:val="24"/>
                <w:lang w:val="en-GB" w:eastAsia="zh-CN"/>
              </w:rPr>
              <w:t>considered to be</w:t>
            </w:r>
            <w:r w:rsidRPr="00DD48BD">
              <w:rPr>
                <w:rFonts w:ascii="Times" w:eastAsia="맑은 고딕" w:hAnsi="Times" w:hint="eastAsia"/>
                <w:szCs w:val="24"/>
                <w:lang w:val="en-GB" w:eastAsia="zh-CN"/>
              </w:rPr>
              <w:t xml:space="preserve"> </w:t>
            </w:r>
            <w:r w:rsidRPr="00DD48BD">
              <w:rPr>
                <w:rFonts w:ascii="Times" w:eastAsia="맑은 고딕" w:hAnsi="Times"/>
                <w:szCs w:val="24"/>
                <w:lang w:val="en-GB" w:eastAsia="zh-CN"/>
              </w:rPr>
              <w:t>invalid and</w:t>
            </w:r>
            <w:r w:rsidRPr="00DD48BD">
              <w:rPr>
                <w:rFonts w:ascii="Times" w:eastAsia="맑은 고딕" w:hAnsi="Times" w:hint="eastAsia"/>
                <w:szCs w:val="24"/>
                <w:lang w:val="en-GB" w:eastAsia="zh-CN"/>
              </w:rPr>
              <w:t xml:space="preserve"> should not be used for PDSCH resource mapping.</w:t>
            </w:r>
          </w:p>
          <w:p w14:paraId="31CE9967" w14:textId="77777777" w:rsidR="00DD48BD" w:rsidRPr="00DD48BD" w:rsidRDefault="00DD48BD" w:rsidP="000276EF">
            <w:pPr>
              <w:widowControl/>
              <w:numPr>
                <w:ilvl w:val="1"/>
                <w:numId w:val="20"/>
              </w:numPr>
              <w:wordWrap/>
              <w:autoSpaceDE/>
              <w:autoSpaceDN/>
              <w:spacing w:after="0"/>
              <w:rPr>
                <w:rFonts w:ascii="Times" w:eastAsia="맑은 고딕" w:hAnsi="Times"/>
                <w:szCs w:val="24"/>
                <w:lang w:val="en-GB" w:eastAsia="zh-CN"/>
              </w:rPr>
            </w:pPr>
            <w:r w:rsidRPr="00DD48BD">
              <w:rPr>
                <w:rFonts w:ascii="Times" w:eastAsia="맑은 고딕" w:hAnsi="Times" w:cs="Times" w:hint="eastAsia"/>
                <w:szCs w:val="24"/>
                <w:lang w:val="en-GB" w:eastAsia="zh-CN"/>
              </w:rPr>
              <w:t>Existing</w:t>
            </w:r>
            <w:r w:rsidRPr="00DD48BD">
              <w:rPr>
                <w:rFonts w:ascii="Times" w:eastAsia="맑은 고딕" w:hAnsi="Times" w:hint="eastAsia"/>
                <w:szCs w:val="24"/>
                <w:lang w:val="en-GB" w:eastAsia="zh-CN"/>
              </w:rPr>
              <w:t xml:space="preserve"> RB indexing and VRB-to-PRB mapping are reused</w:t>
            </w:r>
          </w:p>
          <w:p w14:paraId="5DDFCD66" w14:textId="77777777" w:rsidR="00DD48BD" w:rsidRPr="00DD48BD" w:rsidRDefault="00DD48BD" w:rsidP="000276EF">
            <w:pPr>
              <w:widowControl/>
              <w:numPr>
                <w:ilvl w:val="1"/>
                <w:numId w:val="20"/>
              </w:numPr>
              <w:wordWrap/>
              <w:autoSpaceDE/>
              <w:autoSpaceDN/>
              <w:spacing w:after="0"/>
              <w:rPr>
                <w:rFonts w:ascii="Times" w:eastAsia="맑은 고딕" w:hAnsi="Times"/>
                <w:szCs w:val="24"/>
                <w:lang w:val="en-GB" w:eastAsia="zh-CN"/>
              </w:rPr>
            </w:pPr>
            <w:r w:rsidRPr="00DD48BD">
              <w:rPr>
                <w:rFonts w:ascii="Times" w:eastAsia="맑은 고딕" w:hAnsi="Times" w:hint="eastAsia"/>
                <w:szCs w:val="24"/>
                <w:lang w:val="en-GB" w:eastAsia="zh-CN"/>
              </w:rPr>
              <w:t>The number of PRBs for TBS determination is based on the assigned PRBs within DL usable PRBs only</w:t>
            </w:r>
          </w:p>
          <w:p w14:paraId="6DD798BF" w14:textId="77777777" w:rsidR="00DD48BD" w:rsidRPr="00DD48BD" w:rsidRDefault="00DD48BD" w:rsidP="000276EF">
            <w:pPr>
              <w:widowControl/>
              <w:numPr>
                <w:ilvl w:val="1"/>
                <w:numId w:val="20"/>
              </w:numPr>
              <w:wordWrap/>
              <w:autoSpaceDE/>
              <w:autoSpaceDN/>
              <w:spacing w:after="0"/>
              <w:rPr>
                <w:rFonts w:ascii="Times" w:eastAsia="맑은 고딕" w:hAnsi="Times"/>
                <w:szCs w:val="24"/>
                <w:highlight w:val="yellow"/>
                <w:lang w:val="en-GB" w:eastAsia="zh-CN"/>
              </w:rPr>
            </w:pPr>
            <w:r w:rsidRPr="00DD48BD">
              <w:rPr>
                <w:rFonts w:ascii="Times" w:eastAsia="맑은 고딕" w:hAnsi="Times" w:hint="eastAsia"/>
                <w:szCs w:val="24"/>
                <w:highlight w:val="yellow"/>
                <w:lang w:val="en-GB" w:eastAsia="zh-CN"/>
              </w:rPr>
              <w:t>FFS</w:t>
            </w:r>
            <w:r w:rsidRPr="00DD48BD">
              <w:rPr>
                <w:rFonts w:ascii="Times" w:eastAsia="맑은 고딕" w:hAnsi="Times"/>
                <w:szCs w:val="24"/>
                <w:highlight w:val="yellow"/>
                <w:lang w:val="en-GB" w:eastAsia="zh-CN"/>
              </w:rPr>
              <w:t>:</w:t>
            </w:r>
            <w:r w:rsidRPr="00DD48BD">
              <w:rPr>
                <w:rFonts w:ascii="Times" w:eastAsia="맑은 고딕" w:hAnsi="Times" w:hint="eastAsia"/>
                <w:szCs w:val="24"/>
                <w:highlight w:val="yellow"/>
                <w:lang w:val="en-GB" w:eastAsia="zh-CN"/>
              </w:rPr>
              <w:t xml:space="preserve"> DMRS </w:t>
            </w:r>
            <w:r w:rsidRPr="00DD48BD">
              <w:rPr>
                <w:rFonts w:ascii="Times" w:eastAsia="맑은 고딕" w:hAnsi="Times"/>
                <w:szCs w:val="24"/>
                <w:highlight w:val="yellow"/>
                <w:lang w:val="en-GB" w:eastAsia="zh-CN"/>
              </w:rPr>
              <w:t xml:space="preserve">sequence </w:t>
            </w:r>
            <w:r w:rsidRPr="00DD48BD">
              <w:rPr>
                <w:rFonts w:ascii="Times" w:eastAsia="맑은 고딕" w:hAnsi="Times" w:hint="eastAsia"/>
                <w:szCs w:val="24"/>
                <w:highlight w:val="yellow"/>
                <w:lang w:val="en-GB" w:eastAsia="zh-CN"/>
              </w:rPr>
              <w:t xml:space="preserve">mapping </w:t>
            </w:r>
          </w:p>
          <w:p w14:paraId="030BB74D" w14:textId="77777777" w:rsidR="00DD48BD" w:rsidRPr="00DD48BD" w:rsidRDefault="00DD48BD" w:rsidP="000276EF">
            <w:pPr>
              <w:widowControl/>
              <w:numPr>
                <w:ilvl w:val="0"/>
                <w:numId w:val="20"/>
              </w:numPr>
              <w:wordWrap/>
              <w:autoSpaceDE/>
              <w:autoSpaceDN/>
              <w:spacing w:after="0"/>
              <w:rPr>
                <w:rFonts w:ascii="Times" w:hAnsi="Times"/>
                <w:bCs/>
                <w:szCs w:val="24"/>
                <w:highlight w:val="yellow"/>
                <w:lang w:val="en-GB" w:eastAsia="zh-CN"/>
              </w:rPr>
            </w:pPr>
            <w:r w:rsidRPr="00DD48BD">
              <w:rPr>
                <w:rFonts w:ascii="Times" w:hAnsi="Times"/>
                <w:bCs/>
                <w:szCs w:val="24"/>
                <w:highlight w:val="yellow"/>
                <w:lang w:val="en-GB" w:eastAsia="zh-CN"/>
              </w:rPr>
              <w:t>FFS: when PRG is determined as wideband</w:t>
            </w:r>
          </w:p>
          <w:p w14:paraId="470CDB4A" w14:textId="345A9E0A" w:rsidR="00DD48BD" w:rsidRPr="00DD48BD" w:rsidRDefault="00DD48BD" w:rsidP="000276EF">
            <w:pPr>
              <w:widowControl/>
              <w:numPr>
                <w:ilvl w:val="0"/>
                <w:numId w:val="20"/>
              </w:numPr>
              <w:wordWrap/>
              <w:autoSpaceDE/>
              <w:autoSpaceDN/>
              <w:spacing w:after="0"/>
              <w:rPr>
                <w:rFonts w:ascii="Times" w:hAnsi="Times"/>
                <w:bCs/>
                <w:szCs w:val="24"/>
                <w:highlight w:val="yellow"/>
                <w:lang w:val="en-GB" w:eastAsia="zh-CN"/>
              </w:rPr>
            </w:pPr>
            <w:r w:rsidRPr="00DD48BD">
              <w:rPr>
                <w:rFonts w:ascii="Times" w:hAnsi="Times" w:hint="eastAsia"/>
                <w:bCs/>
                <w:szCs w:val="24"/>
                <w:highlight w:val="yellow"/>
                <w:lang w:val="en-GB" w:eastAsia="zh-CN"/>
              </w:rPr>
              <w:t>FFS: partial PRG</w:t>
            </w:r>
          </w:p>
        </w:tc>
      </w:tr>
    </w:tbl>
    <w:p w14:paraId="5EDF8110" w14:textId="415E393D" w:rsidR="000A7876" w:rsidRPr="005B622B" w:rsidRDefault="000A7876" w:rsidP="000A7876">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hint="eastAsia"/>
          <w:kern w:val="0"/>
          <w:szCs w:val="20"/>
        </w:rPr>
        <w:t>I</w:t>
      </w:r>
      <w:r>
        <w:rPr>
          <w:rFonts w:ascii="Arial" w:eastAsia="바탕" w:hAnsi="Arial" w:cs="Arial"/>
          <w:kern w:val="0"/>
          <w:szCs w:val="20"/>
        </w:rPr>
        <w:t xml:space="preserve">n the agreements, there were three FFS bullets. Wideband </w:t>
      </w:r>
      <w:r w:rsidRPr="005B622B">
        <w:rPr>
          <w:rFonts w:ascii="Arial" w:eastAsia="바탕" w:hAnsi="Arial" w:cs="Arial"/>
          <w:kern w:val="0"/>
          <w:szCs w:val="20"/>
        </w:rPr>
        <w:t>PRG</w:t>
      </w:r>
      <w:r>
        <w:rPr>
          <w:rFonts w:ascii="Arial" w:eastAsia="바탕" w:hAnsi="Arial" w:cs="Arial"/>
          <w:kern w:val="0"/>
          <w:szCs w:val="20"/>
        </w:rPr>
        <w:t xml:space="preserve"> and partial PRB</w:t>
      </w:r>
      <w:r w:rsidRPr="005B622B">
        <w:rPr>
          <w:rFonts w:ascii="Arial" w:eastAsia="바탕" w:hAnsi="Arial" w:cs="Arial"/>
          <w:kern w:val="0"/>
          <w:szCs w:val="20"/>
        </w:rPr>
        <w:t xml:space="preserve"> related issues are discussed under 2.2.1.6.</w:t>
      </w:r>
    </w:p>
    <w:p w14:paraId="4AEE237C" w14:textId="77777777" w:rsidR="000A7876" w:rsidRPr="00E07072" w:rsidRDefault="000A7876" w:rsidP="00E07072">
      <w:pPr>
        <w:widowControl/>
        <w:wordWrap/>
        <w:autoSpaceDE/>
        <w:autoSpaceDN/>
        <w:spacing w:before="60" w:after="60" w:line="288" w:lineRule="auto"/>
        <w:ind w:firstLine="200"/>
        <w:rPr>
          <w:rFonts w:ascii="Arial" w:eastAsia="바탕" w:hAnsi="Arial" w:cs="Arial"/>
          <w:kern w:val="0"/>
          <w:szCs w:val="20"/>
        </w:rPr>
      </w:pPr>
    </w:p>
    <w:p w14:paraId="0B1B37CF" w14:textId="734508E5" w:rsidR="00DD48BD" w:rsidRPr="00FD5F1C" w:rsidRDefault="00DD48BD" w:rsidP="00FD5F1C">
      <w:pPr>
        <w:widowControl/>
        <w:wordWrap/>
        <w:autoSpaceDE/>
        <w:autoSpaceDN/>
        <w:spacing w:before="60" w:after="60" w:line="288" w:lineRule="auto"/>
        <w:rPr>
          <w:rFonts w:ascii="Arial" w:eastAsia="Times New Roman" w:hAnsi="Arial" w:cs="Times New Roman"/>
          <w:b/>
          <w:kern w:val="0"/>
          <w:sz w:val="21"/>
          <w:szCs w:val="21"/>
          <w:u w:val="single"/>
          <w:lang w:val="en-GB" w:eastAsia="en-US"/>
        </w:rPr>
      </w:pPr>
      <w:r w:rsidRPr="00FD5F1C">
        <w:rPr>
          <w:rFonts w:ascii="Arial" w:eastAsia="Times New Roman" w:hAnsi="Arial" w:cs="Times New Roman" w:hint="eastAsia"/>
          <w:b/>
          <w:kern w:val="0"/>
          <w:sz w:val="21"/>
          <w:szCs w:val="21"/>
          <w:u w:val="single"/>
          <w:lang w:val="en-GB" w:eastAsia="en-US"/>
        </w:rPr>
        <w:t>D</w:t>
      </w:r>
      <w:r w:rsidRPr="00FD5F1C">
        <w:rPr>
          <w:rFonts w:ascii="Arial" w:eastAsia="Times New Roman" w:hAnsi="Arial" w:cs="Times New Roman"/>
          <w:b/>
          <w:kern w:val="0"/>
          <w:sz w:val="21"/>
          <w:szCs w:val="21"/>
          <w:u w:val="single"/>
          <w:lang w:val="en-GB" w:eastAsia="en-US"/>
        </w:rPr>
        <w:t>MRS sequence mapping</w:t>
      </w:r>
    </w:p>
    <w:p w14:paraId="4836E77E" w14:textId="0E32C82D" w:rsidR="007552A0" w:rsidRPr="00E07072" w:rsidRDefault="000A7876" w:rsidP="00E07072">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kern w:val="0"/>
          <w:szCs w:val="20"/>
        </w:rPr>
        <w:t>DMRS sequency mapping is determined by the reference point. The reference point for USS is subcarrier 0 in common resource block as specified in TS38.211, which is not relevant to allocated frequency resource of PDSCH.</w:t>
      </w:r>
    </w:p>
    <w:tbl>
      <w:tblPr>
        <w:tblStyle w:val="af"/>
        <w:tblW w:w="0" w:type="auto"/>
        <w:tblLook w:val="04A0" w:firstRow="1" w:lastRow="0" w:firstColumn="1" w:lastColumn="0" w:noHBand="0" w:noVBand="1"/>
      </w:tblPr>
      <w:tblGrid>
        <w:gridCol w:w="9737"/>
      </w:tblGrid>
      <w:tr w:rsidR="00DD48BD" w14:paraId="3352D23C" w14:textId="77777777" w:rsidTr="00DD48BD">
        <w:tc>
          <w:tcPr>
            <w:tcW w:w="9737" w:type="dxa"/>
          </w:tcPr>
          <w:p w14:paraId="0D3A5711" w14:textId="77777777" w:rsidR="00270312" w:rsidRPr="00270312" w:rsidRDefault="00270312" w:rsidP="00270312">
            <w:pPr>
              <w:widowControl/>
              <w:wordWrap/>
              <w:autoSpaceDE/>
              <w:autoSpaceDN/>
              <w:spacing w:after="0"/>
              <w:rPr>
                <w:rFonts w:ascii="Times New Roman" w:eastAsia="맑은 고딕" w:hAnsi="Times New Roman"/>
                <w:lang w:val="en-GB" w:eastAsia="en-US"/>
              </w:rPr>
            </w:pPr>
            <w:r w:rsidRPr="00270312">
              <w:rPr>
                <w:rFonts w:ascii="Times New Roman" w:eastAsia="맑은 고딕" w:hAnsi="Times New Roman"/>
                <w:lang w:val="en-GB" w:eastAsia="en-US"/>
              </w:rPr>
              <w:t xml:space="preserve">The reference point for </w:t>
            </w:r>
            <m:oMath>
              <m:r>
                <w:rPr>
                  <w:rFonts w:ascii="Cambria Math" w:eastAsia="맑은 고딕" w:hAnsi="Cambria Math"/>
                  <w:lang w:val="en-GB" w:eastAsia="en-US"/>
                </w:rPr>
                <m:t>k</m:t>
              </m:r>
            </m:oMath>
            <w:r w:rsidRPr="00270312">
              <w:rPr>
                <w:rFonts w:ascii="Times New Roman" w:eastAsia="맑은 고딕" w:hAnsi="Times New Roman"/>
                <w:lang w:val="en-GB" w:eastAsia="en-US"/>
              </w:rPr>
              <w:t xml:space="preserve"> is </w:t>
            </w:r>
          </w:p>
          <w:p w14:paraId="122AE2F9" w14:textId="77777777" w:rsidR="00270312" w:rsidRPr="00270312" w:rsidRDefault="00270312" w:rsidP="00270312">
            <w:pPr>
              <w:widowControl/>
              <w:wordWrap/>
              <w:autoSpaceDE/>
              <w:autoSpaceDN/>
              <w:spacing w:after="0"/>
              <w:ind w:left="568" w:hanging="284"/>
              <w:rPr>
                <w:rFonts w:ascii="Times New Roman" w:eastAsia="맑은 고딕" w:hAnsi="Times New Roman"/>
                <w:lang w:val="en-GB" w:eastAsia="en-US"/>
              </w:rPr>
            </w:pPr>
            <w:r w:rsidRPr="00270312">
              <w:rPr>
                <w:rFonts w:ascii="Times New Roman" w:eastAsia="맑은 고딕" w:hAnsi="Times New Roman"/>
                <w:lang w:val="en-GB" w:eastAsia="en-US"/>
              </w:rPr>
              <w:t>-</w:t>
            </w:r>
            <w:r w:rsidRPr="00270312">
              <w:rPr>
                <w:rFonts w:ascii="Times New Roman" w:eastAsia="맑은 고딕" w:hAnsi="Times New Roman"/>
                <w:lang w:val="en-GB" w:eastAsia="en-US"/>
              </w:rPr>
              <w:tab/>
              <w:t>subcarrier 0 of the lowest-numbered resource block in CORESET 0 if the corresponding PDCCH is associated with CORESET 0 and Type0-PDCCH common search space and is addressed to SI-RNTI;</w:t>
            </w:r>
          </w:p>
          <w:p w14:paraId="760EDD75" w14:textId="6C169119" w:rsidR="00DD48BD" w:rsidRDefault="00270312" w:rsidP="00270312">
            <w:pPr>
              <w:widowControl/>
              <w:wordWrap/>
              <w:autoSpaceDE/>
              <w:autoSpaceDN/>
              <w:spacing w:after="0"/>
              <w:ind w:left="568" w:hanging="284"/>
            </w:pPr>
            <w:r w:rsidRPr="00270312">
              <w:rPr>
                <w:rFonts w:ascii="Times New Roman" w:eastAsia="맑은 고딕" w:hAnsi="Times New Roman"/>
                <w:lang w:val="en-GB" w:eastAsia="en-US"/>
              </w:rPr>
              <w:t>-</w:t>
            </w:r>
            <w:r w:rsidRPr="00270312">
              <w:rPr>
                <w:rFonts w:ascii="Times New Roman" w:eastAsia="맑은 고딕" w:hAnsi="Times New Roman"/>
                <w:lang w:val="en-GB" w:eastAsia="en-US"/>
              </w:rPr>
              <w:tab/>
              <w:t>otherwise, subcarrier 0 in common resource block 0</w:t>
            </w:r>
          </w:p>
        </w:tc>
      </w:tr>
    </w:tbl>
    <w:p w14:paraId="3714E396" w14:textId="21952652" w:rsidR="000A7876" w:rsidRDefault="000A7876" w:rsidP="00E07072">
      <w:pPr>
        <w:ind w:firstLineChars="50" w:firstLine="100"/>
        <w:rPr>
          <w:rFonts w:ascii="Arial" w:eastAsia="바탕" w:hAnsi="Arial" w:cs="Arial"/>
          <w:kern w:val="0"/>
          <w:szCs w:val="20"/>
        </w:rPr>
      </w:pPr>
      <w:r>
        <w:rPr>
          <w:rFonts w:ascii="Arial" w:eastAsia="바탕" w:hAnsi="Arial" w:cs="Arial"/>
          <w:kern w:val="0"/>
          <w:szCs w:val="20"/>
        </w:rPr>
        <w:t xml:space="preserve">This is clearly defined in non-SBFD symbol and SBFD symbol so that no additional specification is required. Also, the similar discussion was done in the last meeting, where CSI-RS sequence mapping was agreed. Therefore, the same principle can be reused for DMRS sequence mapping. </w:t>
      </w:r>
    </w:p>
    <w:p w14:paraId="71EBDAD9" w14:textId="77777777" w:rsidR="00341B4F" w:rsidRDefault="00341B4F" w:rsidP="00E07072">
      <w:pPr>
        <w:ind w:firstLineChars="50" w:firstLine="100"/>
      </w:pPr>
    </w:p>
    <w:p w14:paraId="72C94733" w14:textId="6D8DF621" w:rsidR="00270312" w:rsidRPr="00EF063E" w:rsidRDefault="00270312" w:rsidP="00EF063E">
      <w:pPr>
        <w:ind w:left="1562" w:hangingChars="780" w:hanging="1562"/>
        <w:rPr>
          <w:rFonts w:ascii="Arial" w:eastAsia="바탕" w:hAnsi="Arial" w:cs="Arial"/>
          <w:bCs/>
          <w:i/>
          <w:kern w:val="0"/>
          <w:szCs w:val="20"/>
        </w:rPr>
      </w:pPr>
      <w:r w:rsidRPr="00EF063E">
        <w:rPr>
          <w:rFonts w:ascii="Arial" w:eastAsia="바탕" w:hAnsi="Arial" w:cs="Arial" w:hint="eastAsia"/>
          <w:b/>
          <w:iCs/>
          <w:kern w:val="0"/>
          <w:szCs w:val="20"/>
        </w:rPr>
        <w:lastRenderedPageBreak/>
        <w:t>O</w:t>
      </w:r>
      <w:r w:rsidRPr="00EF063E">
        <w:rPr>
          <w:rFonts w:ascii="Arial" w:eastAsia="바탕" w:hAnsi="Arial" w:cs="Arial"/>
          <w:b/>
          <w:iCs/>
          <w:kern w:val="0"/>
          <w:szCs w:val="20"/>
        </w:rPr>
        <w:t xml:space="preserve">bservation </w:t>
      </w:r>
      <w:r w:rsidR="00182092" w:rsidRPr="00EF063E">
        <w:rPr>
          <w:rFonts w:ascii="Arial" w:eastAsia="바탕" w:hAnsi="Arial" w:cs="Arial"/>
          <w:b/>
          <w:iCs/>
          <w:kern w:val="0"/>
          <w:szCs w:val="20"/>
        </w:rPr>
        <w:t>3</w:t>
      </w:r>
      <w:r w:rsidRPr="00EF063E">
        <w:rPr>
          <w:rFonts w:ascii="Arial" w:eastAsia="바탕" w:hAnsi="Arial" w:cs="Arial"/>
          <w:b/>
          <w:iCs/>
          <w:kern w:val="0"/>
          <w:szCs w:val="20"/>
        </w:rPr>
        <w:t>.</w:t>
      </w:r>
      <w:r w:rsidRPr="00270312">
        <w:rPr>
          <w:rFonts w:ascii="Arial" w:eastAsia="바탕" w:hAnsi="Arial" w:cs="Arial"/>
          <w:b/>
          <w:i/>
          <w:kern w:val="0"/>
          <w:szCs w:val="20"/>
        </w:rPr>
        <w:t xml:space="preserve"> </w:t>
      </w:r>
      <w:r w:rsidRPr="00EF063E">
        <w:rPr>
          <w:rFonts w:ascii="Arial" w:eastAsia="바탕" w:hAnsi="Arial" w:cs="Arial"/>
          <w:bCs/>
          <w:i/>
          <w:kern w:val="0"/>
          <w:szCs w:val="20"/>
        </w:rPr>
        <w:t xml:space="preserve">The reference point for DMRS sequence mapping of PDSCH is not relevant to allocated frequency </w:t>
      </w:r>
      <w:r w:rsidR="000A7876" w:rsidRPr="00EF063E">
        <w:rPr>
          <w:rFonts w:ascii="Arial" w:eastAsia="바탕" w:hAnsi="Arial" w:cs="Arial"/>
          <w:bCs/>
          <w:i/>
          <w:kern w:val="0"/>
          <w:szCs w:val="20"/>
        </w:rPr>
        <w:t xml:space="preserve">resource </w:t>
      </w:r>
      <w:r w:rsidRPr="00EF063E">
        <w:rPr>
          <w:rFonts w:ascii="Arial" w:eastAsia="바탕" w:hAnsi="Arial" w:cs="Arial"/>
          <w:bCs/>
          <w:i/>
          <w:kern w:val="0"/>
          <w:szCs w:val="20"/>
        </w:rPr>
        <w:t xml:space="preserve">of PDSCH. </w:t>
      </w:r>
    </w:p>
    <w:p w14:paraId="6503F029" w14:textId="15193E26" w:rsidR="00270312" w:rsidRPr="00EF063E" w:rsidRDefault="00270312" w:rsidP="00EF063E">
      <w:pPr>
        <w:ind w:left="1135" w:hangingChars="567" w:hanging="1135"/>
        <w:rPr>
          <w:bCs/>
          <w:lang w:val="en-GB"/>
        </w:rPr>
      </w:pPr>
      <w:r w:rsidRPr="00EF063E">
        <w:rPr>
          <w:rFonts w:ascii="Arial" w:eastAsia="바탕" w:hAnsi="Arial" w:cs="Arial" w:hint="eastAsia"/>
          <w:b/>
          <w:iCs/>
          <w:kern w:val="0"/>
          <w:szCs w:val="20"/>
        </w:rPr>
        <w:t>P</w:t>
      </w:r>
      <w:r w:rsidRPr="00EF063E">
        <w:rPr>
          <w:rFonts w:ascii="Arial" w:eastAsia="바탕" w:hAnsi="Arial" w:cs="Arial"/>
          <w:b/>
          <w:iCs/>
          <w:kern w:val="0"/>
          <w:szCs w:val="20"/>
        </w:rPr>
        <w:t xml:space="preserve">roposal </w:t>
      </w:r>
      <w:r w:rsidR="00E07072" w:rsidRPr="00EF063E">
        <w:rPr>
          <w:rFonts w:ascii="Arial" w:eastAsia="바탕" w:hAnsi="Arial" w:cs="Arial"/>
          <w:b/>
          <w:iCs/>
          <w:kern w:val="0"/>
          <w:szCs w:val="20"/>
        </w:rPr>
        <w:t>9</w:t>
      </w:r>
      <w:r w:rsidRPr="00EF063E">
        <w:rPr>
          <w:rFonts w:ascii="Arial" w:eastAsia="바탕" w:hAnsi="Arial" w:cs="Arial"/>
          <w:b/>
          <w:iCs/>
          <w:kern w:val="0"/>
          <w:szCs w:val="20"/>
        </w:rPr>
        <w:t>.</w:t>
      </w:r>
      <w:r w:rsidRPr="00270312">
        <w:rPr>
          <w:rFonts w:ascii="Arial" w:eastAsia="바탕" w:hAnsi="Arial" w:cs="Arial"/>
          <w:b/>
          <w:i/>
          <w:kern w:val="0"/>
          <w:szCs w:val="20"/>
        </w:rPr>
        <w:t xml:space="preserve"> </w:t>
      </w:r>
      <w:r w:rsidRPr="00EF063E">
        <w:rPr>
          <w:rFonts w:ascii="Arial" w:eastAsia="바탕" w:hAnsi="Arial" w:cs="Arial"/>
          <w:bCs/>
          <w:i/>
          <w:kern w:val="0"/>
          <w:szCs w:val="20"/>
        </w:rPr>
        <w:t>DMRS sequence mapping of PDSCH is applied to DMRS resources within scheduled PRBs only (effectively, this is same as the case when the DMRS sequence mapped to the unscheduled RBs are punctured)</w:t>
      </w:r>
    </w:p>
    <w:p w14:paraId="0D095586" w14:textId="77777777" w:rsidR="00FD68AB" w:rsidRPr="00270312" w:rsidRDefault="00FD68AB" w:rsidP="007F7721">
      <w:pPr>
        <w:rPr>
          <w:lang w:val="en-GB"/>
        </w:rPr>
      </w:pPr>
    </w:p>
    <w:p w14:paraId="6920D7DD" w14:textId="432DF38F" w:rsidR="00947676" w:rsidRDefault="00947676" w:rsidP="00947676">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2.2.2</w:t>
      </w:r>
      <w:r w:rsidRPr="00CA3839">
        <w:rPr>
          <w:rFonts w:ascii="Arial" w:eastAsia="바탕" w:hAnsi="Arial" w:cs="Arial"/>
          <w:kern w:val="0"/>
          <w:sz w:val="28"/>
          <w:szCs w:val="20"/>
          <w:lang w:val="en-GB" w:eastAsia="en-US"/>
        </w:rPr>
        <w:t xml:space="preserve">. </w:t>
      </w:r>
      <w:r w:rsidRPr="00947676">
        <w:rPr>
          <w:rFonts w:ascii="Arial" w:eastAsia="바탕" w:hAnsi="Arial" w:cs="Arial"/>
          <w:kern w:val="0"/>
          <w:sz w:val="28"/>
          <w:szCs w:val="20"/>
          <w:lang w:val="en-GB" w:eastAsia="en-US"/>
        </w:rPr>
        <w:t>Tx/Rx across SBFD symbols and non-SBFD symbols</w:t>
      </w:r>
    </w:p>
    <w:p w14:paraId="54E59F32" w14:textId="3B1096F9" w:rsidR="000A7876" w:rsidRPr="00E07072" w:rsidRDefault="000A7876" w:rsidP="00E07072">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kern w:val="0"/>
          <w:szCs w:val="20"/>
        </w:rPr>
        <w:t xml:space="preserve">In the last RAN1 meeting, RAN1 agreed to introduce two configurations. </w:t>
      </w:r>
    </w:p>
    <w:tbl>
      <w:tblPr>
        <w:tblStyle w:val="af"/>
        <w:tblW w:w="0" w:type="auto"/>
        <w:tblLook w:val="04A0" w:firstRow="1" w:lastRow="0" w:firstColumn="1" w:lastColumn="0" w:noHBand="0" w:noVBand="1"/>
      </w:tblPr>
      <w:tblGrid>
        <w:gridCol w:w="9737"/>
      </w:tblGrid>
      <w:tr w:rsidR="00947676" w14:paraId="6D129E8F" w14:textId="77777777" w:rsidTr="00947676">
        <w:tc>
          <w:tcPr>
            <w:tcW w:w="9737" w:type="dxa"/>
          </w:tcPr>
          <w:p w14:paraId="693C3A1D" w14:textId="45430907" w:rsidR="00947676" w:rsidRPr="00947676" w:rsidRDefault="00947676" w:rsidP="00947676">
            <w:pPr>
              <w:widowControl/>
              <w:wordWrap/>
              <w:autoSpaceDE/>
              <w:autoSpaceDN/>
              <w:spacing w:after="0"/>
              <w:rPr>
                <w:rFonts w:ascii="Times" w:hAnsi="Times"/>
                <w:b/>
                <w:lang w:val="en-GB" w:eastAsia="zh-CN"/>
              </w:rPr>
            </w:pPr>
            <w:r w:rsidRPr="00947676">
              <w:rPr>
                <w:rFonts w:ascii="Times" w:hAnsi="Times" w:hint="eastAsia"/>
                <w:b/>
                <w:highlight w:val="green"/>
                <w:lang w:val="en-GB" w:eastAsia="zh-CN"/>
              </w:rPr>
              <w:t>Agreement</w:t>
            </w:r>
            <w:r w:rsidRPr="00947676">
              <w:rPr>
                <w:rFonts w:ascii="Times" w:hAnsi="Times"/>
                <w:b/>
                <w:lang w:val="en-GB" w:eastAsia="zh-CN"/>
              </w:rPr>
              <w:t xml:space="preserve"> </w:t>
            </w:r>
            <w:r w:rsidRPr="00947676">
              <w:rPr>
                <w:rFonts w:ascii="Times" w:hAnsi="Times"/>
                <w:lang w:val="en-GB" w:eastAsia="zh-CN"/>
              </w:rPr>
              <w:t>#117</w:t>
            </w:r>
          </w:p>
          <w:p w14:paraId="468E6139" w14:textId="77777777" w:rsidR="00947676" w:rsidRPr="00947676" w:rsidRDefault="00947676" w:rsidP="00947676">
            <w:pPr>
              <w:widowControl/>
              <w:wordWrap/>
              <w:autoSpaceDE/>
              <w:autoSpaceDN/>
              <w:spacing w:after="0"/>
              <w:rPr>
                <w:rFonts w:ascii="Times" w:hAnsi="Times"/>
                <w:lang w:val="en-GB" w:eastAsia="zh-CN"/>
              </w:rPr>
            </w:pPr>
            <w:r w:rsidRPr="00947676">
              <w:rPr>
                <w:rFonts w:ascii="Times" w:eastAsia="맑은 고딕" w:hAnsi="Times"/>
                <w:lang w:val="en-GB" w:eastAsia="en-US"/>
              </w:rPr>
              <w:t>For UL transmissions and DL receptions across SBFD symbols and non-SBFD symbols in different slots (each transmission/reception within a slot has either all SBFD or all non-SBFD symbols)</w:t>
            </w:r>
            <w:r w:rsidRPr="00947676">
              <w:rPr>
                <w:rFonts w:ascii="Times" w:hAnsi="Times" w:hint="eastAsia"/>
                <w:lang w:val="en-GB" w:eastAsia="zh-CN"/>
              </w:rPr>
              <w:t xml:space="preserve"> for an SBFD aware UE, the </w:t>
            </w:r>
            <w:r w:rsidRPr="00947676">
              <w:rPr>
                <w:rFonts w:ascii="Times" w:eastAsia="맑은 고딕" w:hAnsi="Times"/>
                <w:lang w:val="en-GB" w:eastAsia="en-US"/>
              </w:rPr>
              <w:t>SBFD-aware UE</w:t>
            </w:r>
            <w:r w:rsidRPr="00947676">
              <w:rPr>
                <w:rFonts w:ascii="Times" w:hAnsi="Times" w:hint="eastAsia"/>
                <w:lang w:val="en-GB" w:eastAsia="zh-CN"/>
              </w:rPr>
              <w:t xml:space="preserve"> is </w:t>
            </w:r>
            <w:r w:rsidRPr="00947676">
              <w:rPr>
                <w:rFonts w:ascii="Times" w:hAnsi="Times"/>
                <w:b/>
                <w:lang w:val="en-GB" w:eastAsia="zh-CN"/>
              </w:rPr>
              <w:t>provided</w:t>
            </w:r>
            <w:r w:rsidRPr="00947676">
              <w:rPr>
                <w:rFonts w:ascii="Times" w:hAnsi="Times"/>
                <w:lang w:val="en-GB" w:eastAsia="zh-CN"/>
              </w:rPr>
              <w:t xml:space="preserve"> </w:t>
            </w:r>
            <w:r w:rsidRPr="00947676">
              <w:rPr>
                <w:rFonts w:ascii="Times" w:hAnsi="Times" w:hint="eastAsia"/>
                <w:lang w:val="en-GB" w:eastAsia="zh-CN"/>
              </w:rPr>
              <w:t>with one of the configurations.</w:t>
            </w:r>
          </w:p>
          <w:p w14:paraId="5F3496C1" w14:textId="77777777" w:rsidR="00947676" w:rsidRPr="00947676" w:rsidRDefault="00947676" w:rsidP="000276EF">
            <w:pPr>
              <w:widowControl/>
              <w:numPr>
                <w:ilvl w:val="1"/>
                <w:numId w:val="33"/>
              </w:numPr>
              <w:suppressAutoHyphens/>
              <w:wordWrap/>
              <w:autoSpaceDE/>
              <w:autoSpaceDN/>
              <w:spacing w:after="0"/>
              <w:rPr>
                <w:rFonts w:ascii="Times" w:eastAsia="맑은 고딕" w:hAnsi="Times"/>
                <w:lang w:val="en-GB" w:eastAsia="en-US"/>
              </w:rPr>
            </w:pPr>
            <w:r w:rsidRPr="00947676">
              <w:rPr>
                <w:rFonts w:ascii="Times" w:hAnsi="Times"/>
                <w:lang w:val="en-GB" w:eastAsia="zh-CN"/>
              </w:rPr>
              <w:t>Configuration</w:t>
            </w:r>
            <w:r w:rsidRPr="00947676">
              <w:rPr>
                <w:rFonts w:ascii="Times" w:eastAsia="맑은 고딕" w:hAnsi="Times"/>
                <w:lang w:val="en-GB" w:eastAsia="en-US"/>
              </w:rPr>
              <w:t xml:space="preserve"> 1: The transmissions/receptions are restricted to SBFD symbols only or non-SBFD symbols only</w:t>
            </w:r>
          </w:p>
          <w:p w14:paraId="7F885C27" w14:textId="77777777" w:rsidR="00947676" w:rsidRPr="00947676" w:rsidRDefault="00947676" w:rsidP="000276EF">
            <w:pPr>
              <w:widowControl/>
              <w:numPr>
                <w:ilvl w:val="1"/>
                <w:numId w:val="33"/>
              </w:numPr>
              <w:suppressAutoHyphens/>
              <w:wordWrap/>
              <w:autoSpaceDE/>
              <w:autoSpaceDN/>
              <w:spacing w:after="0"/>
              <w:rPr>
                <w:rFonts w:ascii="Times" w:eastAsia="맑은 고딕" w:hAnsi="Times"/>
                <w:lang w:val="en-GB" w:eastAsia="en-US"/>
              </w:rPr>
            </w:pPr>
            <w:r w:rsidRPr="00947676">
              <w:rPr>
                <w:rFonts w:ascii="Times" w:hAnsi="Times"/>
                <w:lang w:val="en-GB" w:eastAsia="zh-CN"/>
              </w:rPr>
              <w:t>Configuration</w:t>
            </w:r>
            <w:r w:rsidRPr="00947676">
              <w:rPr>
                <w:rFonts w:ascii="Times" w:eastAsia="맑은 고딕" w:hAnsi="Times"/>
                <w:lang w:val="en-GB" w:eastAsia="en-US"/>
              </w:rPr>
              <w:t xml:space="preserve"> 2: The transmissions/receptions can be in SBFD symbols and non-SBFD symbols</w:t>
            </w:r>
          </w:p>
          <w:p w14:paraId="2D442F8B" w14:textId="77777777" w:rsidR="00947676" w:rsidRPr="00947676" w:rsidRDefault="00947676" w:rsidP="000276EF">
            <w:pPr>
              <w:widowControl/>
              <w:numPr>
                <w:ilvl w:val="1"/>
                <w:numId w:val="33"/>
              </w:numPr>
              <w:suppressAutoHyphens/>
              <w:wordWrap/>
              <w:autoSpaceDE/>
              <w:autoSpaceDN/>
              <w:spacing w:after="0"/>
              <w:rPr>
                <w:rFonts w:ascii="Times" w:eastAsia="맑은 고딕" w:hAnsi="Times"/>
                <w:highlight w:val="yellow"/>
                <w:lang w:val="en-GB" w:eastAsia="en-US"/>
              </w:rPr>
            </w:pPr>
            <w:r w:rsidRPr="00947676">
              <w:rPr>
                <w:rFonts w:ascii="Times" w:hAnsi="Times" w:hint="eastAsia"/>
                <w:highlight w:val="yellow"/>
                <w:lang w:val="en-GB" w:eastAsia="zh-CN"/>
              </w:rPr>
              <w:t xml:space="preserve">FFS granularity of the configuration, </w:t>
            </w:r>
            <w:proofErr w:type="gramStart"/>
            <w:r w:rsidRPr="00947676">
              <w:rPr>
                <w:rFonts w:ascii="Times" w:hAnsi="Times" w:hint="eastAsia"/>
                <w:highlight w:val="yellow"/>
                <w:lang w:val="en-GB" w:eastAsia="zh-CN"/>
              </w:rPr>
              <w:t>e.g.</w:t>
            </w:r>
            <w:proofErr w:type="gramEnd"/>
            <w:r w:rsidRPr="00947676">
              <w:rPr>
                <w:rFonts w:ascii="Times" w:hAnsi="Times" w:hint="eastAsia"/>
                <w:highlight w:val="yellow"/>
                <w:lang w:val="en-GB" w:eastAsia="zh-CN"/>
              </w:rPr>
              <w:t xml:space="preserve"> per UE, per channel/signal etc.</w:t>
            </w:r>
          </w:p>
          <w:p w14:paraId="31BAF9EC" w14:textId="759407F8" w:rsidR="00947676" w:rsidRPr="00947676" w:rsidRDefault="00947676" w:rsidP="000276EF">
            <w:pPr>
              <w:widowControl/>
              <w:numPr>
                <w:ilvl w:val="1"/>
                <w:numId w:val="33"/>
              </w:numPr>
              <w:suppressAutoHyphens/>
              <w:wordWrap/>
              <w:autoSpaceDE/>
              <w:autoSpaceDN/>
              <w:spacing w:after="0"/>
              <w:rPr>
                <w:rFonts w:ascii="Times" w:eastAsia="맑은 고딕" w:hAnsi="Times"/>
                <w:highlight w:val="yellow"/>
                <w:lang w:val="en-GB" w:eastAsia="en-US"/>
              </w:rPr>
            </w:pPr>
            <w:r w:rsidRPr="00947676">
              <w:rPr>
                <w:rFonts w:ascii="Times" w:hAnsi="Times" w:hint="eastAsia"/>
                <w:highlight w:val="yellow"/>
                <w:lang w:val="en-GB" w:eastAsia="zh-CN"/>
              </w:rPr>
              <w:t>FFS whether support of configuration 2 is subject to UE capability</w:t>
            </w:r>
          </w:p>
        </w:tc>
      </w:tr>
    </w:tbl>
    <w:p w14:paraId="0152E46B" w14:textId="28493260" w:rsidR="00947676" w:rsidRDefault="000A7876" w:rsidP="00947676">
      <w:pPr>
        <w:widowControl/>
        <w:wordWrap/>
        <w:autoSpaceDE/>
        <w:autoSpaceDN/>
        <w:spacing w:before="60" w:after="60" w:line="288" w:lineRule="auto"/>
        <w:ind w:firstLineChars="50" w:firstLine="100"/>
        <w:rPr>
          <w:rFonts w:ascii="Arial" w:hAnsi="Arial" w:cs="Arial"/>
          <w:kern w:val="0"/>
          <w:szCs w:val="20"/>
        </w:rPr>
      </w:pPr>
      <w:r>
        <w:rPr>
          <w:rFonts w:ascii="Arial" w:hAnsi="Arial" w:cs="Arial" w:hint="eastAsia"/>
          <w:kern w:val="0"/>
          <w:szCs w:val="20"/>
        </w:rPr>
        <w:t>T</w:t>
      </w:r>
      <w:r>
        <w:rPr>
          <w:rFonts w:ascii="Arial" w:hAnsi="Arial" w:cs="Arial"/>
          <w:kern w:val="0"/>
          <w:szCs w:val="20"/>
        </w:rPr>
        <w:t xml:space="preserve">he remaining issues is granularity of the configuration and UE capability related issues. The UE capability related issue is skipped since it can be discussed in UE capability session. </w:t>
      </w:r>
    </w:p>
    <w:p w14:paraId="1B1E63F2" w14:textId="77777777" w:rsidR="000A7876" w:rsidRDefault="000A7876" w:rsidP="00947676">
      <w:pPr>
        <w:widowControl/>
        <w:wordWrap/>
        <w:autoSpaceDE/>
        <w:autoSpaceDN/>
        <w:spacing w:before="60" w:after="60" w:line="288" w:lineRule="auto"/>
        <w:ind w:firstLineChars="50" w:firstLine="100"/>
        <w:rPr>
          <w:rFonts w:ascii="Arial" w:hAnsi="Arial" w:cs="Arial"/>
          <w:kern w:val="0"/>
          <w:szCs w:val="20"/>
        </w:rPr>
      </w:pPr>
    </w:p>
    <w:p w14:paraId="0047ADDE" w14:textId="04571178" w:rsidR="00947676" w:rsidRPr="00A41AD9" w:rsidRDefault="00947676" w:rsidP="00A41AD9">
      <w:pPr>
        <w:rPr>
          <w:rFonts w:ascii="Arial" w:eastAsia="바탕" w:hAnsi="Arial" w:cs="Arial"/>
          <w:b/>
          <w:iCs/>
          <w:kern w:val="0"/>
          <w:szCs w:val="20"/>
          <w:u w:val="single"/>
        </w:rPr>
      </w:pPr>
      <w:r w:rsidRPr="00A41AD9">
        <w:rPr>
          <w:rFonts w:ascii="Arial" w:eastAsia="바탕" w:hAnsi="Arial" w:cs="Arial"/>
          <w:b/>
          <w:iCs/>
          <w:kern w:val="0"/>
          <w:szCs w:val="20"/>
          <w:u w:val="single"/>
        </w:rPr>
        <w:t>G</w:t>
      </w:r>
      <w:r w:rsidRPr="00947676">
        <w:rPr>
          <w:rFonts w:ascii="Arial" w:eastAsia="바탕" w:hAnsi="Arial" w:cs="Arial" w:hint="eastAsia"/>
          <w:b/>
          <w:iCs/>
          <w:kern w:val="0"/>
          <w:szCs w:val="20"/>
          <w:u w:val="single"/>
        </w:rPr>
        <w:t>ranularity of the configuration</w:t>
      </w:r>
    </w:p>
    <w:p w14:paraId="6BE1B83F" w14:textId="126FEE54" w:rsidR="00534A13" w:rsidRDefault="00341B4F" w:rsidP="00947676">
      <w:pPr>
        <w:widowControl/>
        <w:wordWrap/>
        <w:autoSpaceDE/>
        <w:autoSpaceDN/>
        <w:spacing w:before="60" w:after="60" w:line="288" w:lineRule="auto"/>
        <w:ind w:firstLineChars="50" w:firstLine="100"/>
        <w:rPr>
          <w:rFonts w:ascii="Arial" w:hAnsi="Arial" w:cs="Arial"/>
          <w:kern w:val="0"/>
          <w:szCs w:val="20"/>
        </w:rPr>
      </w:pPr>
      <w:r>
        <w:rPr>
          <w:rFonts w:ascii="Arial" w:hAnsi="Arial" w:cs="Arial"/>
          <w:kern w:val="0"/>
          <w:szCs w:val="20"/>
        </w:rPr>
        <w:t>Under AI 9.3.2, RAN1 agreed to support configuration for RO across SBFD symbol</w:t>
      </w:r>
      <w:r w:rsidR="00534A13">
        <w:rPr>
          <w:rFonts w:ascii="Arial" w:hAnsi="Arial" w:cs="Arial"/>
          <w:kern w:val="0"/>
          <w:szCs w:val="20"/>
        </w:rPr>
        <w:t>s</w:t>
      </w:r>
      <w:r>
        <w:rPr>
          <w:rFonts w:ascii="Arial" w:hAnsi="Arial" w:cs="Arial"/>
          <w:kern w:val="0"/>
          <w:szCs w:val="20"/>
        </w:rPr>
        <w:t xml:space="preserve"> and non-SBFD symbol</w:t>
      </w:r>
      <w:r w:rsidR="00534A13">
        <w:rPr>
          <w:rFonts w:ascii="Arial" w:hAnsi="Arial" w:cs="Arial"/>
          <w:kern w:val="0"/>
          <w:szCs w:val="20"/>
        </w:rPr>
        <w:t>s</w:t>
      </w:r>
      <w:r>
        <w:rPr>
          <w:rFonts w:ascii="Arial" w:hAnsi="Arial" w:cs="Arial"/>
          <w:kern w:val="0"/>
          <w:szCs w:val="20"/>
        </w:rPr>
        <w:t xml:space="preserve">. That is, the configuration is already per channel/signal. At least, we think that DL channel/signal and UL channel/signal requires different UE capability/implementation. For example, in order to receive PDSCH/CSI-RS with wideband across two DL </w:t>
      </w:r>
      <w:proofErr w:type="spellStart"/>
      <w:r>
        <w:rPr>
          <w:rFonts w:ascii="Arial" w:hAnsi="Arial" w:cs="Arial"/>
          <w:kern w:val="0"/>
          <w:szCs w:val="20"/>
        </w:rPr>
        <w:t>subbands</w:t>
      </w:r>
      <w:proofErr w:type="spellEnd"/>
      <w:r>
        <w:rPr>
          <w:rFonts w:ascii="Arial" w:hAnsi="Arial" w:cs="Arial"/>
          <w:kern w:val="0"/>
          <w:szCs w:val="20"/>
        </w:rPr>
        <w:t xml:space="preserve">, UE implementation should be update. Also, to support separate frequency hopping offsets or power controls for PUSCH/PUCCH/SRS, UE implementation should be updated accordingly. Therefore, the </w:t>
      </w:r>
      <w:r w:rsidR="00534A13">
        <w:rPr>
          <w:rFonts w:ascii="Arial" w:hAnsi="Arial" w:cs="Arial"/>
          <w:kern w:val="0"/>
          <w:szCs w:val="20"/>
        </w:rPr>
        <w:t>granularity of configuration is per channel/signal. For a UE without advanced UE capability, the default configuration can be configuration 1 as we agreed in RO across SBFD symbols and non-SBFD symbols</w:t>
      </w:r>
    </w:p>
    <w:p w14:paraId="57E3FF9A" w14:textId="77777777" w:rsidR="000A7876" w:rsidRDefault="000A7876" w:rsidP="00947676">
      <w:pPr>
        <w:widowControl/>
        <w:wordWrap/>
        <w:autoSpaceDE/>
        <w:autoSpaceDN/>
        <w:spacing w:before="60" w:after="60" w:line="288" w:lineRule="auto"/>
        <w:ind w:firstLineChars="50" w:firstLine="100"/>
        <w:rPr>
          <w:rFonts w:ascii="Arial" w:hAnsi="Arial" w:cs="Arial"/>
          <w:kern w:val="0"/>
          <w:szCs w:val="20"/>
        </w:rPr>
      </w:pPr>
    </w:p>
    <w:p w14:paraId="12A36300" w14:textId="77777777" w:rsidR="00BD1FAE" w:rsidRPr="00BD1FAE" w:rsidRDefault="00BD1FAE" w:rsidP="00BD1FAE">
      <w:pPr>
        <w:widowControl/>
        <w:wordWrap/>
        <w:autoSpaceDE/>
        <w:autoSpaceDN/>
        <w:spacing w:after="120" w:line="240" w:lineRule="auto"/>
        <w:ind w:left="1277" w:hangingChars="638" w:hanging="1277"/>
        <w:rPr>
          <w:rFonts w:ascii="Arial" w:eastAsia="바탕" w:hAnsi="Arial" w:cs="Arial"/>
          <w:bCs/>
          <w:i/>
          <w:kern w:val="0"/>
          <w:szCs w:val="20"/>
        </w:rPr>
      </w:pPr>
      <w:r w:rsidRPr="00EF063E">
        <w:rPr>
          <w:rFonts w:ascii="Arial" w:eastAsia="바탕" w:hAnsi="Arial" w:cs="Arial" w:hint="eastAsia"/>
          <w:b/>
          <w:iCs/>
          <w:kern w:val="0"/>
          <w:szCs w:val="20"/>
        </w:rPr>
        <w:t>P</w:t>
      </w:r>
      <w:r w:rsidRPr="00EF063E">
        <w:rPr>
          <w:rFonts w:ascii="Arial" w:eastAsia="바탕" w:hAnsi="Arial" w:cs="Arial"/>
          <w:b/>
          <w:iCs/>
          <w:kern w:val="0"/>
          <w:szCs w:val="20"/>
        </w:rPr>
        <w:t>roposal 10.</w:t>
      </w:r>
      <w:r w:rsidRPr="00BD1FAE">
        <w:rPr>
          <w:rFonts w:ascii="Arial" w:eastAsia="바탕" w:hAnsi="Arial" w:cs="Arial"/>
          <w:b/>
          <w:iCs/>
          <w:kern w:val="0"/>
          <w:szCs w:val="20"/>
        </w:rPr>
        <w:t xml:space="preserve"> </w:t>
      </w:r>
      <w:r w:rsidRPr="00BD1FAE">
        <w:rPr>
          <w:rFonts w:ascii="Arial" w:eastAsia="바탕" w:hAnsi="Arial" w:cs="Arial"/>
          <w:bCs/>
          <w:i/>
          <w:kern w:val="0"/>
          <w:szCs w:val="20"/>
        </w:rPr>
        <w:t>The granularity of the configuration is per channel/signal. If the configuration is not provided for a certain channel/signal, the default configuration is configuration 1.</w:t>
      </w:r>
    </w:p>
    <w:p w14:paraId="24B97D25" w14:textId="77777777" w:rsidR="000A7876" w:rsidRPr="00BD1FAE" w:rsidRDefault="000A7876" w:rsidP="00947676">
      <w:pPr>
        <w:rPr>
          <w:rFonts w:ascii="Arial" w:eastAsia="바탕" w:hAnsi="Arial" w:cs="Arial"/>
          <w:b/>
          <w:i/>
          <w:kern w:val="0"/>
          <w:szCs w:val="20"/>
        </w:rPr>
      </w:pPr>
    </w:p>
    <w:p w14:paraId="045D8C90" w14:textId="381846DB" w:rsidR="00947676" w:rsidRPr="00A41AD9" w:rsidRDefault="00947676" w:rsidP="00947676">
      <w:pPr>
        <w:rPr>
          <w:rFonts w:ascii="Arial" w:eastAsia="바탕" w:hAnsi="Arial" w:cs="Arial"/>
          <w:b/>
          <w:iCs/>
          <w:kern w:val="0"/>
          <w:szCs w:val="20"/>
          <w:u w:val="single"/>
        </w:rPr>
      </w:pPr>
      <w:r w:rsidRPr="00A41AD9">
        <w:rPr>
          <w:rFonts w:ascii="Arial" w:eastAsia="바탕" w:hAnsi="Arial" w:cs="Arial"/>
          <w:b/>
          <w:iCs/>
          <w:kern w:val="0"/>
          <w:szCs w:val="20"/>
          <w:u w:val="single"/>
        </w:rPr>
        <w:t xml:space="preserve">How to determine </w:t>
      </w:r>
      <w:r w:rsidR="00A41AD9" w:rsidRPr="00A41AD9">
        <w:rPr>
          <w:rFonts w:ascii="Arial" w:eastAsia="바탕" w:hAnsi="Arial" w:cs="Arial"/>
          <w:b/>
          <w:iCs/>
          <w:kern w:val="0"/>
          <w:szCs w:val="20"/>
          <w:u w:val="single"/>
        </w:rPr>
        <w:t>which symbol type is used for transmission/reception in case of configuration 1</w:t>
      </w:r>
    </w:p>
    <w:p w14:paraId="799372D4" w14:textId="49C5654C" w:rsidR="00182092" w:rsidRDefault="00534A13" w:rsidP="00947676">
      <w:pPr>
        <w:rPr>
          <w:rFonts w:ascii="Arial" w:eastAsia="바탕" w:hAnsi="Arial" w:cs="Arial"/>
          <w:bCs/>
          <w:iCs/>
          <w:kern w:val="0"/>
          <w:szCs w:val="20"/>
        </w:rPr>
      </w:pPr>
      <w:r>
        <w:rPr>
          <w:rFonts w:ascii="Arial" w:eastAsia="바탕" w:hAnsi="Arial" w:cs="Arial" w:hint="eastAsia"/>
          <w:bCs/>
          <w:iCs/>
          <w:kern w:val="0"/>
          <w:szCs w:val="20"/>
        </w:rPr>
        <w:t xml:space="preserve"> </w:t>
      </w:r>
      <w:r>
        <w:rPr>
          <w:rFonts w:ascii="Arial" w:eastAsia="바탕" w:hAnsi="Arial" w:cs="Arial"/>
          <w:bCs/>
          <w:iCs/>
          <w:kern w:val="0"/>
          <w:szCs w:val="20"/>
        </w:rPr>
        <w:t xml:space="preserve">If a channel/signal is configured with configuration 1, a SBFD-aware UE needs to determine which symbol type is actually scheduled. To determine the scheduled symbol type, the following three options can be configured. </w:t>
      </w:r>
    </w:p>
    <w:p w14:paraId="5D5252FF" w14:textId="1BC3CF37" w:rsidR="00947676" w:rsidRPr="00534A13" w:rsidRDefault="00534A13" w:rsidP="00070F99">
      <w:pPr>
        <w:pStyle w:val="af9"/>
        <w:numPr>
          <w:ilvl w:val="0"/>
          <w:numId w:val="21"/>
        </w:numPr>
        <w:spacing w:after="60"/>
        <w:ind w:firstLineChars="0"/>
        <w:rPr>
          <w:rFonts w:ascii="Arial" w:eastAsia="바탕" w:hAnsi="Arial" w:cs="Arial"/>
          <w:iCs/>
          <w:sz w:val="20"/>
          <w:szCs w:val="20"/>
        </w:rPr>
      </w:pPr>
      <w:r w:rsidRPr="00534A13">
        <w:rPr>
          <w:rFonts w:ascii="Arial" w:eastAsia="바탕" w:hAnsi="Arial" w:cs="Arial"/>
          <w:iCs/>
          <w:sz w:val="20"/>
          <w:szCs w:val="20"/>
        </w:rPr>
        <w:t>Option</w:t>
      </w:r>
      <w:r w:rsidR="00947676" w:rsidRPr="00534A13">
        <w:rPr>
          <w:rFonts w:ascii="Arial" w:eastAsia="바탕" w:hAnsi="Arial" w:cs="Arial"/>
          <w:iCs/>
          <w:sz w:val="20"/>
          <w:szCs w:val="20"/>
        </w:rPr>
        <w:t xml:space="preserve"> 1. </w:t>
      </w:r>
      <w:r w:rsidR="00A41AD9" w:rsidRPr="00534A13">
        <w:rPr>
          <w:rFonts w:ascii="Arial" w:eastAsia="바탕" w:hAnsi="Arial" w:cs="Arial"/>
          <w:iCs/>
          <w:sz w:val="20"/>
          <w:szCs w:val="20"/>
        </w:rPr>
        <w:t>Explicitly i</w:t>
      </w:r>
      <w:r w:rsidR="00947676" w:rsidRPr="00534A13">
        <w:rPr>
          <w:rFonts w:ascii="Arial" w:eastAsia="바탕" w:hAnsi="Arial" w:cs="Arial"/>
          <w:iCs/>
          <w:sz w:val="20"/>
          <w:szCs w:val="20"/>
        </w:rPr>
        <w:t xml:space="preserve">ndicated by </w:t>
      </w:r>
      <w:r w:rsidR="00070F99" w:rsidRPr="00534A13">
        <w:rPr>
          <w:rFonts w:ascii="Arial" w:eastAsia="바탕" w:hAnsi="Arial" w:cs="Arial"/>
          <w:iCs/>
          <w:sz w:val="20"/>
          <w:szCs w:val="20"/>
        </w:rPr>
        <w:t xml:space="preserve">scheduling </w:t>
      </w:r>
      <w:r w:rsidR="00A41AD9" w:rsidRPr="00534A13">
        <w:rPr>
          <w:rFonts w:ascii="Arial" w:eastAsia="바탕" w:hAnsi="Arial" w:cs="Arial"/>
          <w:iCs/>
          <w:sz w:val="20"/>
          <w:szCs w:val="20"/>
        </w:rPr>
        <w:t>DCI</w:t>
      </w:r>
    </w:p>
    <w:p w14:paraId="6BC84A65" w14:textId="0D1AEA6F" w:rsidR="00070F99" w:rsidRPr="00534A13" w:rsidRDefault="00534A13" w:rsidP="00E07072">
      <w:pPr>
        <w:pStyle w:val="af9"/>
        <w:numPr>
          <w:ilvl w:val="0"/>
          <w:numId w:val="21"/>
        </w:numPr>
        <w:spacing w:after="60"/>
        <w:ind w:firstLineChars="0"/>
        <w:rPr>
          <w:rFonts w:ascii="Arial" w:eastAsia="바탕" w:hAnsi="Arial" w:cs="Arial"/>
          <w:iCs/>
          <w:sz w:val="20"/>
          <w:szCs w:val="20"/>
        </w:rPr>
      </w:pPr>
      <w:r w:rsidRPr="00534A13">
        <w:rPr>
          <w:rFonts w:ascii="Arial" w:eastAsia="바탕" w:hAnsi="Arial" w:cs="Arial"/>
          <w:iCs/>
          <w:sz w:val="20"/>
          <w:szCs w:val="20"/>
          <w:lang w:eastAsia="ko-KR"/>
        </w:rPr>
        <w:t>Option</w:t>
      </w:r>
      <w:r w:rsidR="00070F99" w:rsidRPr="00534A13">
        <w:rPr>
          <w:rFonts w:ascii="Arial" w:eastAsia="바탕" w:hAnsi="Arial" w:cs="Arial"/>
          <w:iCs/>
          <w:sz w:val="20"/>
          <w:szCs w:val="20"/>
          <w:lang w:eastAsia="ko-KR"/>
        </w:rPr>
        <w:t xml:space="preserve"> 2. Explicitly configured by higher layer</w:t>
      </w:r>
    </w:p>
    <w:p w14:paraId="2C5F73D5" w14:textId="38456942" w:rsidR="00A41AD9" w:rsidRPr="00534A13" w:rsidRDefault="00534A13" w:rsidP="00E07072">
      <w:pPr>
        <w:pStyle w:val="af9"/>
        <w:numPr>
          <w:ilvl w:val="0"/>
          <w:numId w:val="21"/>
        </w:numPr>
        <w:spacing w:after="60"/>
        <w:ind w:firstLineChars="0"/>
        <w:rPr>
          <w:rFonts w:ascii="Arial" w:eastAsia="바탕" w:hAnsi="Arial" w:cs="Arial"/>
          <w:iCs/>
          <w:sz w:val="20"/>
          <w:szCs w:val="20"/>
        </w:rPr>
      </w:pPr>
      <w:r w:rsidRPr="00534A13">
        <w:rPr>
          <w:rFonts w:ascii="Arial" w:eastAsia="바탕" w:hAnsi="Arial" w:cs="Arial"/>
          <w:iCs/>
          <w:sz w:val="20"/>
          <w:szCs w:val="20"/>
        </w:rPr>
        <w:t>Option</w:t>
      </w:r>
      <w:r w:rsidR="00A41AD9" w:rsidRPr="00534A13">
        <w:rPr>
          <w:rFonts w:ascii="Arial" w:eastAsia="바탕" w:hAnsi="Arial" w:cs="Arial"/>
          <w:iCs/>
          <w:sz w:val="20"/>
          <w:szCs w:val="20"/>
        </w:rPr>
        <w:t xml:space="preserve"> </w:t>
      </w:r>
      <w:r w:rsidR="00070F99" w:rsidRPr="00534A13">
        <w:rPr>
          <w:rFonts w:ascii="Arial" w:eastAsia="바탕" w:hAnsi="Arial" w:cs="Arial"/>
          <w:iCs/>
          <w:sz w:val="20"/>
          <w:szCs w:val="20"/>
        </w:rPr>
        <w:t>3</w:t>
      </w:r>
      <w:r w:rsidR="00A41AD9" w:rsidRPr="00534A13">
        <w:rPr>
          <w:rFonts w:ascii="Arial" w:eastAsia="바탕" w:hAnsi="Arial" w:cs="Arial"/>
          <w:iCs/>
          <w:sz w:val="20"/>
          <w:szCs w:val="20"/>
        </w:rPr>
        <w:t xml:space="preserve">. </w:t>
      </w:r>
      <w:r w:rsidR="00070F99" w:rsidRPr="00534A13">
        <w:rPr>
          <w:rFonts w:ascii="Arial" w:eastAsia="바탕" w:hAnsi="Arial" w:cs="Arial"/>
          <w:iCs/>
          <w:sz w:val="20"/>
          <w:szCs w:val="20"/>
        </w:rPr>
        <w:t>Implicitly d</w:t>
      </w:r>
      <w:r w:rsidR="00A41AD9" w:rsidRPr="00534A13">
        <w:rPr>
          <w:rFonts w:ascii="Arial" w:eastAsia="바탕" w:hAnsi="Arial" w:cs="Arial"/>
          <w:iCs/>
          <w:sz w:val="20"/>
          <w:szCs w:val="20"/>
        </w:rPr>
        <w:t xml:space="preserve">etermined by </w:t>
      </w:r>
      <w:r w:rsidR="00070F99" w:rsidRPr="00534A13">
        <w:rPr>
          <w:rFonts w:ascii="Arial" w:eastAsia="바탕" w:hAnsi="Arial" w:cs="Arial"/>
          <w:iCs/>
          <w:sz w:val="20"/>
          <w:szCs w:val="20"/>
        </w:rPr>
        <w:t>scheduling information in DCI, i.e., first scheduled symbol type by TDRA field</w:t>
      </w:r>
    </w:p>
    <w:p w14:paraId="77DB508C" w14:textId="59E3DC38" w:rsidR="00A41AD9" w:rsidRDefault="00A41AD9" w:rsidP="00947676">
      <w:pPr>
        <w:rPr>
          <w:rFonts w:ascii="Arial" w:eastAsia="바탕" w:hAnsi="Arial" w:cs="Arial"/>
          <w:b/>
          <w:i/>
          <w:kern w:val="0"/>
          <w:szCs w:val="20"/>
        </w:rPr>
      </w:pPr>
    </w:p>
    <w:p w14:paraId="158448FB" w14:textId="6AE52DA4" w:rsidR="00534A13" w:rsidRDefault="00534A13" w:rsidP="00534A13">
      <w:pPr>
        <w:ind w:firstLineChars="50" w:firstLine="100"/>
        <w:rPr>
          <w:rFonts w:ascii="Arial" w:eastAsia="바탕" w:hAnsi="Arial" w:cs="Arial"/>
          <w:bCs/>
          <w:iCs/>
          <w:kern w:val="0"/>
          <w:szCs w:val="20"/>
        </w:rPr>
      </w:pPr>
      <w:r w:rsidRPr="00534A13">
        <w:rPr>
          <w:rFonts w:ascii="Arial" w:eastAsia="바탕" w:hAnsi="Arial" w:cs="Arial" w:hint="eastAsia"/>
          <w:bCs/>
          <w:iCs/>
          <w:kern w:val="0"/>
          <w:szCs w:val="20"/>
        </w:rPr>
        <w:t>I</w:t>
      </w:r>
      <w:r w:rsidRPr="00534A13">
        <w:rPr>
          <w:rFonts w:ascii="Arial" w:eastAsia="바탕" w:hAnsi="Arial" w:cs="Arial"/>
          <w:bCs/>
          <w:iCs/>
          <w:kern w:val="0"/>
          <w:szCs w:val="20"/>
        </w:rPr>
        <w:t xml:space="preserve">n </w:t>
      </w:r>
      <w:r>
        <w:rPr>
          <w:rFonts w:ascii="Arial" w:eastAsia="바탕" w:hAnsi="Arial" w:cs="Arial"/>
          <w:bCs/>
          <w:iCs/>
          <w:kern w:val="0"/>
          <w:szCs w:val="20"/>
        </w:rPr>
        <w:t xml:space="preserve">Option 1, the scheduling DCI can include 1-bit identifier to indicate which symbol type is scheduled. For example, the DCI scheduling PUSCH repetition can indicate non-SBFD symbol, then the PUSCH repetitions are transmitted only on non-SBFD symbols and PUSCH repetitions overlap with SBFD symbols can be dropped or postponed. </w:t>
      </w:r>
    </w:p>
    <w:p w14:paraId="790964CF" w14:textId="42A3F166" w:rsidR="00534A13" w:rsidRDefault="00534A13" w:rsidP="00534A13">
      <w:pPr>
        <w:ind w:firstLineChars="50" w:firstLine="100"/>
        <w:rPr>
          <w:rFonts w:ascii="Arial" w:eastAsia="바탕" w:hAnsi="Arial" w:cs="Arial"/>
          <w:bCs/>
          <w:iCs/>
          <w:kern w:val="0"/>
          <w:szCs w:val="20"/>
        </w:rPr>
      </w:pPr>
      <w:r>
        <w:rPr>
          <w:rFonts w:ascii="Arial" w:eastAsia="바탕" w:hAnsi="Arial" w:cs="Arial"/>
          <w:bCs/>
          <w:iCs/>
          <w:kern w:val="0"/>
          <w:szCs w:val="20"/>
        </w:rPr>
        <w:lastRenderedPageBreak/>
        <w:t xml:space="preserve">In Option 2, the symbol type is configured by higher layer. This can be applied to SPS or CG. That is, SPS/CG configuration may include which symbol type is scheduled. Different SPS/CG configuration may include different symbol types. </w:t>
      </w:r>
    </w:p>
    <w:p w14:paraId="4FF87236" w14:textId="0E103B99" w:rsidR="00534A13" w:rsidRDefault="00534A13" w:rsidP="00534A13">
      <w:pPr>
        <w:ind w:firstLineChars="50" w:firstLine="100"/>
        <w:rPr>
          <w:rFonts w:ascii="Arial" w:eastAsia="바탕" w:hAnsi="Arial" w:cs="Arial"/>
          <w:bCs/>
          <w:iCs/>
          <w:kern w:val="0"/>
          <w:szCs w:val="20"/>
        </w:rPr>
      </w:pPr>
      <w:r>
        <w:rPr>
          <w:rFonts w:ascii="Arial" w:eastAsia="바탕" w:hAnsi="Arial" w:cs="Arial" w:hint="eastAsia"/>
          <w:bCs/>
          <w:iCs/>
          <w:kern w:val="0"/>
          <w:szCs w:val="20"/>
        </w:rPr>
        <w:t>I</w:t>
      </w:r>
      <w:r>
        <w:rPr>
          <w:rFonts w:ascii="Arial" w:eastAsia="바탕" w:hAnsi="Arial" w:cs="Arial"/>
          <w:bCs/>
          <w:iCs/>
          <w:kern w:val="0"/>
          <w:szCs w:val="20"/>
        </w:rPr>
        <w:t xml:space="preserve">n Option 3, the scheduled symbol type is determined by scheduling information in the DCI. One example is to use the firstly scheduled symbol type. More specifically, if a SBFD-aware UE receives a DCI scheduling PUSCH transmission with </w:t>
      </w:r>
      <w:r w:rsidR="00C33A12">
        <w:rPr>
          <w:rFonts w:ascii="Arial" w:eastAsia="바탕" w:hAnsi="Arial" w:cs="Arial"/>
          <w:bCs/>
          <w:iCs/>
          <w:kern w:val="0"/>
          <w:szCs w:val="20"/>
        </w:rPr>
        <w:t>repetition</w:t>
      </w:r>
      <w:r w:rsidR="00C33A12">
        <w:rPr>
          <w:rFonts w:ascii="Arial" w:eastAsia="바탕" w:hAnsi="Arial" w:cs="Arial"/>
          <w:bCs/>
          <w:iCs/>
          <w:kern w:val="0"/>
          <w:szCs w:val="20"/>
        </w:rPr>
        <w:t xml:space="preserve"> type A</w:t>
      </w:r>
      <w:r>
        <w:rPr>
          <w:rFonts w:ascii="Arial" w:eastAsia="바탕" w:hAnsi="Arial" w:cs="Arial"/>
          <w:bCs/>
          <w:iCs/>
          <w:kern w:val="0"/>
          <w:szCs w:val="20"/>
        </w:rPr>
        <w:t xml:space="preserve">, the SBFD-aware UE can identify which symbol type overlaps with the first PUSCH repetition. If the symbol type overlapping with the first PUSCH repetition is SBFD symbol, the remaining PUSCH repetitions are transmitted on SBFD symbol and any PUSCH repetitions overlapping with non-SBFD symbol are dropped or postponed. </w:t>
      </w:r>
    </w:p>
    <w:p w14:paraId="108D5A16" w14:textId="1B67ECC1" w:rsidR="00952EF5" w:rsidRDefault="00952EF5" w:rsidP="00534A13">
      <w:pPr>
        <w:ind w:firstLineChars="50" w:firstLine="100"/>
        <w:rPr>
          <w:rFonts w:ascii="Arial" w:eastAsia="바탕" w:hAnsi="Arial" w:cs="Arial"/>
          <w:bCs/>
          <w:iCs/>
          <w:kern w:val="0"/>
          <w:szCs w:val="20"/>
        </w:rPr>
      </w:pPr>
      <w:r>
        <w:rPr>
          <w:rFonts w:ascii="Arial" w:eastAsia="바탕" w:hAnsi="Arial" w:cs="Arial"/>
          <w:bCs/>
          <w:iCs/>
          <w:kern w:val="0"/>
          <w:szCs w:val="20"/>
        </w:rPr>
        <w:t xml:space="preserve"> Note that, for multi-PDSCH scheduling or multi-PUSCH scheduling, </w:t>
      </w:r>
      <w:proofErr w:type="spellStart"/>
      <w:r>
        <w:rPr>
          <w:rFonts w:ascii="Arial" w:eastAsia="바탕" w:hAnsi="Arial" w:cs="Arial"/>
          <w:bCs/>
          <w:iCs/>
          <w:kern w:val="0"/>
          <w:szCs w:val="20"/>
        </w:rPr>
        <w:t>gNB</w:t>
      </w:r>
      <w:proofErr w:type="spellEnd"/>
      <w:r>
        <w:rPr>
          <w:rFonts w:ascii="Arial" w:eastAsia="바탕" w:hAnsi="Arial" w:cs="Arial"/>
          <w:bCs/>
          <w:iCs/>
          <w:kern w:val="0"/>
          <w:szCs w:val="20"/>
        </w:rPr>
        <w:t xml:space="preserve"> makes sure one symbol type is scheduled by selecting TDRA row carefully. So, UE behavior is not necessary for this scheduling. </w:t>
      </w:r>
      <w:r w:rsidR="00C33A12">
        <w:rPr>
          <w:rFonts w:ascii="Arial" w:eastAsia="바탕" w:hAnsi="Arial" w:cs="Arial"/>
          <w:bCs/>
          <w:iCs/>
          <w:kern w:val="0"/>
          <w:szCs w:val="20"/>
        </w:rPr>
        <w:t xml:space="preserve">For </w:t>
      </w:r>
      <w:proofErr w:type="spellStart"/>
      <w:r w:rsidR="00C33A12">
        <w:rPr>
          <w:rFonts w:ascii="Arial" w:eastAsia="바탕" w:hAnsi="Arial" w:cs="Arial"/>
          <w:bCs/>
          <w:iCs/>
          <w:kern w:val="0"/>
          <w:szCs w:val="20"/>
        </w:rPr>
        <w:t>TBoMS</w:t>
      </w:r>
      <w:proofErr w:type="spellEnd"/>
      <w:r w:rsidR="00C33A12">
        <w:rPr>
          <w:rFonts w:ascii="Arial" w:eastAsia="바탕" w:hAnsi="Arial" w:cs="Arial"/>
          <w:bCs/>
          <w:iCs/>
          <w:kern w:val="0"/>
          <w:szCs w:val="20"/>
        </w:rPr>
        <w:t xml:space="preserve">, we think the time domain resource allocation is exactly same as in PUSCH repetition type A. Hence, the same rule defined for DG PUSCH repetition type A can be reused. </w:t>
      </w:r>
    </w:p>
    <w:p w14:paraId="0776C3A9" w14:textId="77777777" w:rsidR="00534A13" w:rsidRPr="00534A13" w:rsidRDefault="00534A13" w:rsidP="00534A13">
      <w:pPr>
        <w:ind w:firstLineChars="50" w:firstLine="100"/>
        <w:rPr>
          <w:rFonts w:ascii="Arial" w:eastAsia="바탕" w:hAnsi="Arial" w:cs="Arial"/>
          <w:bCs/>
          <w:iCs/>
          <w:kern w:val="0"/>
          <w:szCs w:val="20"/>
        </w:rPr>
      </w:pPr>
    </w:p>
    <w:p w14:paraId="096D962D" w14:textId="7876A301" w:rsidR="000A7876" w:rsidRDefault="00A41AD9" w:rsidP="00947676">
      <w:pPr>
        <w:rPr>
          <w:rFonts w:ascii="Arial" w:eastAsia="바탕" w:hAnsi="Arial" w:cs="Arial"/>
          <w:b/>
          <w:i/>
          <w:kern w:val="0"/>
          <w:szCs w:val="20"/>
        </w:rPr>
      </w:pPr>
      <w:r w:rsidRPr="00EF063E">
        <w:rPr>
          <w:rFonts w:ascii="Arial" w:eastAsia="바탕" w:hAnsi="Arial" w:cs="Arial" w:hint="eastAsia"/>
          <w:b/>
          <w:iCs/>
          <w:kern w:val="0"/>
          <w:szCs w:val="20"/>
        </w:rPr>
        <w:t>P</w:t>
      </w:r>
      <w:r w:rsidRPr="00EF063E">
        <w:rPr>
          <w:rFonts w:ascii="Arial" w:eastAsia="바탕" w:hAnsi="Arial" w:cs="Arial"/>
          <w:b/>
          <w:iCs/>
          <w:kern w:val="0"/>
          <w:szCs w:val="20"/>
        </w:rPr>
        <w:t>roposal</w:t>
      </w:r>
      <w:r w:rsidR="009D3247" w:rsidRPr="00EF063E">
        <w:rPr>
          <w:rFonts w:ascii="Arial" w:eastAsia="바탕" w:hAnsi="Arial" w:cs="Arial"/>
          <w:b/>
          <w:iCs/>
          <w:kern w:val="0"/>
          <w:szCs w:val="20"/>
        </w:rPr>
        <w:t xml:space="preserve"> 1</w:t>
      </w:r>
      <w:r w:rsidR="00E07072" w:rsidRPr="00EF063E">
        <w:rPr>
          <w:rFonts w:ascii="Arial" w:eastAsia="바탕" w:hAnsi="Arial" w:cs="Arial"/>
          <w:b/>
          <w:iCs/>
          <w:kern w:val="0"/>
          <w:szCs w:val="20"/>
        </w:rPr>
        <w:t>1</w:t>
      </w:r>
      <w:r w:rsidRPr="00EF063E">
        <w:rPr>
          <w:rFonts w:ascii="Arial" w:eastAsia="바탕" w:hAnsi="Arial" w:cs="Arial"/>
          <w:b/>
          <w:iCs/>
          <w:kern w:val="0"/>
          <w:szCs w:val="20"/>
        </w:rPr>
        <w:t>.</w:t>
      </w:r>
      <w:r>
        <w:rPr>
          <w:rFonts w:ascii="Arial" w:eastAsia="바탕" w:hAnsi="Arial" w:cs="Arial"/>
          <w:b/>
          <w:i/>
          <w:kern w:val="0"/>
          <w:szCs w:val="20"/>
        </w:rPr>
        <w:t xml:space="preserve"> </w:t>
      </w:r>
      <w:r w:rsidRPr="00EF063E">
        <w:rPr>
          <w:rFonts w:ascii="Arial" w:eastAsia="바탕" w:hAnsi="Arial" w:cs="Arial"/>
          <w:bCs/>
          <w:i/>
          <w:kern w:val="0"/>
          <w:szCs w:val="20"/>
        </w:rPr>
        <w:t xml:space="preserve">In case of configuration 1, </w:t>
      </w:r>
      <w:r w:rsidR="00070F99" w:rsidRPr="00EF063E">
        <w:rPr>
          <w:rFonts w:ascii="Arial" w:eastAsia="바탕" w:hAnsi="Arial" w:cs="Arial"/>
          <w:bCs/>
          <w:i/>
          <w:kern w:val="0"/>
          <w:szCs w:val="20"/>
        </w:rPr>
        <w:t>the scheduled symbol type is determined as follows.</w:t>
      </w:r>
      <w:r w:rsidR="00070F99">
        <w:rPr>
          <w:rFonts w:ascii="Arial" w:eastAsia="바탕" w:hAnsi="Arial" w:cs="Arial"/>
          <w:b/>
          <w:i/>
          <w:kern w:val="0"/>
          <w:szCs w:val="20"/>
        </w:rPr>
        <w:t xml:space="preserve"> </w:t>
      </w:r>
    </w:p>
    <w:p w14:paraId="64A20292" w14:textId="67EC527B" w:rsidR="000A7876" w:rsidRPr="00E07072" w:rsidRDefault="000A7876" w:rsidP="00E07072">
      <w:pPr>
        <w:pStyle w:val="af9"/>
        <w:numPr>
          <w:ilvl w:val="0"/>
          <w:numId w:val="21"/>
        </w:numPr>
        <w:spacing w:after="60"/>
        <w:ind w:firstLineChars="0"/>
        <w:rPr>
          <w:rFonts w:ascii="Arial" w:eastAsia="바탕" w:hAnsi="Arial" w:cs="Arial"/>
          <w:i/>
          <w:sz w:val="20"/>
          <w:szCs w:val="20"/>
        </w:rPr>
      </w:pPr>
      <w:r w:rsidRPr="00E07072">
        <w:rPr>
          <w:rFonts w:ascii="Arial" w:eastAsia="바탕" w:hAnsi="Arial" w:cs="Arial"/>
          <w:i/>
          <w:sz w:val="20"/>
          <w:szCs w:val="20"/>
        </w:rPr>
        <w:t xml:space="preserve">For CG/SPS, the scheduled symbol type is configured in each CG configuration or each SPS configuration </w:t>
      </w:r>
    </w:p>
    <w:p w14:paraId="354D492F" w14:textId="1CE48327" w:rsidR="00A41AD9" w:rsidRPr="00E07072" w:rsidRDefault="000A7876" w:rsidP="00E07072">
      <w:pPr>
        <w:pStyle w:val="af9"/>
        <w:numPr>
          <w:ilvl w:val="0"/>
          <w:numId w:val="21"/>
        </w:numPr>
        <w:spacing w:after="60"/>
        <w:ind w:firstLineChars="0"/>
        <w:rPr>
          <w:rFonts w:ascii="Arial" w:eastAsia="바탕" w:hAnsi="Arial" w:cs="Arial"/>
          <w:i/>
          <w:sz w:val="20"/>
          <w:szCs w:val="20"/>
        </w:rPr>
      </w:pPr>
      <w:r w:rsidRPr="00E07072">
        <w:rPr>
          <w:rFonts w:ascii="Arial" w:eastAsia="바탕" w:hAnsi="Arial" w:cs="Arial"/>
          <w:i/>
          <w:sz w:val="20"/>
          <w:szCs w:val="20"/>
        </w:rPr>
        <w:t>For DG PUSCH</w:t>
      </w:r>
      <w:r w:rsidR="00C33A12">
        <w:rPr>
          <w:rFonts w:ascii="Arial" w:eastAsia="바탕" w:hAnsi="Arial" w:cs="Arial"/>
          <w:i/>
          <w:sz w:val="20"/>
          <w:szCs w:val="20"/>
        </w:rPr>
        <w:t xml:space="preserve"> repetition type A</w:t>
      </w:r>
      <w:r w:rsidRPr="00E07072">
        <w:rPr>
          <w:rFonts w:ascii="Arial" w:eastAsia="바탕" w:hAnsi="Arial" w:cs="Arial"/>
          <w:i/>
          <w:sz w:val="20"/>
          <w:szCs w:val="20"/>
        </w:rPr>
        <w:t>/PDSCH repetition</w:t>
      </w:r>
      <w:r w:rsidR="00C33A12">
        <w:rPr>
          <w:rFonts w:ascii="Arial" w:eastAsia="바탕" w:hAnsi="Arial" w:cs="Arial"/>
          <w:i/>
          <w:sz w:val="20"/>
          <w:szCs w:val="20"/>
        </w:rPr>
        <w:t xml:space="preserve"> and </w:t>
      </w:r>
      <w:proofErr w:type="spellStart"/>
      <w:r w:rsidR="00C33A12">
        <w:rPr>
          <w:rFonts w:ascii="Arial" w:eastAsia="바탕" w:hAnsi="Arial" w:cs="Arial"/>
          <w:i/>
          <w:sz w:val="20"/>
          <w:szCs w:val="20"/>
        </w:rPr>
        <w:t>TBoMS</w:t>
      </w:r>
      <w:proofErr w:type="spellEnd"/>
      <w:r w:rsidRPr="00E07072">
        <w:rPr>
          <w:rFonts w:ascii="Arial" w:eastAsia="바탕" w:hAnsi="Arial" w:cs="Arial"/>
          <w:i/>
          <w:sz w:val="20"/>
          <w:szCs w:val="20"/>
        </w:rPr>
        <w:t xml:space="preserve">, the scheduled symbol type is indicated by the DCI or determined by the first scheduled repetition by TDRA field in the DCI </w:t>
      </w:r>
    </w:p>
    <w:p w14:paraId="4D7EE1A1" w14:textId="7C2B5F43" w:rsidR="000A7876" w:rsidRPr="00E07072" w:rsidRDefault="000A7876" w:rsidP="00E07072">
      <w:pPr>
        <w:pStyle w:val="af9"/>
        <w:numPr>
          <w:ilvl w:val="0"/>
          <w:numId w:val="21"/>
        </w:numPr>
        <w:spacing w:after="60"/>
        <w:ind w:firstLineChars="0"/>
        <w:rPr>
          <w:rFonts w:ascii="Arial" w:eastAsia="바탕" w:hAnsi="Arial" w:cs="Arial"/>
          <w:i/>
          <w:sz w:val="20"/>
          <w:szCs w:val="20"/>
        </w:rPr>
      </w:pPr>
      <w:r w:rsidRPr="00E07072">
        <w:rPr>
          <w:rFonts w:ascii="Arial" w:eastAsia="바탕" w:hAnsi="Arial" w:cs="Arial" w:hint="eastAsia"/>
          <w:i/>
          <w:sz w:val="20"/>
          <w:szCs w:val="20"/>
        </w:rPr>
        <w:t>F</w:t>
      </w:r>
      <w:r w:rsidRPr="00E07072">
        <w:rPr>
          <w:rFonts w:ascii="Arial" w:eastAsia="바탕" w:hAnsi="Arial" w:cs="Arial"/>
          <w:i/>
          <w:sz w:val="20"/>
          <w:szCs w:val="20"/>
        </w:rPr>
        <w:t xml:space="preserve">or multi-PUSCH/multi-PDSCH scheduling, the scheduled symbol type is determined by TDRA field in the DCI, i.e., UE does not expect to </w:t>
      </w:r>
      <w:r w:rsidR="00070F99" w:rsidRPr="00E07072">
        <w:rPr>
          <w:rFonts w:ascii="Arial" w:eastAsia="바탕" w:hAnsi="Arial" w:cs="Arial"/>
          <w:i/>
          <w:sz w:val="20"/>
          <w:szCs w:val="20"/>
        </w:rPr>
        <w:t xml:space="preserve">be indicated with a TDRA row scheduling two symbol types. </w:t>
      </w:r>
    </w:p>
    <w:p w14:paraId="30CAC94C" w14:textId="77777777" w:rsidR="00947676" w:rsidRPr="00E07072" w:rsidRDefault="00947676" w:rsidP="00947676">
      <w:pPr>
        <w:widowControl/>
        <w:wordWrap/>
        <w:autoSpaceDE/>
        <w:autoSpaceDN/>
        <w:spacing w:before="60" w:after="60" w:line="288" w:lineRule="auto"/>
        <w:ind w:firstLineChars="50" w:firstLine="90"/>
        <w:rPr>
          <w:rFonts w:ascii="Arial" w:hAnsi="Arial" w:cs="Arial"/>
          <w:kern w:val="0"/>
          <w:sz w:val="18"/>
          <w:szCs w:val="18"/>
        </w:rPr>
      </w:pPr>
    </w:p>
    <w:p w14:paraId="29C414F9" w14:textId="1BBC934D" w:rsidR="004E0711" w:rsidRPr="004E0711" w:rsidRDefault="004E0711" w:rsidP="004E071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2.2.</w:t>
      </w:r>
      <w:r w:rsidR="00A41AD9">
        <w:rPr>
          <w:rFonts w:ascii="Arial" w:eastAsia="바탕" w:hAnsi="Arial" w:cs="Arial"/>
          <w:kern w:val="0"/>
          <w:sz w:val="24"/>
          <w:szCs w:val="20"/>
          <w:lang w:val="en-GB" w:eastAsia="en-US"/>
        </w:rPr>
        <w:t>2</w:t>
      </w:r>
      <w:r>
        <w:rPr>
          <w:rFonts w:ascii="Arial" w:eastAsia="바탕" w:hAnsi="Arial" w:cs="Arial"/>
          <w:kern w:val="0"/>
          <w:sz w:val="24"/>
          <w:szCs w:val="20"/>
          <w:lang w:val="en-GB" w:eastAsia="en-US"/>
        </w:rPr>
        <w:t>.</w:t>
      </w:r>
      <w:r w:rsidR="00A41AD9">
        <w:rPr>
          <w:rFonts w:ascii="Arial" w:eastAsia="바탕" w:hAnsi="Arial" w:cs="Arial"/>
          <w:kern w:val="0"/>
          <w:sz w:val="24"/>
          <w:szCs w:val="20"/>
          <w:lang w:val="en-GB" w:eastAsia="en-US"/>
        </w:rPr>
        <w:t>1</w:t>
      </w:r>
      <w:r>
        <w:rPr>
          <w:rFonts w:ascii="Arial" w:eastAsia="바탕" w:hAnsi="Arial" w:cs="Arial"/>
          <w:kern w:val="0"/>
          <w:sz w:val="24"/>
          <w:szCs w:val="20"/>
          <w:lang w:val="en-GB" w:eastAsia="en-US"/>
        </w:rPr>
        <w:t xml:space="preserve"> </w:t>
      </w:r>
      <w:r w:rsidR="00580C69">
        <w:rPr>
          <w:rFonts w:ascii="Arial" w:eastAsia="바탕" w:hAnsi="Arial" w:cs="Arial"/>
          <w:kern w:val="0"/>
          <w:sz w:val="24"/>
          <w:szCs w:val="20"/>
          <w:lang w:val="en-GB" w:eastAsia="en-US"/>
        </w:rPr>
        <w:t>SPS, PDSCH repetitions and multi-PDSCH scheduling</w:t>
      </w:r>
    </w:p>
    <w:tbl>
      <w:tblPr>
        <w:tblStyle w:val="af"/>
        <w:tblW w:w="0" w:type="auto"/>
        <w:tblLook w:val="04A0" w:firstRow="1" w:lastRow="0" w:firstColumn="1" w:lastColumn="0" w:noHBand="0" w:noVBand="1"/>
      </w:tblPr>
      <w:tblGrid>
        <w:gridCol w:w="9737"/>
      </w:tblGrid>
      <w:tr w:rsidR="004E0711" w14:paraId="4F769939" w14:textId="77777777" w:rsidTr="008F471E">
        <w:tc>
          <w:tcPr>
            <w:tcW w:w="9737" w:type="dxa"/>
          </w:tcPr>
          <w:p w14:paraId="6265600F" w14:textId="77777777" w:rsidR="004E0711" w:rsidRPr="00A96699" w:rsidRDefault="004E0711" w:rsidP="008F471E">
            <w:pPr>
              <w:widowControl/>
              <w:wordWrap/>
              <w:autoSpaceDE/>
              <w:autoSpaceDN/>
              <w:spacing w:after="0"/>
              <w:rPr>
                <w:rFonts w:ascii="Times" w:eastAsia="맑은 고딕" w:hAnsi="Times"/>
                <w:b/>
                <w:szCs w:val="24"/>
                <w:highlight w:val="green"/>
                <w:lang w:val="en-GB" w:eastAsia="zh-CN"/>
              </w:rPr>
            </w:pPr>
            <w:r w:rsidRPr="00A96699">
              <w:rPr>
                <w:rFonts w:ascii="Times" w:eastAsia="맑은 고딕" w:hAnsi="Times"/>
                <w:b/>
                <w:szCs w:val="24"/>
                <w:highlight w:val="green"/>
                <w:lang w:val="en-GB" w:eastAsia="zh-CN"/>
              </w:rPr>
              <w:t>Agreement</w:t>
            </w:r>
          </w:p>
          <w:p w14:paraId="662303DA" w14:textId="77777777" w:rsidR="004E0711" w:rsidRPr="00A96699" w:rsidRDefault="004E0711" w:rsidP="008F471E">
            <w:pPr>
              <w:widowControl/>
              <w:wordWrap/>
              <w:autoSpaceDE/>
              <w:autoSpaceDN/>
              <w:spacing w:after="0"/>
              <w:rPr>
                <w:rFonts w:ascii="Times" w:eastAsia="맑은 고딕" w:hAnsi="Times"/>
                <w:bCs/>
                <w:szCs w:val="24"/>
                <w:lang w:val="en-GB" w:eastAsia="zh-CN"/>
              </w:rPr>
            </w:pPr>
            <w:r w:rsidRPr="00A96699">
              <w:rPr>
                <w:rFonts w:ascii="Times" w:eastAsia="맑은 고딕" w:hAnsi="Times"/>
                <w:bCs/>
                <w:szCs w:val="24"/>
                <w:lang w:val="en-GB" w:eastAsia="zh-CN"/>
              </w:rPr>
              <w:t>For an SPS PDSCH configuration</w:t>
            </w:r>
            <w:r w:rsidRPr="00A96699">
              <w:rPr>
                <w:rFonts w:ascii="Times" w:eastAsia="맑은 고딕" w:hAnsi="Times" w:hint="eastAsia"/>
                <w:bCs/>
                <w:szCs w:val="24"/>
                <w:lang w:val="en-GB" w:eastAsia="zh-CN"/>
              </w:rPr>
              <w:t xml:space="preserve"> without repetitions, if the</w:t>
            </w:r>
            <w:r w:rsidRPr="00A96699">
              <w:rPr>
                <w:rFonts w:ascii="Times" w:eastAsia="맑은 고딕" w:hAnsi="Times"/>
                <w:bCs/>
                <w:szCs w:val="24"/>
                <w:lang w:val="en-GB" w:eastAsia="zh-CN"/>
              </w:rPr>
              <w:t xml:space="preserve"> reception occasions </w:t>
            </w:r>
            <w:r w:rsidRPr="00A96699">
              <w:rPr>
                <w:rFonts w:ascii="Times" w:eastAsia="맑은 고딕" w:hAnsi="Times" w:hint="eastAsia"/>
                <w:bCs/>
                <w:szCs w:val="24"/>
                <w:lang w:val="en-GB" w:eastAsia="zh-CN"/>
              </w:rPr>
              <w:t xml:space="preserve">are </w:t>
            </w:r>
            <w:r w:rsidRPr="00A96699">
              <w:rPr>
                <w:rFonts w:ascii="Times" w:eastAsia="맑은 고딕" w:hAnsi="Times"/>
                <w:bCs/>
                <w:szCs w:val="24"/>
                <w:lang w:val="en-GB" w:eastAsia="zh-CN"/>
              </w:rPr>
              <w:t xml:space="preserve">across SBFD symbols and non-SBFD symbols where each reception occasion has either all SBFD or all non-SBFD symbols, </w:t>
            </w:r>
            <w:r w:rsidRPr="00A96699">
              <w:rPr>
                <w:rFonts w:ascii="Times" w:eastAsia="맑은 고딕" w:hAnsi="Times" w:cs="Times"/>
                <w:szCs w:val="24"/>
                <w:lang w:val="en-GB" w:eastAsia="zh-CN"/>
              </w:rPr>
              <w:t>d</w:t>
            </w:r>
            <w:r w:rsidRPr="00A96699">
              <w:rPr>
                <w:rFonts w:ascii="Times" w:eastAsia="맑은 고딕" w:hAnsi="Times"/>
                <w:szCs w:val="24"/>
                <w:lang w:val="en-GB" w:eastAsia="zh-CN"/>
              </w:rPr>
              <w:t>iscuss and decide whether/which of</w:t>
            </w:r>
            <w:r w:rsidRPr="00A96699">
              <w:rPr>
                <w:rFonts w:ascii="Times" w:eastAsia="맑은 고딕" w:hAnsi="Times"/>
                <w:bCs/>
                <w:szCs w:val="24"/>
                <w:lang w:val="en-GB" w:eastAsia="zh-CN"/>
              </w:rPr>
              <w:t xml:space="preserve"> the following option</w:t>
            </w:r>
            <w:r w:rsidRPr="00A96699">
              <w:rPr>
                <w:rFonts w:ascii="Times" w:eastAsia="맑은 고딕" w:hAnsi="Times" w:hint="eastAsia"/>
                <w:bCs/>
                <w:szCs w:val="24"/>
                <w:lang w:val="en-GB" w:eastAsia="zh-CN"/>
              </w:rPr>
              <w:t>(</w:t>
            </w:r>
            <w:r w:rsidRPr="00A96699">
              <w:rPr>
                <w:rFonts w:ascii="Times" w:eastAsia="맑은 고딕" w:hAnsi="Times"/>
                <w:bCs/>
                <w:szCs w:val="24"/>
                <w:lang w:val="en-GB" w:eastAsia="zh-CN"/>
              </w:rPr>
              <w:t>s</w:t>
            </w:r>
            <w:r w:rsidRPr="00A96699">
              <w:rPr>
                <w:rFonts w:ascii="Times" w:eastAsia="맑은 고딕" w:hAnsi="Times" w:hint="eastAsia"/>
                <w:bCs/>
                <w:szCs w:val="24"/>
                <w:lang w:val="en-GB" w:eastAsia="zh-CN"/>
              </w:rPr>
              <w:t>)</w:t>
            </w:r>
            <w:r w:rsidRPr="00A96699">
              <w:rPr>
                <w:rFonts w:ascii="Times" w:eastAsia="맑은 고딕" w:hAnsi="Times"/>
                <w:szCs w:val="24"/>
                <w:lang w:val="en-GB" w:eastAsia="zh-CN"/>
              </w:rPr>
              <w:t xml:space="preserve"> </w:t>
            </w:r>
            <w:r w:rsidRPr="00A96699">
              <w:rPr>
                <w:rFonts w:ascii="Times" w:eastAsia="맑은 고딕" w:hAnsi="Times" w:hint="eastAsia"/>
                <w:szCs w:val="24"/>
                <w:lang w:val="en-GB" w:eastAsia="zh-CN"/>
              </w:rPr>
              <w:t>are</w:t>
            </w:r>
            <w:r w:rsidRPr="00A96699">
              <w:rPr>
                <w:rFonts w:ascii="Times" w:eastAsia="맑은 고딕" w:hAnsi="Times"/>
                <w:szCs w:val="24"/>
                <w:lang w:val="en-GB" w:eastAsia="zh-CN"/>
              </w:rPr>
              <w:t xml:space="preserve"> supported</w:t>
            </w:r>
            <w:r w:rsidRPr="00A96699">
              <w:rPr>
                <w:rFonts w:ascii="Times" w:eastAsia="맑은 고딕" w:hAnsi="Times"/>
                <w:bCs/>
                <w:szCs w:val="24"/>
                <w:lang w:val="en-GB" w:eastAsia="zh-CN"/>
              </w:rPr>
              <w:t xml:space="preserve">. </w:t>
            </w:r>
          </w:p>
          <w:p w14:paraId="6857AB51" w14:textId="77777777" w:rsidR="004E0711" w:rsidRPr="00A96699" w:rsidRDefault="004E0711"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1: Separate resource </w:t>
            </w:r>
            <w:r w:rsidRPr="00A96699">
              <w:rPr>
                <w:rFonts w:ascii="Times" w:eastAsia="맑은 고딕" w:hAnsi="Times" w:hint="eastAsia"/>
                <w:szCs w:val="24"/>
                <w:lang w:val="en-GB" w:eastAsia="zh-CN"/>
              </w:rPr>
              <w:t xml:space="preserve">allocations </w:t>
            </w:r>
            <w:r w:rsidRPr="00A96699">
              <w:rPr>
                <w:rFonts w:ascii="Times" w:eastAsia="맑은 고딕" w:hAnsi="Times"/>
                <w:szCs w:val="24"/>
                <w:lang w:val="en-GB" w:eastAsia="zh-CN"/>
              </w:rPr>
              <w:t>for SBFD symbols and non-SBFD symbols</w:t>
            </w:r>
          </w:p>
          <w:p w14:paraId="06543C90" w14:textId="77777777" w:rsidR="004E0711" w:rsidRPr="00A96699" w:rsidRDefault="004E0711" w:rsidP="000276EF">
            <w:pPr>
              <w:widowControl/>
              <w:numPr>
                <w:ilvl w:val="1"/>
                <w:numId w:val="26"/>
              </w:numPr>
              <w:wordWrap/>
              <w:autoSpaceDE/>
              <w:autoSpaceDN/>
              <w:spacing w:after="0"/>
              <w:rPr>
                <w:rFonts w:ascii="Times" w:eastAsia="맑은 고딕" w:hAnsi="Times" w:cs="Times"/>
                <w:szCs w:val="24"/>
                <w:lang w:val="en-GB" w:eastAsia="zh-CN"/>
              </w:rPr>
            </w:pPr>
            <w:r w:rsidRPr="00A96699">
              <w:rPr>
                <w:rFonts w:ascii="Times" w:eastAsia="맑은 고딕" w:hAnsi="Times" w:cs="Times"/>
                <w:szCs w:val="24"/>
                <w:lang w:val="en-GB" w:eastAsia="zh-CN"/>
              </w:rPr>
              <w:t>FFS other separate configurations for SBFD symbols and non-SBFD symbols</w:t>
            </w:r>
          </w:p>
          <w:p w14:paraId="68A416A2" w14:textId="77777777" w:rsidR="004E0711" w:rsidRPr="00A96699" w:rsidRDefault="004E0711"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Option 2: Single resource configuration/indication for one symbol type (SBFD or non-SBFD symbol) and RB offset(s) configuration/indication/determination to determine resource for the other symbol type</w:t>
            </w:r>
          </w:p>
          <w:p w14:paraId="7A053923" w14:textId="77777777" w:rsidR="004E0711" w:rsidRPr="00A96699" w:rsidRDefault="004E0711"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Option 3: An SPS PDSCH reception occasion overlapping with RBs outside DL usable PRBs in SBFD symbols is invalid</w:t>
            </w:r>
            <w:r w:rsidRPr="00A96699">
              <w:rPr>
                <w:rFonts w:ascii="Times" w:eastAsia="맑은 고딕" w:hAnsi="Times" w:hint="eastAsia"/>
                <w:szCs w:val="24"/>
                <w:lang w:val="en-GB" w:eastAsia="zh-CN"/>
              </w:rPr>
              <w:t xml:space="preserve"> </w:t>
            </w:r>
          </w:p>
          <w:p w14:paraId="356DF052" w14:textId="77777777" w:rsidR="004E0711" w:rsidRPr="00A96699" w:rsidRDefault="004E0711"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 xml:space="preserve">Option 4: Only </w:t>
            </w:r>
            <w:r w:rsidRPr="00A96699">
              <w:rPr>
                <w:rFonts w:ascii="Times" w:eastAsia="맑은 고딕" w:hAnsi="Times"/>
                <w:szCs w:val="24"/>
                <w:lang w:val="en-GB" w:eastAsia="zh-CN"/>
              </w:rPr>
              <w:t>SPS PDSCH reception occasion</w:t>
            </w:r>
            <w:r w:rsidRPr="00A96699">
              <w:rPr>
                <w:rFonts w:ascii="Times" w:eastAsia="맑은 고딕" w:hAnsi="Times" w:hint="eastAsia"/>
                <w:szCs w:val="24"/>
                <w:lang w:val="en-GB" w:eastAsia="zh-CN"/>
              </w:rPr>
              <w:t xml:space="preserve"> in one symbol type is valid and </w:t>
            </w:r>
            <w:r w:rsidRPr="00A96699">
              <w:rPr>
                <w:rFonts w:ascii="Times" w:eastAsia="맑은 고딕" w:hAnsi="Times"/>
                <w:szCs w:val="24"/>
                <w:lang w:val="en-GB" w:eastAsia="zh-CN"/>
              </w:rPr>
              <w:t>SPS PDSCH reception occasion</w:t>
            </w:r>
            <w:r w:rsidRPr="00A96699">
              <w:rPr>
                <w:rFonts w:ascii="Times" w:eastAsia="맑은 고딕" w:hAnsi="Times" w:hint="eastAsia"/>
                <w:szCs w:val="24"/>
                <w:lang w:val="en-GB" w:eastAsia="zh-CN"/>
              </w:rPr>
              <w:t xml:space="preserve"> in the other symbol type is invalid </w:t>
            </w:r>
          </w:p>
          <w:p w14:paraId="55A95653" w14:textId="77777777" w:rsidR="004E0711" w:rsidRPr="00A96699" w:rsidRDefault="004E0711"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Option 5: Only the assigned PRBs within DL usable PRBs in SBFD symbols are considered to be valid for SPS PDSCH</w:t>
            </w:r>
          </w:p>
          <w:p w14:paraId="5C619481" w14:textId="77777777" w:rsidR="004E0711" w:rsidRPr="00A96699" w:rsidRDefault="004E0711"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Other options are not precluded</w:t>
            </w:r>
          </w:p>
          <w:p w14:paraId="4057227F" w14:textId="5499F672" w:rsidR="004E0711" w:rsidRDefault="00580C69" w:rsidP="00580C69">
            <w:pPr>
              <w:widowControl/>
              <w:tabs>
                <w:tab w:val="left" w:pos="0"/>
              </w:tabs>
              <w:wordWrap/>
              <w:autoSpaceDE/>
              <w:autoSpaceDN/>
              <w:spacing w:after="0"/>
              <w:rPr>
                <w:rFonts w:ascii="Times" w:eastAsia="맑은 고딕" w:hAnsi="Times"/>
                <w:szCs w:val="24"/>
                <w:lang w:val="en-GB" w:eastAsia="zh-CN"/>
              </w:rPr>
            </w:pPr>
            <w:r>
              <w:rPr>
                <w:rFonts w:ascii="Times" w:eastAsia="맑은 고딕" w:hAnsi="Times"/>
                <w:bCs/>
                <w:szCs w:val="24"/>
                <w:lang w:val="en-GB" w:eastAsia="zh-CN"/>
              </w:rPr>
              <w:t>[…]</w:t>
            </w:r>
          </w:p>
          <w:p w14:paraId="7A9AEAB0" w14:textId="77777777" w:rsidR="00580C69" w:rsidRDefault="00580C69" w:rsidP="00580C69">
            <w:pPr>
              <w:widowControl/>
              <w:tabs>
                <w:tab w:val="left" w:pos="0"/>
              </w:tabs>
              <w:wordWrap/>
              <w:autoSpaceDE/>
              <w:autoSpaceDN/>
              <w:spacing w:after="0"/>
              <w:rPr>
                <w:rFonts w:ascii="Times" w:eastAsia="맑은 고딕" w:hAnsi="Times"/>
                <w:szCs w:val="24"/>
                <w:lang w:val="en-GB" w:eastAsia="zh-CN"/>
              </w:rPr>
            </w:pPr>
          </w:p>
          <w:p w14:paraId="31DBD42C" w14:textId="77777777" w:rsidR="00580C69" w:rsidRPr="00A96699" w:rsidRDefault="00580C69" w:rsidP="00580C69">
            <w:pPr>
              <w:widowControl/>
              <w:wordWrap/>
              <w:autoSpaceDE/>
              <w:autoSpaceDN/>
              <w:spacing w:after="0"/>
              <w:rPr>
                <w:rFonts w:ascii="Times" w:eastAsia="맑은 고딕" w:hAnsi="Times"/>
                <w:b/>
                <w:szCs w:val="24"/>
                <w:highlight w:val="green"/>
                <w:lang w:val="en-GB" w:eastAsia="zh-CN"/>
              </w:rPr>
            </w:pPr>
            <w:r w:rsidRPr="00A96699">
              <w:rPr>
                <w:rFonts w:ascii="Times" w:eastAsia="맑은 고딕" w:hAnsi="Times"/>
                <w:b/>
                <w:szCs w:val="24"/>
                <w:highlight w:val="green"/>
                <w:lang w:val="en-GB" w:eastAsia="zh-CN"/>
              </w:rPr>
              <w:t>Agreement</w:t>
            </w:r>
          </w:p>
          <w:p w14:paraId="59675EE5" w14:textId="77777777" w:rsidR="00580C69" w:rsidRPr="00A96699" w:rsidRDefault="00580C69" w:rsidP="00580C69">
            <w:pPr>
              <w:widowControl/>
              <w:wordWrap/>
              <w:autoSpaceDE/>
              <w:autoSpaceDN/>
              <w:spacing w:after="0"/>
              <w:rPr>
                <w:rFonts w:ascii="Times" w:eastAsia="맑은 고딕" w:hAnsi="Times"/>
                <w:b/>
                <w:szCs w:val="24"/>
                <w:lang w:val="en-GB" w:eastAsia="zh-CN"/>
              </w:rPr>
            </w:pPr>
            <w:r w:rsidRPr="00A96699">
              <w:rPr>
                <w:rFonts w:ascii="Times" w:eastAsia="맑은 고딕" w:hAnsi="Times"/>
                <w:bCs/>
                <w:szCs w:val="24"/>
                <w:lang w:val="en-GB" w:eastAsia="zh-CN"/>
              </w:rPr>
              <w:t>For PDSCH repetitions across SBFD symbols and non-SBFD symbols</w:t>
            </w:r>
            <w:r w:rsidRPr="00A96699">
              <w:rPr>
                <w:rFonts w:ascii="Times" w:eastAsia="맑은 고딕" w:hAnsi="Times" w:hint="eastAsia"/>
                <w:bCs/>
                <w:szCs w:val="24"/>
                <w:lang w:val="en-GB" w:eastAsia="zh-CN"/>
              </w:rPr>
              <w:t xml:space="preserve"> in different slots</w:t>
            </w:r>
            <w:r w:rsidRPr="00A96699">
              <w:rPr>
                <w:rFonts w:ascii="Times" w:eastAsia="맑은 고딕" w:hAnsi="Times"/>
                <w:bCs/>
                <w:szCs w:val="24"/>
                <w:lang w:val="en-GB" w:eastAsia="zh-CN"/>
              </w:rPr>
              <w:t xml:space="preserve"> where each repetition has either all SBFD or all non-SBFD symbols</w:t>
            </w:r>
            <w:r w:rsidRPr="00A96699">
              <w:rPr>
                <w:rFonts w:ascii="Times" w:eastAsia="맑은 고딕" w:hAnsi="Times" w:hint="eastAsia"/>
                <w:bCs/>
                <w:szCs w:val="24"/>
                <w:lang w:val="en-GB" w:eastAsia="zh-CN"/>
              </w:rPr>
              <w:t>, and f</w:t>
            </w:r>
            <w:r w:rsidRPr="00A96699">
              <w:rPr>
                <w:rFonts w:ascii="Times" w:eastAsia="맑은 고딕" w:hAnsi="Times"/>
                <w:bCs/>
                <w:szCs w:val="24"/>
                <w:lang w:val="en-GB" w:eastAsia="zh-CN"/>
              </w:rPr>
              <w:t xml:space="preserve">or multi-PDSCH scheduled by a single DCI across SBFD symbols and non-SBFD symbols, where each PDSCH within a slot has either all SBFD or all non-SBFD symbols, </w:t>
            </w:r>
            <w:r w:rsidRPr="00A96699">
              <w:rPr>
                <w:rFonts w:ascii="Times" w:eastAsia="맑은 고딕" w:hAnsi="Times" w:cs="Times"/>
                <w:szCs w:val="24"/>
                <w:lang w:val="en-GB" w:eastAsia="zh-CN"/>
              </w:rPr>
              <w:t>d</w:t>
            </w:r>
            <w:r w:rsidRPr="00A96699">
              <w:rPr>
                <w:rFonts w:ascii="Times" w:eastAsia="맑은 고딕" w:hAnsi="Times"/>
                <w:szCs w:val="24"/>
                <w:lang w:val="en-GB" w:eastAsia="zh-CN"/>
              </w:rPr>
              <w:t>iscuss and decide whether/which of</w:t>
            </w:r>
            <w:r w:rsidRPr="00A96699">
              <w:rPr>
                <w:rFonts w:ascii="Times" w:eastAsia="맑은 고딕" w:hAnsi="Times"/>
                <w:bCs/>
                <w:szCs w:val="24"/>
                <w:lang w:val="en-GB" w:eastAsia="zh-CN"/>
              </w:rPr>
              <w:t xml:space="preserve"> the following option</w:t>
            </w:r>
            <w:r w:rsidRPr="00A96699">
              <w:rPr>
                <w:rFonts w:ascii="Times" w:eastAsia="맑은 고딕" w:hAnsi="Times" w:hint="eastAsia"/>
                <w:bCs/>
                <w:szCs w:val="24"/>
                <w:lang w:val="en-GB" w:eastAsia="zh-CN"/>
              </w:rPr>
              <w:t>(</w:t>
            </w:r>
            <w:r w:rsidRPr="00A96699">
              <w:rPr>
                <w:rFonts w:ascii="Times" w:eastAsia="맑은 고딕" w:hAnsi="Times"/>
                <w:bCs/>
                <w:szCs w:val="24"/>
                <w:lang w:val="en-GB" w:eastAsia="zh-CN"/>
              </w:rPr>
              <w:t>s</w:t>
            </w:r>
            <w:r w:rsidRPr="00A96699">
              <w:rPr>
                <w:rFonts w:ascii="Times" w:eastAsia="맑은 고딕" w:hAnsi="Times" w:hint="eastAsia"/>
                <w:bCs/>
                <w:szCs w:val="24"/>
                <w:lang w:val="en-GB" w:eastAsia="zh-CN"/>
              </w:rPr>
              <w:t>)</w:t>
            </w:r>
            <w:r w:rsidRPr="00A96699">
              <w:rPr>
                <w:rFonts w:ascii="Times" w:eastAsia="맑은 고딕" w:hAnsi="Times"/>
                <w:szCs w:val="24"/>
                <w:lang w:val="en-GB" w:eastAsia="zh-CN"/>
              </w:rPr>
              <w:t xml:space="preserve"> </w:t>
            </w:r>
            <w:r w:rsidRPr="00A96699">
              <w:rPr>
                <w:rFonts w:ascii="Times" w:eastAsia="맑은 고딕" w:hAnsi="Times" w:hint="eastAsia"/>
                <w:szCs w:val="24"/>
                <w:lang w:val="en-GB" w:eastAsia="zh-CN"/>
              </w:rPr>
              <w:t>are</w:t>
            </w:r>
            <w:r w:rsidRPr="00A96699">
              <w:rPr>
                <w:rFonts w:ascii="Times" w:eastAsia="맑은 고딕" w:hAnsi="Times"/>
                <w:szCs w:val="24"/>
                <w:lang w:val="en-GB" w:eastAsia="zh-CN"/>
              </w:rPr>
              <w:t xml:space="preserve"> supported</w:t>
            </w:r>
            <w:r w:rsidRPr="00A96699">
              <w:rPr>
                <w:rFonts w:ascii="Times" w:eastAsia="맑은 고딕" w:hAnsi="Times"/>
                <w:bCs/>
                <w:szCs w:val="24"/>
                <w:lang w:val="en-GB" w:eastAsia="zh-CN"/>
              </w:rPr>
              <w:t xml:space="preserve">. </w:t>
            </w:r>
          </w:p>
          <w:p w14:paraId="6DB058E5" w14:textId="77777777" w:rsidR="00580C69" w:rsidRPr="00A9669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1: </w:t>
            </w:r>
            <w:r w:rsidRPr="00A96699">
              <w:rPr>
                <w:rFonts w:ascii="Times" w:eastAsia="맑은 고딕" w:hAnsi="Times" w:hint="eastAsia"/>
                <w:szCs w:val="24"/>
                <w:lang w:val="en-GB" w:eastAsia="zh-CN"/>
              </w:rPr>
              <w:t>Separate FDRA configuration/indications/interpretations for SBFD symbols and non-SBFD symbols</w:t>
            </w:r>
          </w:p>
          <w:p w14:paraId="214F4400" w14:textId="77777777" w:rsidR="00580C69" w:rsidRPr="00A9669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 xml:space="preserve">Option 2: </w:t>
            </w:r>
            <w:r w:rsidRPr="00A96699">
              <w:rPr>
                <w:rFonts w:ascii="Times" w:eastAsia="맑은 고딕" w:hAnsi="Times"/>
                <w:szCs w:val="24"/>
                <w:lang w:val="en-GB" w:eastAsia="zh-CN"/>
              </w:rPr>
              <w:t xml:space="preserve">Single </w:t>
            </w:r>
            <w:r w:rsidRPr="00A96699">
              <w:rPr>
                <w:rFonts w:ascii="Times" w:eastAsia="맑은 고딕" w:hAnsi="Times" w:hint="eastAsia"/>
                <w:szCs w:val="24"/>
                <w:lang w:val="en-GB" w:eastAsia="zh-CN"/>
              </w:rPr>
              <w:t>FDRA</w:t>
            </w:r>
            <w:r w:rsidRPr="00A96699">
              <w:rPr>
                <w:rFonts w:ascii="Times" w:eastAsia="맑은 고딕" w:hAnsi="Times"/>
                <w:szCs w:val="24"/>
                <w:lang w:val="en-GB" w:eastAsia="zh-CN"/>
              </w:rPr>
              <w:t xml:space="preserve"> configuration/indication for one symbol type (SBFD or non-SBFD symbol) and RB offset(s) configuration/indication</w:t>
            </w:r>
            <w:r w:rsidRPr="00A96699">
              <w:rPr>
                <w:rFonts w:ascii="Times" w:eastAsia="맑은 고딕" w:hAnsi="Times" w:hint="eastAsia"/>
                <w:szCs w:val="24"/>
                <w:lang w:val="en-GB" w:eastAsia="zh-CN"/>
              </w:rPr>
              <w:t>/determination</w:t>
            </w:r>
            <w:r w:rsidRPr="00A96699">
              <w:rPr>
                <w:rFonts w:ascii="Times" w:eastAsia="맑은 고딕" w:hAnsi="Times"/>
                <w:szCs w:val="24"/>
                <w:lang w:val="en-GB" w:eastAsia="zh-CN"/>
              </w:rPr>
              <w:t xml:space="preserve"> to determine resource for the other symbol type </w:t>
            </w:r>
          </w:p>
          <w:p w14:paraId="78F082BF" w14:textId="77777777" w:rsidR="00580C69" w:rsidRPr="00A9669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w:t>
            </w:r>
            <w:r w:rsidRPr="00A96699">
              <w:rPr>
                <w:rFonts w:ascii="Times" w:eastAsia="맑은 고딕" w:hAnsi="Times" w:hint="eastAsia"/>
                <w:szCs w:val="24"/>
                <w:lang w:val="en-GB" w:eastAsia="zh-CN"/>
              </w:rPr>
              <w:t>3</w:t>
            </w:r>
            <w:r w:rsidRPr="00A96699">
              <w:rPr>
                <w:rFonts w:ascii="Times" w:eastAsia="맑은 고딕" w:hAnsi="Times"/>
                <w:szCs w:val="24"/>
                <w:lang w:val="en-GB" w:eastAsia="zh-CN"/>
              </w:rPr>
              <w:t xml:space="preserve">: A PDSCH </w:t>
            </w:r>
            <w:r w:rsidRPr="00A96699">
              <w:rPr>
                <w:rFonts w:ascii="Times" w:eastAsia="맑은 고딕" w:hAnsi="Times" w:hint="eastAsia"/>
                <w:szCs w:val="24"/>
                <w:lang w:val="en-GB" w:eastAsia="zh-CN"/>
              </w:rPr>
              <w:t>in a slot</w:t>
            </w:r>
            <w:r w:rsidRPr="00A96699">
              <w:rPr>
                <w:rFonts w:ascii="Times" w:eastAsia="맑은 고딕" w:hAnsi="Times"/>
                <w:szCs w:val="24"/>
                <w:lang w:val="en-GB" w:eastAsia="zh-CN"/>
              </w:rPr>
              <w:t xml:space="preserve"> overlapping with RBs outside DL usable PRBs in SBFD symbols is </w:t>
            </w:r>
            <w:r w:rsidRPr="00A96699">
              <w:rPr>
                <w:rFonts w:ascii="Times" w:eastAsia="맑은 고딕" w:hAnsi="Times" w:hint="eastAsia"/>
                <w:szCs w:val="24"/>
                <w:lang w:val="en-GB" w:eastAsia="zh-CN"/>
              </w:rPr>
              <w:t xml:space="preserve">invalid, </w:t>
            </w:r>
            <w:proofErr w:type="gramStart"/>
            <w:r w:rsidRPr="00A96699">
              <w:rPr>
                <w:rFonts w:ascii="Times" w:eastAsia="맑은 고딕" w:hAnsi="Times" w:hint="eastAsia"/>
                <w:szCs w:val="24"/>
                <w:lang w:val="en-GB" w:eastAsia="zh-CN"/>
              </w:rPr>
              <w:t>e.g.</w:t>
            </w:r>
            <w:proofErr w:type="gramEnd"/>
            <w:r w:rsidRPr="00A96699">
              <w:rPr>
                <w:rFonts w:ascii="Times" w:eastAsia="맑은 고딕" w:hAnsi="Times" w:hint="eastAsia"/>
                <w:szCs w:val="24"/>
                <w:lang w:val="en-GB" w:eastAsia="zh-CN"/>
              </w:rPr>
              <w:t xml:space="preserve"> the PDSCH in the slot is dropped</w:t>
            </w:r>
          </w:p>
          <w:p w14:paraId="3DD4D5EB" w14:textId="77777777" w:rsidR="00580C69" w:rsidRPr="00A9669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w:t>
            </w:r>
            <w:r w:rsidRPr="00A96699">
              <w:rPr>
                <w:rFonts w:ascii="Times" w:eastAsia="맑은 고딕" w:hAnsi="Times" w:hint="eastAsia"/>
                <w:szCs w:val="24"/>
                <w:lang w:val="en-GB" w:eastAsia="zh-CN"/>
              </w:rPr>
              <w:t>4</w:t>
            </w:r>
            <w:r w:rsidRPr="00A96699">
              <w:rPr>
                <w:rFonts w:ascii="Times" w:eastAsia="맑은 고딕" w:hAnsi="Times"/>
                <w:szCs w:val="24"/>
                <w:lang w:val="en-GB" w:eastAsia="zh-CN"/>
              </w:rPr>
              <w:t xml:space="preserve">: </w:t>
            </w:r>
            <w:r w:rsidRPr="00A96699">
              <w:rPr>
                <w:rFonts w:ascii="Times" w:eastAsia="맑은 고딕" w:hAnsi="Times" w:hint="eastAsia"/>
                <w:szCs w:val="24"/>
                <w:lang w:val="en-GB" w:eastAsia="zh-CN"/>
              </w:rPr>
              <w:t>Only PDSCH in one symbol type is valid and PDSCH in the other symbol type is invalid</w:t>
            </w:r>
          </w:p>
          <w:p w14:paraId="291F6E04" w14:textId="77777777" w:rsidR="00580C69" w:rsidRPr="00A9669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lastRenderedPageBreak/>
              <w:t>Option 5: For a</w:t>
            </w:r>
            <w:r w:rsidRPr="00A96699">
              <w:rPr>
                <w:rFonts w:ascii="Times" w:eastAsia="맑은 고딕" w:hAnsi="Times"/>
                <w:szCs w:val="24"/>
                <w:lang w:val="en-GB" w:eastAsia="zh-CN"/>
              </w:rPr>
              <w:t xml:space="preserve"> PDSCH </w:t>
            </w:r>
            <w:r w:rsidRPr="00A96699">
              <w:rPr>
                <w:rFonts w:ascii="Times" w:eastAsia="맑은 고딕" w:hAnsi="Times" w:hint="eastAsia"/>
                <w:szCs w:val="24"/>
                <w:lang w:val="en-GB" w:eastAsia="zh-CN"/>
              </w:rPr>
              <w:t>in a slot</w:t>
            </w:r>
            <w:r w:rsidRPr="00A96699">
              <w:rPr>
                <w:rFonts w:ascii="Times" w:eastAsia="맑은 고딕" w:hAnsi="Times"/>
                <w:szCs w:val="24"/>
                <w:lang w:val="en-GB" w:eastAsia="zh-CN"/>
              </w:rPr>
              <w:t xml:space="preserve"> overlapping with RBs outside DL usable PRBs in SBFD symbols</w:t>
            </w:r>
            <w:r w:rsidRPr="00A96699">
              <w:rPr>
                <w:rFonts w:ascii="Times" w:eastAsia="맑은 고딕" w:hAnsi="Times" w:hint="eastAsia"/>
                <w:szCs w:val="24"/>
                <w:lang w:val="en-GB" w:eastAsia="zh-CN"/>
              </w:rPr>
              <w:t xml:space="preserve">, only the assigned PRBs </w:t>
            </w:r>
            <w:r w:rsidRPr="00A96699">
              <w:rPr>
                <w:rFonts w:ascii="Times" w:eastAsia="맑은 고딕" w:hAnsi="Times"/>
                <w:szCs w:val="24"/>
                <w:lang w:val="en-GB" w:eastAsia="zh-CN"/>
              </w:rPr>
              <w:t>within</w:t>
            </w:r>
            <w:r w:rsidRPr="00A96699">
              <w:rPr>
                <w:rFonts w:ascii="Times" w:eastAsia="맑은 고딕" w:hAnsi="Times" w:hint="eastAsia"/>
                <w:szCs w:val="24"/>
                <w:lang w:val="en-GB" w:eastAsia="zh-CN"/>
              </w:rPr>
              <w:t xml:space="preserve"> DL</w:t>
            </w:r>
            <w:r w:rsidRPr="00A96699">
              <w:rPr>
                <w:rFonts w:ascii="Times" w:eastAsia="맑은 고딕" w:hAnsi="Times"/>
                <w:szCs w:val="24"/>
                <w:lang w:val="en-GB" w:eastAsia="zh-CN"/>
              </w:rPr>
              <w:t xml:space="preserve"> usable PRBs are considered to be</w:t>
            </w:r>
            <w:r w:rsidRPr="00A96699">
              <w:rPr>
                <w:rFonts w:ascii="Times" w:eastAsia="맑은 고딕" w:hAnsi="Times" w:hint="eastAsia"/>
                <w:szCs w:val="24"/>
                <w:lang w:val="en-GB" w:eastAsia="zh-CN"/>
              </w:rPr>
              <w:t xml:space="preserve"> valid</w:t>
            </w:r>
            <w:r w:rsidRPr="00A96699">
              <w:rPr>
                <w:rFonts w:ascii="Times" w:eastAsia="맑은 고딕" w:hAnsi="Times"/>
                <w:szCs w:val="24"/>
                <w:lang w:val="en-GB" w:eastAsia="zh-CN"/>
              </w:rPr>
              <w:t xml:space="preserve"> </w:t>
            </w:r>
          </w:p>
          <w:p w14:paraId="35CC5A88" w14:textId="77777777" w:rsidR="00580C69" w:rsidRPr="00A9669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w:t>
            </w:r>
            <w:r w:rsidRPr="00A96699">
              <w:rPr>
                <w:rFonts w:ascii="Times" w:eastAsia="맑은 고딕" w:hAnsi="Times" w:hint="eastAsia"/>
                <w:szCs w:val="24"/>
                <w:lang w:val="en-GB" w:eastAsia="zh-CN"/>
              </w:rPr>
              <w:t>6</w:t>
            </w:r>
            <w:r w:rsidRPr="00A96699">
              <w:rPr>
                <w:rFonts w:ascii="Times" w:eastAsia="맑은 고딕" w:hAnsi="Times"/>
                <w:szCs w:val="24"/>
                <w:lang w:val="en-GB" w:eastAsia="zh-CN"/>
              </w:rPr>
              <w:t xml:space="preserve">: </w:t>
            </w:r>
            <w:proofErr w:type="spellStart"/>
            <w:r w:rsidRPr="00A96699">
              <w:rPr>
                <w:rFonts w:ascii="Times" w:eastAsia="맑은 고딕" w:hAnsi="Times"/>
                <w:szCs w:val="24"/>
                <w:lang w:val="en-GB" w:eastAsia="zh-CN"/>
              </w:rPr>
              <w:t>gNB</w:t>
            </w:r>
            <w:proofErr w:type="spellEnd"/>
            <w:r w:rsidRPr="00A96699">
              <w:rPr>
                <w:rFonts w:ascii="Times" w:eastAsia="맑은 고딕" w:hAnsi="Times" w:hint="eastAsia"/>
                <w:szCs w:val="24"/>
                <w:lang w:val="en-GB" w:eastAsia="zh-CN"/>
              </w:rPr>
              <w:t xml:space="preserve"> does not</w:t>
            </w:r>
            <w:r w:rsidRPr="00A96699">
              <w:rPr>
                <w:rFonts w:ascii="Times" w:eastAsia="맑은 고딕" w:hAnsi="Times"/>
                <w:szCs w:val="24"/>
                <w:lang w:val="en-GB" w:eastAsia="zh-CN"/>
              </w:rPr>
              <w:t xml:space="preserve"> schedul</w:t>
            </w:r>
            <w:r w:rsidRPr="00A96699">
              <w:rPr>
                <w:rFonts w:ascii="Times" w:eastAsia="맑은 고딕" w:hAnsi="Times" w:hint="eastAsia"/>
                <w:szCs w:val="24"/>
                <w:lang w:val="en-GB" w:eastAsia="zh-CN"/>
              </w:rPr>
              <w:t>e any PDSCH in SBFD symbols in a slot to be overlapping with PRBs outside DL usable PRBs</w:t>
            </w:r>
          </w:p>
          <w:p w14:paraId="190E8B4B" w14:textId="77777777" w:rsidR="00580C6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Other options are not precluded</w:t>
            </w:r>
          </w:p>
          <w:p w14:paraId="0BD6EE09" w14:textId="2EF57176" w:rsidR="00580C69" w:rsidRPr="00A9669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FFS: Applicable conditions</w:t>
            </w:r>
          </w:p>
        </w:tc>
      </w:tr>
    </w:tbl>
    <w:p w14:paraId="13E10444" w14:textId="47D088B2" w:rsidR="004E0711" w:rsidRDefault="004E0711" w:rsidP="004E0711">
      <w:pPr>
        <w:widowControl/>
        <w:wordWrap/>
        <w:autoSpaceDE/>
        <w:autoSpaceDN/>
        <w:spacing w:before="60" w:after="60" w:line="288" w:lineRule="auto"/>
        <w:rPr>
          <w:rFonts w:ascii="Arial" w:hAnsi="Arial" w:cs="Arial"/>
          <w:kern w:val="0"/>
          <w:szCs w:val="20"/>
          <w:lang w:val="en-GB"/>
        </w:rPr>
      </w:pPr>
    </w:p>
    <w:p w14:paraId="64190C4D" w14:textId="36DDB75D" w:rsidR="00BE3423" w:rsidRDefault="00BE3423" w:rsidP="00BE3423">
      <w:pPr>
        <w:widowControl/>
        <w:wordWrap/>
        <w:autoSpaceDE/>
        <w:autoSpaceDN/>
        <w:spacing w:before="60" w:after="60" w:line="288" w:lineRule="auto"/>
        <w:ind w:firstLineChars="50" w:firstLine="100"/>
        <w:rPr>
          <w:rFonts w:ascii="Arial" w:hAnsi="Arial" w:cs="Arial"/>
          <w:kern w:val="0"/>
          <w:szCs w:val="20"/>
        </w:rPr>
      </w:pPr>
      <w:r w:rsidRPr="00BE3423">
        <w:rPr>
          <w:rFonts w:ascii="Arial" w:hAnsi="Arial" w:cs="Arial"/>
          <w:kern w:val="0"/>
          <w:szCs w:val="20"/>
        </w:rPr>
        <w:t>It is beneficial to have a unified solution for SPS PDSCH without repetition</w:t>
      </w:r>
      <w:r w:rsidR="00772488">
        <w:rPr>
          <w:rFonts w:ascii="Arial" w:hAnsi="Arial" w:cs="Arial"/>
          <w:kern w:val="0"/>
          <w:szCs w:val="20"/>
        </w:rPr>
        <w:t>s</w:t>
      </w:r>
      <w:r w:rsidRPr="00BE3423">
        <w:rPr>
          <w:rFonts w:ascii="Arial" w:hAnsi="Arial" w:cs="Arial"/>
          <w:kern w:val="0"/>
          <w:szCs w:val="20"/>
        </w:rPr>
        <w:t>, PDSCH repetition</w:t>
      </w:r>
      <w:r w:rsidR="00772488">
        <w:rPr>
          <w:rFonts w:ascii="Arial" w:hAnsi="Arial" w:cs="Arial"/>
          <w:kern w:val="0"/>
          <w:szCs w:val="20"/>
        </w:rPr>
        <w:t>s</w:t>
      </w:r>
      <w:r w:rsidRPr="00BE3423">
        <w:rPr>
          <w:rFonts w:ascii="Arial" w:hAnsi="Arial" w:cs="Arial"/>
          <w:kern w:val="0"/>
          <w:szCs w:val="20"/>
        </w:rPr>
        <w:t>, and multi-PDSCH scheduled by a single DCI. Conceptually, different SPS PDSCH occasion</w:t>
      </w:r>
      <w:r w:rsidR="00772488">
        <w:rPr>
          <w:rFonts w:ascii="Arial" w:hAnsi="Arial" w:cs="Arial"/>
          <w:kern w:val="0"/>
          <w:szCs w:val="20"/>
        </w:rPr>
        <w:t>s</w:t>
      </w:r>
      <w:r w:rsidRPr="00BE3423">
        <w:rPr>
          <w:rFonts w:ascii="Arial" w:hAnsi="Arial" w:cs="Arial"/>
          <w:kern w:val="0"/>
          <w:szCs w:val="20"/>
        </w:rPr>
        <w:t xml:space="preserve"> without repetition</w:t>
      </w:r>
      <w:r w:rsidR="00772488">
        <w:rPr>
          <w:rFonts w:ascii="Arial" w:hAnsi="Arial" w:cs="Arial"/>
          <w:kern w:val="0"/>
          <w:szCs w:val="20"/>
        </w:rPr>
        <w:t>s</w:t>
      </w:r>
      <w:r w:rsidRPr="00BE3423">
        <w:rPr>
          <w:rFonts w:ascii="Arial" w:hAnsi="Arial" w:cs="Arial"/>
          <w:kern w:val="0"/>
          <w:szCs w:val="20"/>
        </w:rPr>
        <w:t>, PDSCH with repetition</w:t>
      </w:r>
      <w:r w:rsidR="00772488">
        <w:rPr>
          <w:rFonts w:ascii="Arial" w:hAnsi="Arial" w:cs="Arial"/>
          <w:kern w:val="0"/>
          <w:szCs w:val="20"/>
        </w:rPr>
        <w:t>s</w:t>
      </w:r>
      <w:r w:rsidRPr="00BE3423">
        <w:rPr>
          <w:rFonts w:ascii="Arial" w:hAnsi="Arial" w:cs="Arial"/>
          <w:kern w:val="0"/>
          <w:szCs w:val="20"/>
        </w:rPr>
        <w:t xml:space="preserve"> and multi-PDSCH scheduled by a single DCI experience the same issue where some occasions are fully confined in SBFD symbols and other occasions are fully confined within non-SBFD symbols. </w:t>
      </w:r>
    </w:p>
    <w:p w14:paraId="72D02CB8" w14:textId="77777777" w:rsidR="00A41AD9" w:rsidRPr="00BE3423" w:rsidRDefault="00A41AD9" w:rsidP="00BE3423">
      <w:pPr>
        <w:widowControl/>
        <w:wordWrap/>
        <w:autoSpaceDE/>
        <w:autoSpaceDN/>
        <w:spacing w:before="60" w:after="60" w:line="288" w:lineRule="auto"/>
        <w:ind w:firstLineChars="50" w:firstLine="100"/>
        <w:rPr>
          <w:rFonts w:ascii="Arial" w:hAnsi="Arial" w:cs="Arial"/>
          <w:kern w:val="0"/>
          <w:szCs w:val="20"/>
        </w:rPr>
      </w:pPr>
    </w:p>
    <w:p w14:paraId="2FF9C31C" w14:textId="2A861B60" w:rsidR="00BE3423" w:rsidRPr="00EF063E" w:rsidRDefault="00BE3423" w:rsidP="00EF063E">
      <w:pPr>
        <w:ind w:left="1419" w:hangingChars="709" w:hanging="1419"/>
        <w:rPr>
          <w:rFonts w:ascii="Arial" w:eastAsia="바탕" w:hAnsi="Arial" w:cs="Arial"/>
          <w:bCs/>
          <w:i/>
          <w:kern w:val="0"/>
          <w:szCs w:val="20"/>
        </w:rPr>
      </w:pPr>
      <w:r w:rsidRPr="00EF063E">
        <w:rPr>
          <w:rFonts w:ascii="Arial" w:eastAsia="바탕" w:hAnsi="Arial" w:cs="Arial"/>
          <w:b/>
          <w:iCs/>
          <w:kern w:val="0"/>
          <w:szCs w:val="20"/>
        </w:rPr>
        <w:t xml:space="preserve">Proposal </w:t>
      </w:r>
      <w:r w:rsidR="009D3247" w:rsidRPr="00EF063E">
        <w:rPr>
          <w:rFonts w:ascii="Arial" w:eastAsia="바탕" w:hAnsi="Arial" w:cs="Arial"/>
          <w:b/>
          <w:iCs/>
          <w:kern w:val="0"/>
          <w:szCs w:val="20"/>
        </w:rPr>
        <w:t>1</w:t>
      </w:r>
      <w:r w:rsidR="00E07072" w:rsidRPr="00EF063E">
        <w:rPr>
          <w:rFonts w:ascii="Arial" w:eastAsia="바탕" w:hAnsi="Arial" w:cs="Arial"/>
          <w:b/>
          <w:iCs/>
          <w:kern w:val="0"/>
          <w:szCs w:val="20"/>
        </w:rPr>
        <w:t>2</w:t>
      </w:r>
      <w:r w:rsidRPr="00EF063E">
        <w:rPr>
          <w:rFonts w:ascii="Arial" w:eastAsia="바탕" w:hAnsi="Arial" w:cs="Arial"/>
          <w:b/>
          <w:iCs/>
          <w:kern w:val="0"/>
          <w:szCs w:val="20"/>
        </w:rPr>
        <w:t>.</w:t>
      </w:r>
      <w:r w:rsidR="00F34994" w:rsidRPr="00574A75">
        <w:rPr>
          <w:rFonts w:ascii="Arial" w:eastAsia="바탕" w:hAnsi="Arial" w:cs="Arial"/>
          <w:b/>
          <w:i/>
          <w:kern w:val="0"/>
          <w:szCs w:val="20"/>
        </w:rPr>
        <w:t xml:space="preserve"> </w:t>
      </w:r>
      <w:r w:rsidRPr="00EF063E">
        <w:rPr>
          <w:rFonts w:ascii="Arial" w:eastAsia="바탕" w:hAnsi="Arial" w:cs="Arial"/>
          <w:bCs/>
          <w:i/>
          <w:kern w:val="0"/>
          <w:szCs w:val="20"/>
        </w:rPr>
        <w:t>RAN1 strives for a unified solution for handling SPS PDSCH without repetition</w:t>
      </w:r>
      <w:r w:rsidR="00772488" w:rsidRPr="00EF063E">
        <w:rPr>
          <w:rFonts w:ascii="Arial" w:eastAsia="바탕" w:hAnsi="Arial" w:cs="Arial"/>
          <w:bCs/>
          <w:i/>
          <w:kern w:val="0"/>
          <w:szCs w:val="20"/>
        </w:rPr>
        <w:t>s</w:t>
      </w:r>
      <w:r w:rsidRPr="00EF063E">
        <w:rPr>
          <w:rFonts w:ascii="Arial" w:eastAsia="바탕" w:hAnsi="Arial" w:cs="Arial"/>
          <w:bCs/>
          <w:i/>
          <w:kern w:val="0"/>
          <w:szCs w:val="20"/>
        </w:rPr>
        <w:t>, PDSCH repetition</w:t>
      </w:r>
      <w:r w:rsidR="00772488" w:rsidRPr="00EF063E">
        <w:rPr>
          <w:rFonts w:ascii="Arial" w:eastAsia="바탕" w:hAnsi="Arial" w:cs="Arial"/>
          <w:bCs/>
          <w:i/>
          <w:kern w:val="0"/>
          <w:szCs w:val="20"/>
        </w:rPr>
        <w:t>s</w:t>
      </w:r>
      <w:r w:rsidRPr="00EF063E">
        <w:rPr>
          <w:rFonts w:ascii="Arial" w:eastAsia="바탕" w:hAnsi="Arial" w:cs="Arial"/>
          <w:bCs/>
          <w:i/>
          <w:kern w:val="0"/>
          <w:szCs w:val="20"/>
        </w:rPr>
        <w:t xml:space="preserve">, and multi-PDSCH scheduled by a single DCI </w:t>
      </w:r>
      <w:r w:rsidR="00F91ACB" w:rsidRPr="00EF063E">
        <w:rPr>
          <w:rFonts w:ascii="Arial" w:eastAsia="바탕" w:hAnsi="Arial" w:cs="Arial"/>
          <w:bCs/>
          <w:i/>
          <w:kern w:val="0"/>
          <w:szCs w:val="20"/>
        </w:rPr>
        <w:t>across</w:t>
      </w:r>
      <w:r w:rsidRPr="00EF063E">
        <w:rPr>
          <w:rFonts w:ascii="Arial" w:eastAsia="바탕" w:hAnsi="Arial" w:cs="Arial"/>
          <w:bCs/>
          <w:i/>
          <w:kern w:val="0"/>
          <w:szCs w:val="20"/>
        </w:rPr>
        <w:t xml:space="preserve"> SBFD symbols or non-SBFD symbols.</w:t>
      </w:r>
    </w:p>
    <w:p w14:paraId="271E1339" w14:textId="5158BF15" w:rsidR="00BE3423" w:rsidRDefault="00BE3423" w:rsidP="004E0711">
      <w:pPr>
        <w:widowControl/>
        <w:wordWrap/>
        <w:autoSpaceDE/>
        <w:autoSpaceDN/>
        <w:spacing w:before="60" w:after="60" w:line="288" w:lineRule="auto"/>
        <w:rPr>
          <w:rFonts w:ascii="Arial" w:hAnsi="Arial" w:cs="Arial"/>
          <w:kern w:val="0"/>
          <w:szCs w:val="20"/>
          <w:lang w:val="en-GB"/>
        </w:rPr>
      </w:pPr>
    </w:p>
    <w:p w14:paraId="0C8D38BC" w14:textId="716A42A3" w:rsidR="006134DD" w:rsidRPr="006134DD" w:rsidRDefault="006134DD" w:rsidP="006134DD">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Option 1 cannot be applied to PDSCH repetition and multi-PDSCH scheduling due to the single FDRA indication in the DCI format. Including two FDRA indications in the DCI results in an unnecessarily la</w:t>
      </w:r>
      <w:r>
        <w:rPr>
          <w:rFonts w:ascii="Arial" w:hAnsi="Arial" w:cs="Arial"/>
          <w:kern w:val="0"/>
          <w:szCs w:val="20"/>
        </w:rPr>
        <w:t xml:space="preserve">rge DCI size and hence degrades DCI </w:t>
      </w:r>
      <w:r w:rsidRPr="006134DD">
        <w:rPr>
          <w:rFonts w:ascii="Arial" w:hAnsi="Arial" w:cs="Arial"/>
          <w:kern w:val="0"/>
          <w:szCs w:val="20"/>
        </w:rPr>
        <w:t>detection performance.</w:t>
      </w:r>
    </w:p>
    <w:p w14:paraId="20C64CC1" w14:textId="25E0F877" w:rsidR="006134DD" w:rsidRPr="006134DD" w:rsidRDefault="006134DD" w:rsidP="006134DD">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Option 2 presents an ambiguous and incomplete solution. For instance, consider a scenario where FDRA is interpreted based on the DL-only symbol. In such cases, if all DL RBs within the DL BWP are assigned in the DL-only symbol, which RBs will be alloc</w:t>
      </w:r>
      <w:r>
        <w:rPr>
          <w:rFonts w:ascii="Arial" w:hAnsi="Arial" w:cs="Arial"/>
          <w:kern w:val="0"/>
          <w:szCs w:val="20"/>
        </w:rPr>
        <w:t xml:space="preserve">ated to the DL </w:t>
      </w:r>
      <w:proofErr w:type="spellStart"/>
      <w:r>
        <w:rPr>
          <w:rFonts w:ascii="Arial" w:hAnsi="Arial" w:cs="Arial"/>
          <w:kern w:val="0"/>
          <w:szCs w:val="20"/>
        </w:rPr>
        <w:t>subband</w:t>
      </w:r>
      <w:proofErr w:type="spellEnd"/>
      <w:r>
        <w:rPr>
          <w:rFonts w:ascii="Arial" w:hAnsi="Arial" w:cs="Arial"/>
          <w:kern w:val="0"/>
          <w:szCs w:val="20"/>
        </w:rPr>
        <w:t>(s) in</w:t>
      </w:r>
      <w:r w:rsidRPr="006134DD">
        <w:rPr>
          <w:rFonts w:ascii="Arial" w:hAnsi="Arial" w:cs="Arial"/>
          <w:kern w:val="0"/>
          <w:szCs w:val="20"/>
        </w:rPr>
        <w:t xml:space="preserve"> the SBFD symbol? The concept of RB offset does not </w:t>
      </w:r>
      <w:r>
        <w:rPr>
          <w:rFonts w:ascii="Arial" w:hAnsi="Arial" w:cs="Arial"/>
          <w:kern w:val="0"/>
          <w:szCs w:val="20"/>
        </w:rPr>
        <w:t>address this issue effectively</w:t>
      </w:r>
      <w:r w:rsidRPr="006134DD">
        <w:rPr>
          <w:rFonts w:ascii="Arial" w:hAnsi="Arial" w:cs="Arial"/>
          <w:kern w:val="0"/>
          <w:szCs w:val="20"/>
        </w:rPr>
        <w:t>. Alternatively, assume that FDRA is interpreted according to the SBFD symb</w:t>
      </w:r>
      <w:r>
        <w:rPr>
          <w:rFonts w:ascii="Arial" w:hAnsi="Arial" w:cs="Arial"/>
          <w:kern w:val="0"/>
          <w:szCs w:val="20"/>
        </w:rPr>
        <w:t>ol. When RBs are assigned to edge of</w:t>
      </w:r>
      <w:r w:rsidRPr="006134DD">
        <w:rPr>
          <w:rFonts w:ascii="Arial" w:hAnsi="Arial" w:cs="Arial"/>
          <w:kern w:val="0"/>
          <w:szCs w:val="20"/>
        </w:rPr>
        <w:t xml:space="preserve"> two DL </w:t>
      </w:r>
      <w:proofErr w:type="spellStart"/>
      <w:r w:rsidRPr="006134DD">
        <w:rPr>
          <w:rFonts w:ascii="Arial" w:hAnsi="Arial" w:cs="Arial"/>
          <w:kern w:val="0"/>
          <w:szCs w:val="20"/>
        </w:rPr>
        <w:t>subbands</w:t>
      </w:r>
      <w:proofErr w:type="spellEnd"/>
      <w:r w:rsidRPr="006134DD">
        <w:rPr>
          <w:rFonts w:ascii="Arial" w:hAnsi="Arial" w:cs="Arial"/>
          <w:kern w:val="0"/>
          <w:szCs w:val="20"/>
        </w:rPr>
        <w:t>, how should the RB offset be applied to these assigned RBs? Following application, certain RBs might fall outside the DL BWP.</w:t>
      </w:r>
    </w:p>
    <w:p w14:paraId="727B5463" w14:textId="6A187BA5" w:rsidR="006134DD" w:rsidRPr="006134DD" w:rsidRDefault="006134DD" w:rsidP="006134DD">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 xml:space="preserve">Option 3 is </w:t>
      </w:r>
      <w:r>
        <w:rPr>
          <w:rFonts w:ascii="Arial" w:hAnsi="Arial" w:cs="Arial"/>
          <w:kern w:val="0"/>
          <w:szCs w:val="20"/>
        </w:rPr>
        <w:t>simple and complete</w:t>
      </w:r>
      <w:r w:rsidRPr="006134DD">
        <w:rPr>
          <w:rFonts w:ascii="Arial" w:hAnsi="Arial" w:cs="Arial"/>
          <w:kern w:val="0"/>
          <w:szCs w:val="20"/>
        </w:rPr>
        <w:t xml:space="preserve">. If the </w:t>
      </w:r>
      <w:proofErr w:type="spellStart"/>
      <w:r w:rsidRPr="006134DD">
        <w:rPr>
          <w:rFonts w:ascii="Arial" w:hAnsi="Arial" w:cs="Arial"/>
          <w:kern w:val="0"/>
          <w:szCs w:val="20"/>
        </w:rPr>
        <w:t>gNB</w:t>
      </w:r>
      <w:proofErr w:type="spellEnd"/>
      <w:r w:rsidRPr="006134DD">
        <w:rPr>
          <w:rFonts w:ascii="Arial" w:hAnsi="Arial" w:cs="Arial"/>
          <w:kern w:val="0"/>
          <w:szCs w:val="20"/>
        </w:rPr>
        <w:t xml:space="preserve"> schedules PDSCH repetitions across both SBFD and non-SBFD symbols, the </w:t>
      </w:r>
      <w:proofErr w:type="spellStart"/>
      <w:r w:rsidRPr="006134DD">
        <w:rPr>
          <w:rFonts w:ascii="Arial" w:hAnsi="Arial" w:cs="Arial"/>
          <w:kern w:val="0"/>
          <w:szCs w:val="20"/>
        </w:rPr>
        <w:t>gNB</w:t>
      </w:r>
      <w:proofErr w:type="spellEnd"/>
      <w:r w:rsidRPr="006134DD">
        <w:rPr>
          <w:rFonts w:ascii="Arial" w:hAnsi="Arial" w:cs="Arial"/>
          <w:kern w:val="0"/>
          <w:szCs w:val="20"/>
        </w:rPr>
        <w:t xml:space="preserve"> allocates PDSCH within the bandwidth of the DL </w:t>
      </w:r>
      <w:proofErr w:type="spellStart"/>
      <w:r w:rsidRPr="006134DD">
        <w:rPr>
          <w:rFonts w:ascii="Arial" w:hAnsi="Arial" w:cs="Arial"/>
          <w:kern w:val="0"/>
          <w:szCs w:val="20"/>
        </w:rPr>
        <w:t>subband</w:t>
      </w:r>
      <w:proofErr w:type="spellEnd"/>
      <w:r w:rsidRPr="006134DD">
        <w:rPr>
          <w:rFonts w:ascii="Arial" w:hAnsi="Arial" w:cs="Arial"/>
          <w:kern w:val="0"/>
          <w:szCs w:val="20"/>
        </w:rPr>
        <w:t>(s).</w:t>
      </w:r>
    </w:p>
    <w:p w14:paraId="006156BA" w14:textId="77777777" w:rsidR="006134DD" w:rsidRPr="006134DD" w:rsidRDefault="006134DD" w:rsidP="006134DD">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Option 4 is similarly simple and complete, although it disallows PDSCH repetitions across SBFD and non-SBFD symbols. This inevitably reduces the coverage benefits of SBFD operations.</w:t>
      </w:r>
    </w:p>
    <w:p w14:paraId="3148BB51" w14:textId="2AF29AFE" w:rsidR="006134DD" w:rsidRDefault="006134DD" w:rsidP="006134DD">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Option 5 relies on DL FDRA enhancements. If either DL FDRA Option 1-1 or 1-2 is implemented, Option 5 becomes implicitly applicable.</w:t>
      </w:r>
    </w:p>
    <w:p w14:paraId="3830D2E6" w14:textId="0BDE6F50" w:rsidR="006134DD" w:rsidRPr="006134DD" w:rsidRDefault="006134DD" w:rsidP="006134DD">
      <w:pPr>
        <w:widowControl/>
        <w:wordWrap/>
        <w:autoSpaceDE/>
        <w:autoSpaceDN/>
        <w:spacing w:before="60" w:after="60" w:line="288" w:lineRule="auto"/>
        <w:rPr>
          <w:rFonts w:ascii="Arial" w:hAnsi="Arial" w:cs="Arial"/>
          <w:kern w:val="0"/>
          <w:szCs w:val="20"/>
        </w:rPr>
      </w:pPr>
      <w:r>
        <w:rPr>
          <w:rFonts w:ascii="Arial" w:hAnsi="Arial" w:cs="Arial"/>
          <w:kern w:val="0"/>
          <w:szCs w:val="20"/>
        </w:rPr>
        <w:t>Option 6 cannot be applied to SPS so that it should not be considered.</w:t>
      </w:r>
    </w:p>
    <w:p w14:paraId="32CCEAFF" w14:textId="77777777" w:rsidR="004828D2" w:rsidRPr="006134DD" w:rsidRDefault="004828D2" w:rsidP="004E0711">
      <w:pPr>
        <w:widowControl/>
        <w:wordWrap/>
        <w:autoSpaceDE/>
        <w:autoSpaceDN/>
        <w:spacing w:before="60" w:after="60" w:line="288" w:lineRule="auto"/>
        <w:rPr>
          <w:rFonts w:ascii="Arial" w:hAnsi="Arial" w:cs="Arial"/>
          <w:kern w:val="0"/>
          <w:szCs w:val="20"/>
        </w:rPr>
      </w:pPr>
    </w:p>
    <w:p w14:paraId="1880DD74" w14:textId="041637DF" w:rsidR="00BE3423" w:rsidRPr="00EF063E" w:rsidRDefault="00BE3423" w:rsidP="00EF063E">
      <w:pPr>
        <w:ind w:left="1277" w:hangingChars="638" w:hanging="1277"/>
        <w:rPr>
          <w:rFonts w:ascii="Arial" w:eastAsia="바탕" w:hAnsi="Arial" w:cs="Arial"/>
          <w:bCs/>
          <w:i/>
          <w:kern w:val="0"/>
          <w:szCs w:val="20"/>
        </w:rPr>
      </w:pPr>
      <w:r w:rsidRPr="00EF063E">
        <w:rPr>
          <w:rFonts w:ascii="Arial" w:eastAsia="바탕" w:hAnsi="Arial" w:cs="Arial"/>
          <w:b/>
          <w:iCs/>
          <w:kern w:val="0"/>
          <w:szCs w:val="20"/>
        </w:rPr>
        <w:t xml:space="preserve">Proposal </w:t>
      </w:r>
      <w:r w:rsidR="009D3247" w:rsidRPr="00EF063E">
        <w:rPr>
          <w:rFonts w:ascii="Arial" w:eastAsia="바탕" w:hAnsi="Arial" w:cs="Arial"/>
          <w:b/>
          <w:iCs/>
          <w:kern w:val="0"/>
          <w:szCs w:val="20"/>
        </w:rPr>
        <w:t>1</w:t>
      </w:r>
      <w:r w:rsidR="00E07072" w:rsidRPr="00EF063E">
        <w:rPr>
          <w:rFonts w:ascii="Arial" w:eastAsia="바탕" w:hAnsi="Arial" w:cs="Arial"/>
          <w:b/>
          <w:iCs/>
          <w:kern w:val="0"/>
          <w:szCs w:val="20"/>
        </w:rPr>
        <w:t>3</w:t>
      </w:r>
      <w:r w:rsidRPr="00EF063E">
        <w:rPr>
          <w:rFonts w:ascii="Arial" w:eastAsia="바탕" w:hAnsi="Arial" w:cs="Arial"/>
          <w:b/>
          <w:iCs/>
          <w:kern w:val="0"/>
          <w:szCs w:val="20"/>
        </w:rPr>
        <w:t>.</w:t>
      </w:r>
      <w:r w:rsidRPr="00574A75">
        <w:rPr>
          <w:rFonts w:ascii="Arial" w:eastAsia="바탕" w:hAnsi="Arial" w:cs="Arial"/>
          <w:b/>
          <w:i/>
          <w:kern w:val="0"/>
          <w:szCs w:val="20"/>
        </w:rPr>
        <w:t xml:space="preserve"> </w:t>
      </w:r>
      <w:r w:rsidRPr="00EF063E">
        <w:rPr>
          <w:rFonts w:ascii="Arial" w:eastAsia="바탕" w:hAnsi="Arial" w:cs="Arial" w:hint="eastAsia"/>
          <w:bCs/>
          <w:i/>
          <w:kern w:val="0"/>
          <w:szCs w:val="20"/>
        </w:rPr>
        <w:t>For SPS with/without repetition</w:t>
      </w:r>
      <w:r w:rsidR="00772488" w:rsidRPr="00EF063E">
        <w:rPr>
          <w:rFonts w:ascii="Arial" w:eastAsia="바탕" w:hAnsi="Arial" w:cs="Arial"/>
          <w:bCs/>
          <w:i/>
          <w:kern w:val="0"/>
          <w:szCs w:val="20"/>
        </w:rPr>
        <w:t>s</w:t>
      </w:r>
      <w:r w:rsidRPr="00EF063E">
        <w:rPr>
          <w:rFonts w:ascii="Arial" w:eastAsia="바탕" w:hAnsi="Arial" w:cs="Arial" w:hint="eastAsia"/>
          <w:bCs/>
          <w:i/>
          <w:kern w:val="0"/>
          <w:szCs w:val="20"/>
        </w:rPr>
        <w:t xml:space="preserve">, </w:t>
      </w:r>
      <w:r w:rsidR="00580C69" w:rsidRPr="00EF063E">
        <w:rPr>
          <w:rFonts w:ascii="Arial" w:eastAsia="바탕" w:hAnsi="Arial" w:cs="Arial" w:hint="eastAsia"/>
          <w:bCs/>
          <w:i/>
          <w:kern w:val="0"/>
          <w:szCs w:val="20"/>
        </w:rPr>
        <w:t xml:space="preserve">PDSCH </w:t>
      </w:r>
      <w:r w:rsidR="00580C69" w:rsidRPr="00EF063E">
        <w:rPr>
          <w:rFonts w:ascii="Arial" w:eastAsia="바탕" w:hAnsi="Arial" w:cs="Arial"/>
          <w:bCs/>
          <w:i/>
          <w:kern w:val="0"/>
          <w:szCs w:val="20"/>
        </w:rPr>
        <w:t>repetition</w:t>
      </w:r>
      <w:r w:rsidR="00772488" w:rsidRPr="00EF063E">
        <w:rPr>
          <w:rFonts w:ascii="Arial" w:eastAsia="바탕" w:hAnsi="Arial" w:cs="Arial"/>
          <w:bCs/>
          <w:i/>
          <w:kern w:val="0"/>
          <w:szCs w:val="20"/>
        </w:rPr>
        <w:t>s</w:t>
      </w:r>
      <w:r w:rsidRPr="00EF063E">
        <w:rPr>
          <w:rFonts w:ascii="Arial" w:eastAsia="바탕" w:hAnsi="Arial" w:cs="Arial"/>
          <w:bCs/>
          <w:i/>
          <w:kern w:val="0"/>
          <w:szCs w:val="20"/>
        </w:rPr>
        <w:t>, and multi-PDSCH scheduled by a single DCI</w:t>
      </w:r>
      <w:r w:rsidR="002C7BF2" w:rsidRPr="00EF063E">
        <w:rPr>
          <w:rFonts w:ascii="Arial" w:eastAsia="바탕" w:hAnsi="Arial" w:cs="Arial" w:hint="eastAsia"/>
          <w:bCs/>
          <w:i/>
          <w:kern w:val="0"/>
          <w:szCs w:val="20"/>
        </w:rPr>
        <w:t xml:space="preserve"> </w:t>
      </w:r>
      <w:r w:rsidR="00580C69" w:rsidRPr="00EF063E">
        <w:rPr>
          <w:rFonts w:ascii="Arial" w:eastAsia="바탕" w:hAnsi="Arial" w:cs="Arial"/>
          <w:bCs/>
          <w:i/>
          <w:kern w:val="0"/>
          <w:szCs w:val="20"/>
        </w:rPr>
        <w:t>across SBFD symbols and non</w:t>
      </w:r>
      <w:r w:rsidRPr="00EF063E">
        <w:rPr>
          <w:rFonts w:ascii="Arial" w:eastAsia="바탕" w:hAnsi="Arial" w:cs="Arial"/>
          <w:bCs/>
          <w:i/>
          <w:kern w:val="0"/>
          <w:szCs w:val="20"/>
        </w:rPr>
        <w:t>-SBFD symbols, support option 3.</w:t>
      </w:r>
    </w:p>
    <w:p w14:paraId="2AAAA03E" w14:textId="77777777" w:rsidR="004E0711" w:rsidRPr="006134DD" w:rsidRDefault="004E0711" w:rsidP="004E0711">
      <w:pPr>
        <w:widowControl/>
        <w:wordWrap/>
        <w:autoSpaceDE/>
        <w:autoSpaceDN/>
        <w:spacing w:before="60" w:after="60" w:line="288" w:lineRule="auto"/>
        <w:rPr>
          <w:rFonts w:ascii="Arial" w:hAnsi="Arial" w:cs="Arial"/>
          <w:kern w:val="0"/>
          <w:sz w:val="18"/>
          <w:szCs w:val="20"/>
        </w:rPr>
      </w:pPr>
    </w:p>
    <w:p w14:paraId="5488C0D8" w14:textId="4BE92F2F" w:rsidR="00580C69" w:rsidRPr="004E0711" w:rsidRDefault="007F7721" w:rsidP="00580C69">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2.2.</w:t>
      </w:r>
      <w:r w:rsidR="00A41AD9">
        <w:rPr>
          <w:rFonts w:ascii="Arial" w:eastAsia="바탕" w:hAnsi="Arial" w:cs="Arial"/>
          <w:kern w:val="0"/>
          <w:sz w:val="24"/>
          <w:szCs w:val="20"/>
          <w:lang w:val="en-GB" w:eastAsia="en-US"/>
        </w:rPr>
        <w:t>2</w:t>
      </w:r>
      <w:r>
        <w:rPr>
          <w:rFonts w:ascii="Arial" w:eastAsia="바탕" w:hAnsi="Arial" w:cs="Arial"/>
          <w:kern w:val="0"/>
          <w:sz w:val="24"/>
          <w:szCs w:val="20"/>
          <w:lang w:val="en-GB" w:eastAsia="en-US"/>
        </w:rPr>
        <w:t>.</w:t>
      </w:r>
      <w:r w:rsidR="00A41AD9">
        <w:rPr>
          <w:rFonts w:ascii="Arial" w:eastAsia="바탕" w:hAnsi="Arial" w:cs="Arial"/>
          <w:kern w:val="0"/>
          <w:sz w:val="24"/>
          <w:szCs w:val="20"/>
          <w:lang w:val="en-GB" w:eastAsia="en-US"/>
        </w:rPr>
        <w:t>2</w:t>
      </w:r>
      <w:r w:rsidR="00580C69">
        <w:rPr>
          <w:rFonts w:ascii="Arial" w:eastAsia="바탕" w:hAnsi="Arial" w:cs="Arial"/>
          <w:kern w:val="0"/>
          <w:sz w:val="24"/>
          <w:szCs w:val="20"/>
          <w:lang w:val="en-GB" w:eastAsia="en-US"/>
        </w:rPr>
        <w:t xml:space="preserve"> CG, PUSCH repetitions and multi-PUSCH scheduling</w:t>
      </w:r>
    </w:p>
    <w:tbl>
      <w:tblPr>
        <w:tblStyle w:val="af"/>
        <w:tblW w:w="0" w:type="auto"/>
        <w:tblLook w:val="04A0" w:firstRow="1" w:lastRow="0" w:firstColumn="1" w:lastColumn="0" w:noHBand="0" w:noVBand="1"/>
      </w:tblPr>
      <w:tblGrid>
        <w:gridCol w:w="9737"/>
      </w:tblGrid>
      <w:tr w:rsidR="004E0711" w14:paraId="500D86D6" w14:textId="77777777" w:rsidTr="008F471E">
        <w:tc>
          <w:tcPr>
            <w:tcW w:w="9737" w:type="dxa"/>
          </w:tcPr>
          <w:p w14:paraId="0D72D6D7" w14:textId="77777777" w:rsidR="00580C69" w:rsidRPr="00A96699" w:rsidRDefault="00580C69" w:rsidP="00580C69">
            <w:pPr>
              <w:widowControl/>
              <w:wordWrap/>
              <w:autoSpaceDE/>
              <w:autoSpaceDN/>
              <w:spacing w:after="0"/>
              <w:rPr>
                <w:rFonts w:ascii="Times" w:eastAsia="맑은 고딕" w:hAnsi="Times"/>
                <w:b/>
                <w:szCs w:val="24"/>
                <w:highlight w:val="green"/>
                <w:lang w:val="en-GB" w:eastAsia="zh-CN"/>
              </w:rPr>
            </w:pPr>
            <w:r w:rsidRPr="00A96699">
              <w:rPr>
                <w:rFonts w:ascii="Times" w:eastAsia="맑은 고딕" w:hAnsi="Times"/>
                <w:b/>
                <w:szCs w:val="24"/>
                <w:highlight w:val="green"/>
                <w:lang w:val="en-GB" w:eastAsia="zh-CN"/>
              </w:rPr>
              <w:t>Agreement</w:t>
            </w:r>
          </w:p>
          <w:p w14:paraId="25E9F07B" w14:textId="6424F946" w:rsidR="00580C69" w:rsidRPr="00A96699" w:rsidRDefault="00580C69" w:rsidP="00580C69">
            <w:pPr>
              <w:widowControl/>
              <w:tabs>
                <w:tab w:val="left" w:pos="0"/>
              </w:tabs>
              <w:wordWrap/>
              <w:autoSpaceDE/>
              <w:autoSpaceDN/>
              <w:spacing w:after="0"/>
              <w:rPr>
                <w:rFonts w:ascii="Times" w:eastAsia="맑은 고딕" w:hAnsi="Times"/>
                <w:szCs w:val="24"/>
                <w:lang w:val="en-GB" w:eastAsia="zh-CN"/>
              </w:rPr>
            </w:pPr>
            <w:r>
              <w:rPr>
                <w:rFonts w:ascii="Times" w:eastAsia="맑은 고딕" w:hAnsi="Times"/>
                <w:bCs/>
                <w:szCs w:val="24"/>
                <w:lang w:val="en-GB" w:eastAsia="zh-CN"/>
              </w:rPr>
              <w:t>[…]</w:t>
            </w:r>
          </w:p>
          <w:p w14:paraId="1ABB6C76" w14:textId="77777777" w:rsidR="00580C69" w:rsidRPr="00A96699" w:rsidRDefault="00580C69" w:rsidP="00580C69">
            <w:pPr>
              <w:widowControl/>
              <w:wordWrap/>
              <w:autoSpaceDE/>
              <w:autoSpaceDN/>
              <w:spacing w:after="0"/>
              <w:rPr>
                <w:rFonts w:ascii="Times" w:eastAsia="맑은 고딕" w:hAnsi="Times"/>
                <w:bCs/>
                <w:szCs w:val="24"/>
                <w:lang w:val="en-GB" w:eastAsia="zh-CN"/>
              </w:rPr>
            </w:pPr>
            <w:r w:rsidRPr="00A96699">
              <w:rPr>
                <w:rFonts w:ascii="Times" w:eastAsia="맑은 고딕" w:hAnsi="Times"/>
                <w:bCs/>
                <w:szCs w:val="24"/>
                <w:lang w:val="en-GB" w:eastAsia="zh-CN"/>
              </w:rPr>
              <w:t>For a CG PUSCH configuration</w:t>
            </w:r>
            <w:r w:rsidRPr="00A96699">
              <w:rPr>
                <w:rFonts w:ascii="Times" w:eastAsia="맑은 고딕" w:hAnsi="Times" w:hint="eastAsia"/>
                <w:bCs/>
                <w:szCs w:val="24"/>
                <w:lang w:val="en-GB" w:eastAsia="zh-CN"/>
              </w:rPr>
              <w:t xml:space="preserve"> without repetitions, if the</w:t>
            </w:r>
            <w:r w:rsidRPr="00A96699">
              <w:rPr>
                <w:rFonts w:ascii="Times" w:eastAsia="맑은 고딕" w:hAnsi="Times"/>
                <w:bCs/>
                <w:szCs w:val="24"/>
                <w:lang w:val="en-GB" w:eastAsia="zh-CN"/>
              </w:rPr>
              <w:t xml:space="preserve"> transmission occasions </w:t>
            </w:r>
            <w:r w:rsidRPr="00A96699">
              <w:rPr>
                <w:rFonts w:ascii="Times" w:eastAsia="맑은 고딕" w:hAnsi="Times" w:hint="eastAsia"/>
                <w:bCs/>
                <w:szCs w:val="24"/>
                <w:lang w:val="en-GB" w:eastAsia="zh-CN"/>
              </w:rPr>
              <w:t xml:space="preserve">are </w:t>
            </w:r>
            <w:r w:rsidRPr="00A96699">
              <w:rPr>
                <w:rFonts w:ascii="Times" w:eastAsia="맑은 고딕" w:hAnsi="Times"/>
                <w:bCs/>
                <w:szCs w:val="24"/>
                <w:lang w:val="en-GB" w:eastAsia="zh-CN"/>
              </w:rPr>
              <w:t xml:space="preserve">across SBFD symbols and non-SBFD symbols where each transmission occasion has either all SBFD or all non-SBFD symbols, </w:t>
            </w:r>
            <w:r w:rsidRPr="00A96699">
              <w:rPr>
                <w:rFonts w:ascii="Times" w:eastAsia="맑은 고딕" w:hAnsi="Times" w:cs="Times"/>
                <w:szCs w:val="24"/>
                <w:lang w:val="en-GB" w:eastAsia="zh-CN"/>
              </w:rPr>
              <w:t>d</w:t>
            </w:r>
            <w:r w:rsidRPr="00A96699">
              <w:rPr>
                <w:rFonts w:ascii="Times" w:eastAsia="맑은 고딕" w:hAnsi="Times"/>
                <w:szCs w:val="24"/>
                <w:lang w:val="en-GB" w:eastAsia="zh-CN"/>
              </w:rPr>
              <w:t>iscuss and decide whether/which of</w:t>
            </w:r>
            <w:r w:rsidRPr="00A96699">
              <w:rPr>
                <w:rFonts w:ascii="Times" w:eastAsia="맑은 고딕" w:hAnsi="Times"/>
                <w:bCs/>
                <w:szCs w:val="24"/>
                <w:lang w:val="en-GB" w:eastAsia="zh-CN"/>
              </w:rPr>
              <w:t xml:space="preserve"> the following option</w:t>
            </w:r>
            <w:r w:rsidRPr="00A96699">
              <w:rPr>
                <w:rFonts w:ascii="Times" w:eastAsia="맑은 고딕" w:hAnsi="Times" w:hint="eastAsia"/>
                <w:bCs/>
                <w:szCs w:val="24"/>
                <w:lang w:val="en-GB" w:eastAsia="zh-CN"/>
              </w:rPr>
              <w:t>(</w:t>
            </w:r>
            <w:r w:rsidRPr="00A96699">
              <w:rPr>
                <w:rFonts w:ascii="Times" w:eastAsia="맑은 고딕" w:hAnsi="Times"/>
                <w:bCs/>
                <w:szCs w:val="24"/>
                <w:lang w:val="en-GB" w:eastAsia="zh-CN"/>
              </w:rPr>
              <w:t>s</w:t>
            </w:r>
            <w:r w:rsidRPr="00A96699">
              <w:rPr>
                <w:rFonts w:ascii="Times" w:eastAsia="맑은 고딕" w:hAnsi="Times" w:hint="eastAsia"/>
                <w:bCs/>
                <w:szCs w:val="24"/>
                <w:lang w:val="en-GB" w:eastAsia="zh-CN"/>
              </w:rPr>
              <w:t>)</w:t>
            </w:r>
            <w:r w:rsidRPr="00A96699">
              <w:rPr>
                <w:rFonts w:ascii="Times" w:eastAsia="맑은 고딕" w:hAnsi="Times"/>
                <w:szCs w:val="24"/>
                <w:lang w:val="en-GB" w:eastAsia="zh-CN"/>
              </w:rPr>
              <w:t xml:space="preserve"> </w:t>
            </w:r>
            <w:r w:rsidRPr="00A96699">
              <w:rPr>
                <w:rFonts w:ascii="Times" w:eastAsia="맑은 고딕" w:hAnsi="Times" w:hint="eastAsia"/>
                <w:szCs w:val="24"/>
                <w:lang w:val="en-GB" w:eastAsia="zh-CN"/>
              </w:rPr>
              <w:t>are</w:t>
            </w:r>
            <w:r w:rsidRPr="00A96699">
              <w:rPr>
                <w:rFonts w:ascii="Times" w:eastAsia="맑은 고딕" w:hAnsi="Times"/>
                <w:szCs w:val="24"/>
                <w:lang w:val="en-GB" w:eastAsia="zh-CN"/>
              </w:rPr>
              <w:t xml:space="preserve"> supported</w:t>
            </w:r>
            <w:r w:rsidRPr="00A96699">
              <w:rPr>
                <w:rFonts w:ascii="Times" w:eastAsia="맑은 고딕" w:hAnsi="Times"/>
                <w:bCs/>
                <w:szCs w:val="24"/>
                <w:lang w:val="en-GB" w:eastAsia="zh-CN"/>
              </w:rPr>
              <w:t xml:space="preserve">. </w:t>
            </w:r>
          </w:p>
          <w:p w14:paraId="233CB32D" w14:textId="77777777" w:rsidR="00580C69" w:rsidRPr="00A9669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Option 1: Separate resource configurations for SBFD symbols and non-SBFD symbols</w:t>
            </w:r>
          </w:p>
          <w:p w14:paraId="6AB283B0" w14:textId="77777777" w:rsidR="00580C69" w:rsidRPr="00A96699" w:rsidRDefault="00580C69" w:rsidP="000276EF">
            <w:pPr>
              <w:widowControl/>
              <w:numPr>
                <w:ilvl w:val="1"/>
                <w:numId w:val="26"/>
              </w:numPr>
              <w:wordWrap/>
              <w:autoSpaceDE/>
              <w:autoSpaceDN/>
              <w:spacing w:after="0"/>
              <w:rPr>
                <w:rFonts w:ascii="Times" w:eastAsia="맑은 고딕" w:hAnsi="Times" w:cs="Times"/>
                <w:szCs w:val="24"/>
                <w:lang w:val="en-GB" w:eastAsia="zh-CN"/>
              </w:rPr>
            </w:pPr>
            <w:r w:rsidRPr="00A96699">
              <w:rPr>
                <w:rFonts w:ascii="Times" w:eastAsia="맑은 고딕" w:hAnsi="Times" w:cs="Times"/>
                <w:szCs w:val="24"/>
                <w:lang w:val="en-GB" w:eastAsia="zh-CN"/>
              </w:rPr>
              <w:t>FFS type 2 CG PUSCH</w:t>
            </w:r>
          </w:p>
          <w:p w14:paraId="5D72D592" w14:textId="77777777" w:rsidR="00580C69" w:rsidRPr="00A96699" w:rsidRDefault="00580C69" w:rsidP="000276EF">
            <w:pPr>
              <w:widowControl/>
              <w:numPr>
                <w:ilvl w:val="1"/>
                <w:numId w:val="26"/>
              </w:numPr>
              <w:wordWrap/>
              <w:autoSpaceDE/>
              <w:autoSpaceDN/>
              <w:spacing w:after="0"/>
              <w:rPr>
                <w:rFonts w:ascii="Times" w:eastAsia="맑은 고딕" w:hAnsi="Times" w:cs="Times"/>
                <w:szCs w:val="24"/>
                <w:lang w:val="en-GB" w:eastAsia="zh-CN"/>
              </w:rPr>
            </w:pPr>
            <w:r w:rsidRPr="00A96699">
              <w:rPr>
                <w:rFonts w:ascii="Times" w:eastAsia="맑은 고딕" w:hAnsi="Times" w:cs="Times"/>
                <w:szCs w:val="24"/>
                <w:lang w:val="en-GB" w:eastAsia="zh-CN"/>
              </w:rPr>
              <w:t>FFS other separate configurations for SBFD symbols and non-SBFD symbols</w:t>
            </w:r>
          </w:p>
          <w:p w14:paraId="19782BB1" w14:textId="77777777" w:rsidR="00580C69" w:rsidRPr="00A9669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Option 2: Single resource configuration/indication for one symbol type (SBFD or non-SBFD symbol) and RB offset(s) configuration/indication/determination to determine resource for the other symbol type</w:t>
            </w:r>
          </w:p>
          <w:p w14:paraId="3230DD20" w14:textId="77777777" w:rsidR="00580C69" w:rsidRPr="00A9669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Option 3: A CG PUSCH transmission occasion overlapping with RBs outside UL usable PRBs in SBFD symbols is invalid</w:t>
            </w:r>
          </w:p>
          <w:p w14:paraId="179FD477" w14:textId="77777777" w:rsidR="00580C69" w:rsidRPr="00A9669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lastRenderedPageBreak/>
              <w:t xml:space="preserve">Option 4: Only </w:t>
            </w:r>
            <w:r w:rsidRPr="00A96699">
              <w:rPr>
                <w:rFonts w:ascii="Times" w:eastAsia="맑은 고딕" w:hAnsi="Times"/>
                <w:szCs w:val="24"/>
                <w:lang w:val="en-GB" w:eastAsia="zh-CN"/>
              </w:rPr>
              <w:t>CG PUSCH transmission occasion</w:t>
            </w:r>
            <w:r w:rsidRPr="00A96699">
              <w:rPr>
                <w:rFonts w:ascii="Times" w:eastAsia="맑은 고딕" w:hAnsi="Times" w:hint="eastAsia"/>
                <w:szCs w:val="24"/>
                <w:lang w:val="en-GB" w:eastAsia="zh-CN"/>
              </w:rPr>
              <w:t xml:space="preserve"> in one symbol type is valid and </w:t>
            </w:r>
            <w:r w:rsidRPr="00A96699">
              <w:rPr>
                <w:rFonts w:ascii="Times" w:eastAsia="맑은 고딕" w:hAnsi="Times"/>
                <w:szCs w:val="24"/>
                <w:lang w:val="en-GB" w:eastAsia="zh-CN"/>
              </w:rPr>
              <w:t>CG PUSCH transmission occasion</w:t>
            </w:r>
            <w:r w:rsidRPr="00A96699">
              <w:rPr>
                <w:rFonts w:ascii="Times" w:eastAsia="맑은 고딕" w:hAnsi="Times" w:hint="eastAsia"/>
                <w:szCs w:val="24"/>
                <w:lang w:val="en-GB" w:eastAsia="zh-CN"/>
              </w:rPr>
              <w:t xml:space="preserve"> in the other symbol type is invalid </w:t>
            </w:r>
          </w:p>
          <w:p w14:paraId="69A6A9C7" w14:textId="77777777" w:rsidR="00580C69" w:rsidRPr="00A9669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 xml:space="preserve">Option 5: Only the assigned PRBs within UL usable PRBs in SBFD symbols are considered to be valid for CG PUSCH </w:t>
            </w:r>
          </w:p>
          <w:p w14:paraId="39CC1B3F" w14:textId="77777777" w:rsidR="00580C69" w:rsidRDefault="00580C69"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Other options are not precluded</w:t>
            </w:r>
          </w:p>
          <w:p w14:paraId="4DD222CE" w14:textId="77777777" w:rsidR="00580C69" w:rsidRDefault="00580C69" w:rsidP="008F471E">
            <w:pPr>
              <w:widowControl/>
              <w:wordWrap/>
              <w:autoSpaceDE/>
              <w:autoSpaceDN/>
              <w:spacing w:after="0"/>
              <w:rPr>
                <w:rFonts w:ascii="Times" w:eastAsia="맑은 고딕" w:hAnsi="Times"/>
                <w:b/>
                <w:szCs w:val="24"/>
                <w:highlight w:val="green"/>
                <w:lang w:val="en-GB" w:eastAsia="zh-CN"/>
              </w:rPr>
            </w:pPr>
          </w:p>
          <w:p w14:paraId="1164EEAE" w14:textId="5801882E" w:rsidR="004E0711" w:rsidRPr="00A96699" w:rsidRDefault="004E0711" w:rsidP="008F471E">
            <w:pPr>
              <w:widowControl/>
              <w:wordWrap/>
              <w:autoSpaceDE/>
              <w:autoSpaceDN/>
              <w:spacing w:after="0"/>
              <w:rPr>
                <w:rFonts w:ascii="Times" w:eastAsia="맑은 고딕" w:hAnsi="Times"/>
                <w:b/>
                <w:szCs w:val="24"/>
                <w:highlight w:val="green"/>
                <w:lang w:val="en-GB" w:eastAsia="zh-CN"/>
              </w:rPr>
            </w:pPr>
            <w:r w:rsidRPr="00A96699">
              <w:rPr>
                <w:rFonts w:ascii="Times" w:eastAsia="맑은 고딕" w:hAnsi="Times"/>
                <w:b/>
                <w:szCs w:val="24"/>
                <w:highlight w:val="green"/>
                <w:lang w:val="en-GB" w:eastAsia="zh-CN"/>
              </w:rPr>
              <w:t>Agreement</w:t>
            </w:r>
          </w:p>
          <w:p w14:paraId="68253A49" w14:textId="77777777" w:rsidR="004E0711" w:rsidRPr="00A96699" w:rsidRDefault="004E0711" w:rsidP="008F471E">
            <w:pPr>
              <w:widowControl/>
              <w:wordWrap/>
              <w:autoSpaceDE/>
              <w:autoSpaceDN/>
              <w:spacing w:after="0"/>
              <w:rPr>
                <w:rFonts w:ascii="Times" w:eastAsia="맑은 고딕" w:hAnsi="Times"/>
                <w:b/>
                <w:szCs w:val="24"/>
                <w:lang w:val="en-GB" w:eastAsia="zh-CN"/>
              </w:rPr>
            </w:pPr>
            <w:r w:rsidRPr="00A96699">
              <w:rPr>
                <w:rFonts w:ascii="Times" w:eastAsia="맑은 고딕" w:hAnsi="Times"/>
                <w:bCs/>
                <w:szCs w:val="24"/>
                <w:lang w:val="en-GB" w:eastAsia="zh-CN"/>
              </w:rPr>
              <w:t>For P</w:t>
            </w:r>
            <w:r w:rsidRPr="00A96699">
              <w:rPr>
                <w:rFonts w:ascii="Times" w:eastAsia="맑은 고딕" w:hAnsi="Times" w:hint="eastAsia"/>
                <w:bCs/>
                <w:szCs w:val="24"/>
                <w:lang w:val="en-GB" w:eastAsia="zh-CN"/>
              </w:rPr>
              <w:t>U</w:t>
            </w:r>
            <w:r w:rsidRPr="00A96699">
              <w:rPr>
                <w:rFonts w:ascii="Times" w:eastAsia="맑은 고딕" w:hAnsi="Times"/>
                <w:bCs/>
                <w:szCs w:val="24"/>
                <w:lang w:val="en-GB" w:eastAsia="zh-CN"/>
              </w:rPr>
              <w:t>SCH repetition type-A across SBFD symbols and non-SBFD symbols</w:t>
            </w:r>
            <w:r w:rsidRPr="00A96699">
              <w:rPr>
                <w:rFonts w:ascii="Times" w:eastAsia="맑은 고딕" w:hAnsi="Times" w:hint="eastAsia"/>
                <w:bCs/>
                <w:szCs w:val="24"/>
                <w:lang w:val="en-GB" w:eastAsia="zh-CN"/>
              </w:rPr>
              <w:t xml:space="preserve"> in different slots</w:t>
            </w:r>
            <w:r w:rsidRPr="00A96699">
              <w:rPr>
                <w:rFonts w:ascii="Times" w:eastAsia="맑은 고딕" w:hAnsi="Times"/>
                <w:bCs/>
                <w:szCs w:val="24"/>
                <w:lang w:val="en-GB" w:eastAsia="zh-CN"/>
              </w:rPr>
              <w:t xml:space="preserve"> where each repetition has either all SBFD or all non-SBFD symbols</w:t>
            </w:r>
            <w:r w:rsidRPr="00A96699">
              <w:rPr>
                <w:rFonts w:ascii="Times" w:eastAsia="맑은 고딕" w:hAnsi="Times" w:hint="eastAsia"/>
                <w:bCs/>
                <w:szCs w:val="24"/>
                <w:lang w:val="en-GB" w:eastAsia="zh-CN"/>
              </w:rPr>
              <w:t>, and f</w:t>
            </w:r>
            <w:r w:rsidRPr="00A96699">
              <w:rPr>
                <w:rFonts w:ascii="Times" w:eastAsia="맑은 고딕" w:hAnsi="Times"/>
                <w:bCs/>
                <w:szCs w:val="24"/>
                <w:lang w:val="en-GB" w:eastAsia="zh-CN"/>
              </w:rPr>
              <w:t>or multi-P</w:t>
            </w:r>
            <w:r w:rsidRPr="00A96699">
              <w:rPr>
                <w:rFonts w:ascii="Times" w:eastAsia="맑은 고딕" w:hAnsi="Times" w:hint="eastAsia"/>
                <w:bCs/>
                <w:szCs w:val="24"/>
                <w:lang w:val="en-GB" w:eastAsia="zh-CN"/>
              </w:rPr>
              <w:t>U</w:t>
            </w:r>
            <w:r w:rsidRPr="00A96699">
              <w:rPr>
                <w:rFonts w:ascii="Times" w:eastAsia="맑은 고딕" w:hAnsi="Times"/>
                <w:bCs/>
                <w:szCs w:val="24"/>
                <w:lang w:val="en-GB" w:eastAsia="zh-CN"/>
              </w:rPr>
              <w:t xml:space="preserve">SCH scheduled by a single DCI across SBFD symbols and non-SBFD symbols, where each PUSCH within a slot has either all SBFD or all non-SBFD symbols, </w:t>
            </w:r>
            <w:r w:rsidRPr="00A96699">
              <w:rPr>
                <w:rFonts w:ascii="Times" w:eastAsia="맑은 고딕" w:hAnsi="Times" w:hint="eastAsia"/>
                <w:bCs/>
                <w:szCs w:val="24"/>
                <w:lang w:val="en-GB" w:eastAsia="zh-CN"/>
              </w:rPr>
              <w:t>and f</w:t>
            </w:r>
            <w:r w:rsidRPr="00A96699">
              <w:rPr>
                <w:rFonts w:ascii="Times" w:eastAsia="맑은 고딕" w:hAnsi="Times"/>
                <w:bCs/>
                <w:szCs w:val="24"/>
                <w:lang w:val="en-GB" w:eastAsia="zh-CN"/>
              </w:rPr>
              <w:t xml:space="preserve">or </w:t>
            </w:r>
            <w:proofErr w:type="spellStart"/>
            <w:r w:rsidRPr="00A96699">
              <w:rPr>
                <w:rFonts w:ascii="Times" w:eastAsia="맑은 고딕" w:hAnsi="Times"/>
                <w:bCs/>
                <w:szCs w:val="24"/>
                <w:lang w:val="en-GB" w:eastAsia="zh-CN"/>
              </w:rPr>
              <w:t>T</w:t>
            </w:r>
            <w:r w:rsidRPr="00A96699">
              <w:rPr>
                <w:rFonts w:ascii="Times" w:eastAsia="맑은 고딕" w:hAnsi="Times" w:hint="eastAsia"/>
                <w:bCs/>
                <w:szCs w:val="24"/>
                <w:lang w:val="en-GB" w:eastAsia="zh-CN"/>
              </w:rPr>
              <w:t>B</w:t>
            </w:r>
            <w:r w:rsidRPr="00A96699">
              <w:rPr>
                <w:rFonts w:ascii="Times" w:eastAsia="맑은 고딕" w:hAnsi="Times"/>
                <w:bCs/>
                <w:szCs w:val="24"/>
                <w:lang w:val="en-GB" w:eastAsia="zh-CN"/>
              </w:rPr>
              <w:t>oMS</w:t>
            </w:r>
            <w:proofErr w:type="spellEnd"/>
            <w:r w:rsidRPr="00A96699">
              <w:rPr>
                <w:rFonts w:ascii="Times" w:eastAsia="맑은 고딕" w:hAnsi="Times"/>
                <w:bCs/>
                <w:szCs w:val="24"/>
                <w:lang w:val="en-GB" w:eastAsia="zh-CN"/>
              </w:rPr>
              <w:t xml:space="preserve"> across SBFD symbols and non-SBFD symbols</w:t>
            </w:r>
            <w:r w:rsidRPr="00A96699">
              <w:rPr>
                <w:rFonts w:ascii="Times" w:hAnsi="Times"/>
                <w:szCs w:val="24"/>
                <w:lang w:val="en-GB" w:eastAsia="en-US"/>
              </w:rPr>
              <w:t xml:space="preserve"> </w:t>
            </w:r>
            <w:r w:rsidRPr="00A96699">
              <w:rPr>
                <w:rFonts w:ascii="Times" w:eastAsia="맑은 고딕" w:hAnsi="Times"/>
                <w:bCs/>
                <w:szCs w:val="24"/>
                <w:lang w:val="en-GB" w:eastAsia="zh-CN"/>
              </w:rPr>
              <w:t>in different slots, where each transmission within a slot has either all SBFD or all non-SBFD symbols</w:t>
            </w:r>
            <w:r w:rsidRPr="00A96699">
              <w:rPr>
                <w:rFonts w:ascii="Times" w:eastAsia="맑은 고딕" w:hAnsi="Times" w:hint="eastAsia"/>
                <w:bCs/>
                <w:szCs w:val="24"/>
                <w:lang w:val="en-GB" w:eastAsia="zh-CN"/>
              </w:rPr>
              <w:t>,</w:t>
            </w:r>
            <w:r w:rsidRPr="00A96699">
              <w:rPr>
                <w:rFonts w:ascii="Times" w:eastAsia="맑은 고딕" w:hAnsi="Times" w:cs="Times"/>
                <w:szCs w:val="24"/>
                <w:lang w:val="en-GB" w:eastAsia="zh-CN"/>
              </w:rPr>
              <w:t xml:space="preserve"> d</w:t>
            </w:r>
            <w:r w:rsidRPr="00A96699">
              <w:rPr>
                <w:rFonts w:ascii="Times" w:eastAsia="맑은 고딕" w:hAnsi="Times"/>
                <w:szCs w:val="24"/>
                <w:lang w:val="en-GB" w:eastAsia="zh-CN"/>
              </w:rPr>
              <w:t>iscuss and decide whether/which of</w:t>
            </w:r>
            <w:r w:rsidRPr="00A96699">
              <w:rPr>
                <w:rFonts w:ascii="Times" w:eastAsia="맑은 고딕" w:hAnsi="Times"/>
                <w:bCs/>
                <w:szCs w:val="24"/>
                <w:lang w:val="en-GB" w:eastAsia="zh-CN"/>
              </w:rPr>
              <w:t xml:space="preserve"> the following option</w:t>
            </w:r>
            <w:r w:rsidRPr="00A96699">
              <w:rPr>
                <w:rFonts w:ascii="Times" w:eastAsia="맑은 고딕" w:hAnsi="Times" w:hint="eastAsia"/>
                <w:bCs/>
                <w:szCs w:val="24"/>
                <w:lang w:val="en-GB" w:eastAsia="zh-CN"/>
              </w:rPr>
              <w:t>(</w:t>
            </w:r>
            <w:r w:rsidRPr="00A96699">
              <w:rPr>
                <w:rFonts w:ascii="Times" w:eastAsia="맑은 고딕" w:hAnsi="Times"/>
                <w:bCs/>
                <w:szCs w:val="24"/>
                <w:lang w:val="en-GB" w:eastAsia="zh-CN"/>
              </w:rPr>
              <w:t>s</w:t>
            </w:r>
            <w:r w:rsidRPr="00A96699">
              <w:rPr>
                <w:rFonts w:ascii="Times" w:eastAsia="맑은 고딕" w:hAnsi="Times" w:hint="eastAsia"/>
                <w:bCs/>
                <w:szCs w:val="24"/>
                <w:lang w:val="en-GB" w:eastAsia="zh-CN"/>
              </w:rPr>
              <w:t>)</w:t>
            </w:r>
            <w:r w:rsidRPr="00A96699">
              <w:rPr>
                <w:rFonts w:ascii="Times" w:eastAsia="맑은 고딕" w:hAnsi="Times"/>
                <w:szCs w:val="24"/>
                <w:lang w:val="en-GB" w:eastAsia="zh-CN"/>
              </w:rPr>
              <w:t xml:space="preserve"> </w:t>
            </w:r>
            <w:r w:rsidRPr="00A96699">
              <w:rPr>
                <w:rFonts w:ascii="Times" w:eastAsia="맑은 고딕" w:hAnsi="Times" w:hint="eastAsia"/>
                <w:szCs w:val="24"/>
                <w:lang w:val="en-GB" w:eastAsia="zh-CN"/>
              </w:rPr>
              <w:t>are</w:t>
            </w:r>
            <w:r w:rsidRPr="00A96699">
              <w:rPr>
                <w:rFonts w:ascii="Times" w:eastAsia="맑은 고딕" w:hAnsi="Times"/>
                <w:szCs w:val="24"/>
                <w:lang w:val="en-GB" w:eastAsia="zh-CN"/>
              </w:rPr>
              <w:t xml:space="preserve"> supported</w:t>
            </w:r>
            <w:r w:rsidRPr="00A96699">
              <w:rPr>
                <w:rFonts w:ascii="Times" w:eastAsia="맑은 고딕" w:hAnsi="Times"/>
                <w:bCs/>
                <w:szCs w:val="24"/>
                <w:lang w:val="en-GB" w:eastAsia="zh-CN"/>
              </w:rPr>
              <w:t xml:space="preserve">. </w:t>
            </w:r>
          </w:p>
          <w:p w14:paraId="773A01BF" w14:textId="77777777" w:rsidR="004E0711" w:rsidRPr="00A96699" w:rsidRDefault="004E0711"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1: </w:t>
            </w:r>
            <w:r w:rsidRPr="00A96699">
              <w:rPr>
                <w:rFonts w:ascii="Times" w:eastAsia="맑은 고딕" w:hAnsi="Times" w:hint="eastAsia"/>
                <w:szCs w:val="24"/>
                <w:lang w:val="en-GB" w:eastAsia="zh-CN"/>
              </w:rPr>
              <w:t>Separate FDRA configuration/indications/interpretations for SBFD symbols and non-SBFD symbols</w:t>
            </w:r>
          </w:p>
          <w:p w14:paraId="0761E690" w14:textId="77777777" w:rsidR="004E0711" w:rsidRPr="00A96699" w:rsidRDefault="004E0711"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 xml:space="preserve">Option 2: </w:t>
            </w:r>
            <w:r w:rsidRPr="00A96699">
              <w:rPr>
                <w:rFonts w:ascii="Times" w:eastAsia="맑은 고딕" w:hAnsi="Times"/>
                <w:szCs w:val="24"/>
                <w:lang w:val="en-GB" w:eastAsia="zh-CN"/>
              </w:rPr>
              <w:t xml:space="preserve">Single </w:t>
            </w:r>
            <w:r w:rsidRPr="00A96699">
              <w:rPr>
                <w:rFonts w:ascii="Times" w:eastAsia="맑은 고딕" w:hAnsi="Times" w:hint="eastAsia"/>
                <w:szCs w:val="24"/>
                <w:lang w:val="en-GB" w:eastAsia="zh-CN"/>
              </w:rPr>
              <w:t>FDRA</w:t>
            </w:r>
            <w:r w:rsidRPr="00A96699">
              <w:rPr>
                <w:rFonts w:ascii="Times" w:eastAsia="맑은 고딕" w:hAnsi="Times"/>
                <w:szCs w:val="24"/>
                <w:lang w:val="en-GB" w:eastAsia="zh-CN"/>
              </w:rPr>
              <w:t xml:space="preserve"> configuration/indication for one symbol type (SBFD or non-SBFD symbol) and RB offset(s) configuration/indication</w:t>
            </w:r>
            <w:r w:rsidRPr="00A96699">
              <w:rPr>
                <w:rFonts w:ascii="Times" w:eastAsia="맑은 고딕" w:hAnsi="Times" w:hint="eastAsia"/>
                <w:szCs w:val="24"/>
                <w:lang w:val="en-GB" w:eastAsia="zh-CN"/>
              </w:rPr>
              <w:t>/determination</w:t>
            </w:r>
            <w:r w:rsidRPr="00A96699">
              <w:rPr>
                <w:rFonts w:ascii="Times" w:eastAsia="맑은 고딕" w:hAnsi="Times"/>
                <w:szCs w:val="24"/>
                <w:lang w:val="en-GB" w:eastAsia="zh-CN"/>
              </w:rPr>
              <w:t xml:space="preserve"> to determine resource for the other symbol type </w:t>
            </w:r>
          </w:p>
          <w:p w14:paraId="51D6E4A0" w14:textId="77777777" w:rsidR="004E0711" w:rsidRPr="00A96699" w:rsidRDefault="004E0711"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w:t>
            </w:r>
            <w:r w:rsidRPr="00A96699">
              <w:rPr>
                <w:rFonts w:ascii="Times" w:eastAsia="맑은 고딕" w:hAnsi="Times" w:hint="eastAsia"/>
                <w:szCs w:val="24"/>
                <w:lang w:val="en-GB" w:eastAsia="zh-CN"/>
              </w:rPr>
              <w:t>3</w:t>
            </w:r>
            <w:r w:rsidRPr="00A96699">
              <w:rPr>
                <w:rFonts w:ascii="Times" w:eastAsia="맑은 고딕" w:hAnsi="Times"/>
                <w:szCs w:val="24"/>
                <w:lang w:val="en-GB" w:eastAsia="zh-CN"/>
              </w:rPr>
              <w:t>: A P</w:t>
            </w:r>
            <w:r w:rsidRPr="00A96699">
              <w:rPr>
                <w:rFonts w:ascii="Times" w:eastAsia="맑은 고딕" w:hAnsi="Times" w:hint="eastAsia"/>
                <w:szCs w:val="24"/>
                <w:lang w:val="en-GB" w:eastAsia="zh-CN"/>
              </w:rPr>
              <w:t>U</w:t>
            </w:r>
            <w:r w:rsidRPr="00A96699">
              <w:rPr>
                <w:rFonts w:ascii="Times" w:eastAsia="맑은 고딕" w:hAnsi="Times"/>
                <w:szCs w:val="24"/>
                <w:lang w:val="en-GB" w:eastAsia="zh-CN"/>
              </w:rPr>
              <w:t xml:space="preserve">SCH </w:t>
            </w:r>
            <w:r w:rsidRPr="00A96699">
              <w:rPr>
                <w:rFonts w:ascii="Times" w:eastAsia="맑은 고딕" w:hAnsi="Times" w:hint="eastAsia"/>
                <w:szCs w:val="24"/>
                <w:lang w:val="en-GB" w:eastAsia="zh-CN"/>
              </w:rPr>
              <w:t>in a slot</w:t>
            </w:r>
            <w:r w:rsidRPr="00A96699">
              <w:rPr>
                <w:rFonts w:ascii="Times" w:eastAsia="맑은 고딕" w:hAnsi="Times"/>
                <w:szCs w:val="24"/>
                <w:lang w:val="en-GB" w:eastAsia="zh-CN"/>
              </w:rPr>
              <w:t xml:space="preserve"> overlapping with RBs outside </w:t>
            </w:r>
            <w:r w:rsidRPr="00A96699">
              <w:rPr>
                <w:rFonts w:ascii="Times" w:eastAsia="맑은 고딕" w:hAnsi="Times" w:hint="eastAsia"/>
                <w:szCs w:val="24"/>
                <w:lang w:val="en-GB" w:eastAsia="zh-CN"/>
              </w:rPr>
              <w:t>U</w:t>
            </w:r>
            <w:r w:rsidRPr="00A96699">
              <w:rPr>
                <w:rFonts w:ascii="Times" w:eastAsia="맑은 고딕" w:hAnsi="Times"/>
                <w:szCs w:val="24"/>
                <w:lang w:val="en-GB" w:eastAsia="zh-CN"/>
              </w:rPr>
              <w:t xml:space="preserve">L usable PRBs in SBFD symbols is </w:t>
            </w:r>
            <w:r w:rsidRPr="00A96699">
              <w:rPr>
                <w:rFonts w:ascii="Times" w:eastAsia="맑은 고딕" w:hAnsi="Times" w:hint="eastAsia"/>
                <w:szCs w:val="24"/>
                <w:lang w:val="en-GB" w:eastAsia="zh-CN"/>
              </w:rPr>
              <w:t xml:space="preserve">invalid, </w:t>
            </w:r>
            <w:proofErr w:type="gramStart"/>
            <w:r w:rsidRPr="00A96699">
              <w:rPr>
                <w:rFonts w:ascii="Times" w:eastAsia="맑은 고딕" w:hAnsi="Times" w:hint="eastAsia"/>
                <w:szCs w:val="24"/>
                <w:lang w:val="en-GB" w:eastAsia="zh-CN"/>
              </w:rPr>
              <w:t>e.g.</w:t>
            </w:r>
            <w:proofErr w:type="gramEnd"/>
            <w:r w:rsidRPr="00A96699">
              <w:rPr>
                <w:rFonts w:ascii="Times" w:eastAsia="맑은 고딕" w:hAnsi="Times" w:hint="eastAsia"/>
                <w:szCs w:val="24"/>
                <w:lang w:val="en-GB" w:eastAsia="zh-CN"/>
              </w:rPr>
              <w:t xml:space="preserve"> the PUSCH in the slot is dropped/postponed</w:t>
            </w:r>
          </w:p>
          <w:p w14:paraId="3C0D9E73" w14:textId="77777777" w:rsidR="004E0711" w:rsidRPr="00A96699" w:rsidRDefault="004E0711"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w:t>
            </w:r>
            <w:r w:rsidRPr="00A96699">
              <w:rPr>
                <w:rFonts w:ascii="Times" w:eastAsia="맑은 고딕" w:hAnsi="Times" w:hint="eastAsia"/>
                <w:szCs w:val="24"/>
                <w:lang w:val="en-GB" w:eastAsia="zh-CN"/>
              </w:rPr>
              <w:t>4</w:t>
            </w:r>
            <w:r w:rsidRPr="00A96699">
              <w:rPr>
                <w:rFonts w:ascii="Times" w:eastAsia="맑은 고딕" w:hAnsi="Times"/>
                <w:szCs w:val="24"/>
                <w:lang w:val="en-GB" w:eastAsia="zh-CN"/>
              </w:rPr>
              <w:t xml:space="preserve">: </w:t>
            </w:r>
            <w:r w:rsidRPr="00A96699">
              <w:rPr>
                <w:rFonts w:ascii="Times" w:eastAsia="맑은 고딕" w:hAnsi="Times" w:hint="eastAsia"/>
                <w:szCs w:val="24"/>
                <w:lang w:val="en-GB" w:eastAsia="zh-CN"/>
              </w:rPr>
              <w:t>Only PUSCH in one symbol type is valid and PUSCH in the other symbol type is invalid</w:t>
            </w:r>
          </w:p>
          <w:p w14:paraId="718470D3" w14:textId="77777777" w:rsidR="004E0711" w:rsidRPr="00A96699" w:rsidRDefault="004E0711"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Option 5: For a</w:t>
            </w:r>
            <w:r w:rsidRPr="00A96699">
              <w:rPr>
                <w:rFonts w:ascii="Times" w:eastAsia="맑은 고딕" w:hAnsi="Times"/>
                <w:szCs w:val="24"/>
                <w:lang w:val="en-GB" w:eastAsia="zh-CN"/>
              </w:rPr>
              <w:t xml:space="preserve"> P</w:t>
            </w:r>
            <w:r w:rsidRPr="00A96699">
              <w:rPr>
                <w:rFonts w:ascii="Times" w:eastAsia="맑은 고딕" w:hAnsi="Times" w:hint="eastAsia"/>
                <w:szCs w:val="24"/>
                <w:lang w:val="en-GB" w:eastAsia="zh-CN"/>
              </w:rPr>
              <w:t>U</w:t>
            </w:r>
            <w:r w:rsidRPr="00A96699">
              <w:rPr>
                <w:rFonts w:ascii="Times" w:eastAsia="맑은 고딕" w:hAnsi="Times"/>
                <w:szCs w:val="24"/>
                <w:lang w:val="en-GB" w:eastAsia="zh-CN"/>
              </w:rPr>
              <w:t xml:space="preserve">SCH </w:t>
            </w:r>
            <w:r w:rsidRPr="00A96699">
              <w:rPr>
                <w:rFonts w:ascii="Times" w:eastAsia="맑은 고딕" w:hAnsi="Times" w:hint="eastAsia"/>
                <w:szCs w:val="24"/>
                <w:lang w:val="en-GB" w:eastAsia="zh-CN"/>
              </w:rPr>
              <w:t>in a slot</w:t>
            </w:r>
            <w:r w:rsidRPr="00A96699">
              <w:rPr>
                <w:rFonts w:ascii="Times" w:eastAsia="맑은 고딕" w:hAnsi="Times"/>
                <w:szCs w:val="24"/>
                <w:lang w:val="en-GB" w:eastAsia="zh-CN"/>
              </w:rPr>
              <w:t xml:space="preserve"> overlapping with RBs outside </w:t>
            </w:r>
            <w:r w:rsidRPr="00A96699">
              <w:rPr>
                <w:rFonts w:ascii="Times" w:eastAsia="맑은 고딕" w:hAnsi="Times" w:hint="eastAsia"/>
                <w:szCs w:val="24"/>
                <w:lang w:val="en-GB" w:eastAsia="zh-CN"/>
              </w:rPr>
              <w:t>U</w:t>
            </w:r>
            <w:r w:rsidRPr="00A96699">
              <w:rPr>
                <w:rFonts w:ascii="Times" w:eastAsia="맑은 고딕" w:hAnsi="Times"/>
                <w:szCs w:val="24"/>
                <w:lang w:val="en-GB" w:eastAsia="zh-CN"/>
              </w:rPr>
              <w:t>L usable PRBs in SBFD symbols</w:t>
            </w:r>
            <w:r w:rsidRPr="00A96699">
              <w:rPr>
                <w:rFonts w:ascii="Times" w:eastAsia="맑은 고딕" w:hAnsi="Times" w:hint="eastAsia"/>
                <w:szCs w:val="24"/>
                <w:lang w:val="en-GB" w:eastAsia="zh-CN"/>
              </w:rPr>
              <w:t xml:space="preserve">, only the assigned PRBs </w:t>
            </w:r>
            <w:r w:rsidRPr="00A96699">
              <w:rPr>
                <w:rFonts w:ascii="Times" w:eastAsia="맑은 고딕" w:hAnsi="Times"/>
                <w:szCs w:val="24"/>
                <w:lang w:val="en-GB" w:eastAsia="zh-CN"/>
              </w:rPr>
              <w:t>within</w:t>
            </w:r>
            <w:r w:rsidRPr="00A96699">
              <w:rPr>
                <w:rFonts w:ascii="Times" w:eastAsia="맑은 고딕" w:hAnsi="Times" w:hint="eastAsia"/>
                <w:szCs w:val="24"/>
                <w:lang w:val="en-GB" w:eastAsia="zh-CN"/>
              </w:rPr>
              <w:t xml:space="preserve"> UL</w:t>
            </w:r>
            <w:r w:rsidRPr="00A96699">
              <w:rPr>
                <w:rFonts w:ascii="Times" w:eastAsia="맑은 고딕" w:hAnsi="Times"/>
                <w:szCs w:val="24"/>
                <w:lang w:val="en-GB" w:eastAsia="zh-CN"/>
              </w:rPr>
              <w:t xml:space="preserve"> usable PRBs are considered to be</w:t>
            </w:r>
            <w:r w:rsidRPr="00A96699">
              <w:rPr>
                <w:rFonts w:ascii="Times" w:eastAsia="맑은 고딕" w:hAnsi="Times" w:hint="eastAsia"/>
                <w:szCs w:val="24"/>
                <w:lang w:val="en-GB" w:eastAsia="zh-CN"/>
              </w:rPr>
              <w:t xml:space="preserve"> valid</w:t>
            </w:r>
            <w:r w:rsidRPr="00A96699">
              <w:rPr>
                <w:rFonts w:ascii="Times" w:eastAsia="맑은 고딕" w:hAnsi="Times"/>
                <w:szCs w:val="24"/>
                <w:lang w:val="en-GB" w:eastAsia="zh-CN"/>
              </w:rPr>
              <w:t xml:space="preserve"> </w:t>
            </w:r>
          </w:p>
          <w:p w14:paraId="00E940B3" w14:textId="77777777" w:rsidR="004E0711" w:rsidRPr="00A96699" w:rsidRDefault="004E0711" w:rsidP="000276EF">
            <w:pPr>
              <w:widowControl/>
              <w:numPr>
                <w:ilvl w:val="0"/>
                <w:numId w:val="25"/>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w:t>
            </w:r>
            <w:r w:rsidRPr="00A96699">
              <w:rPr>
                <w:rFonts w:ascii="Times" w:eastAsia="맑은 고딕" w:hAnsi="Times" w:hint="eastAsia"/>
                <w:szCs w:val="24"/>
                <w:lang w:val="en-GB" w:eastAsia="zh-CN"/>
              </w:rPr>
              <w:t>6</w:t>
            </w:r>
            <w:r w:rsidRPr="00A96699">
              <w:rPr>
                <w:rFonts w:ascii="Times" w:eastAsia="맑은 고딕" w:hAnsi="Times"/>
                <w:szCs w:val="24"/>
                <w:lang w:val="en-GB" w:eastAsia="zh-CN"/>
              </w:rPr>
              <w:t xml:space="preserve">: </w:t>
            </w:r>
            <w:proofErr w:type="spellStart"/>
            <w:r w:rsidRPr="00A96699">
              <w:rPr>
                <w:rFonts w:ascii="Times" w:eastAsia="맑은 고딕" w:hAnsi="Times"/>
                <w:szCs w:val="24"/>
                <w:lang w:val="en-GB" w:eastAsia="zh-CN"/>
              </w:rPr>
              <w:t>gNB</w:t>
            </w:r>
            <w:proofErr w:type="spellEnd"/>
            <w:r w:rsidRPr="00A96699">
              <w:rPr>
                <w:rFonts w:ascii="Times" w:eastAsia="맑은 고딕" w:hAnsi="Times" w:hint="eastAsia"/>
                <w:szCs w:val="24"/>
                <w:lang w:val="en-GB" w:eastAsia="zh-CN"/>
              </w:rPr>
              <w:t xml:space="preserve"> does not</w:t>
            </w:r>
            <w:r w:rsidRPr="00A96699">
              <w:rPr>
                <w:rFonts w:ascii="Times" w:eastAsia="맑은 고딕" w:hAnsi="Times"/>
                <w:szCs w:val="24"/>
                <w:lang w:val="en-GB" w:eastAsia="zh-CN"/>
              </w:rPr>
              <w:t xml:space="preserve"> schedul</w:t>
            </w:r>
            <w:r w:rsidRPr="00A96699">
              <w:rPr>
                <w:rFonts w:ascii="Times" w:eastAsia="맑은 고딕" w:hAnsi="Times" w:hint="eastAsia"/>
                <w:szCs w:val="24"/>
                <w:lang w:val="en-GB" w:eastAsia="zh-CN"/>
              </w:rPr>
              <w:t>e any PUSCH in SBFD symbols in a slot to be overlapping with PRBs outside UL usable PRBs</w:t>
            </w:r>
          </w:p>
          <w:p w14:paraId="0F63B1D3" w14:textId="77777777" w:rsidR="004E0711" w:rsidRPr="00A96699" w:rsidRDefault="004E0711" w:rsidP="000276EF">
            <w:pPr>
              <w:widowControl/>
              <w:numPr>
                <w:ilvl w:val="0"/>
                <w:numId w:val="25"/>
              </w:numPr>
              <w:wordWrap/>
              <w:autoSpaceDE/>
              <w:autoSpaceDN/>
              <w:spacing w:after="0"/>
              <w:rPr>
                <w:rFonts w:ascii="Arial" w:hAnsi="Arial" w:cs="Arial"/>
                <w:lang w:val="en-GB"/>
              </w:rPr>
            </w:pPr>
            <w:r w:rsidRPr="00A96699">
              <w:rPr>
                <w:rFonts w:ascii="Times" w:eastAsia="맑은 고딕" w:hAnsi="Times"/>
                <w:szCs w:val="24"/>
                <w:lang w:val="en-GB" w:eastAsia="zh-CN"/>
              </w:rPr>
              <w:t>Other options are not precluded</w:t>
            </w:r>
          </w:p>
          <w:p w14:paraId="7EA9B83A" w14:textId="77777777" w:rsidR="004E0711" w:rsidRDefault="004E0711" w:rsidP="000276EF">
            <w:pPr>
              <w:widowControl/>
              <w:numPr>
                <w:ilvl w:val="0"/>
                <w:numId w:val="25"/>
              </w:numPr>
              <w:wordWrap/>
              <w:autoSpaceDE/>
              <w:autoSpaceDN/>
              <w:spacing w:after="0"/>
              <w:rPr>
                <w:rFonts w:ascii="Arial" w:hAnsi="Arial" w:cs="Arial"/>
                <w:lang w:val="en-GB"/>
              </w:rPr>
            </w:pPr>
            <w:r w:rsidRPr="00A96699">
              <w:rPr>
                <w:rFonts w:ascii="Times" w:eastAsia="맑은 고딕" w:hAnsi="Times"/>
                <w:szCs w:val="24"/>
                <w:lang w:val="en-GB" w:eastAsia="zh-CN"/>
              </w:rPr>
              <w:t>FFS: Applicable conditions</w:t>
            </w:r>
          </w:p>
        </w:tc>
      </w:tr>
    </w:tbl>
    <w:p w14:paraId="6D2A5A91" w14:textId="5248EADB" w:rsidR="004E0711" w:rsidRDefault="004E0711" w:rsidP="00EB0B43">
      <w:pPr>
        <w:widowControl/>
        <w:wordWrap/>
        <w:autoSpaceDE/>
        <w:autoSpaceDN/>
        <w:spacing w:before="60" w:after="0" w:line="288" w:lineRule="auto"/>
        <w:rPr>
          <w:rFonts w:ascii="Arial" w:eastAsia="DengXian" w:hAnsi="Arial" w:cs="Arial"/>
          <w:kern w:val="0"/>
          <w:lang w:eastAsia="zh-CN"/>
        </w:rPr>
      </w:pPr>
    </w:p>
    <w:p w14:paraId="0D6BE821" w14:textId="7543716B" w:rsidR="00F91ACB" w:rsidRDefault="006134DD" w:rsidP="006134DD">
      <w:pPr>
        <w:widowControl/>
        <w:wordWrap/>
        <w:autoSpaceDE/>
        <w:autoSpaceDN/>
        <w:spacing w:before="60" w:after="0" w:line="288" w:lineRule="auto"/>
        <w:rPr>
          <w:rFonts w:ascii="Arial" w:hAnsi="Arial" w:cs="Arial"/>
          <w:kern w:val="0"/>
          <w:szCs w:val="20"/>
        </w:rPr>
      </w:pPr>
      <w:r>
        <w:rPr>
          <w:rFonts w:ascii="Arial" w:hAnsi="Arial" w:cs="Arial" w:hint="eastAsia"/>
          <w:kern w:val="0"/>
        </w:rPr>
        <w:t xml:space="preserve">As in DL case, we prefer to have </w:t>
      </w:r>
      <w:r w:rsidR="00772488">
        <w:rPr>
          <w:rFonts w:ascii="Arial" w:hAnsi="Arial" w:cs="Arial"/>
          <w:kern w:val="0"/>
        </w:rPr>
        <w:t xml:space="preserve">a </w:t>
      </w:r>
      <w:r>
        <w:rPr>
          <w:rFonts w:ascii="Arial" w:hAnsi="Arial" w:cs="Arial" w:hint="eastAsia"/>
          <w:kern w:val="0"/>
        </w:rPr>
        <w:t xml:space="preserve">unified solution for </w:t>
      </w:r>
      <w:r w:rsidR="00F91ACB" w:rsidRPr="00BE3423">
        <w:rPr>
          <w:rFonts w:ascii="Arial" w:hAnsi="Arial" w:cs="Arial"/>
          <w:kern w:val="0"/>
          <w:szCs w:val="20"/>
        </w:rPr>
        <w:t>CG PUSCH without repetition</w:t>
      </w:r>
      <w:r w:rsidR="00772488">
        <w:rPr>
          <w:rFonts w:ascii="Arial" w:hAnsi="Arial" w:cs="Arial"/>
          <w:kern w:val="0"/>
          <w:szCs w:val="20"/>
        </w:rPr>
        <w:t>s</w:t>
      </w:r>
      <w:r w:rsidR="00F91ACB" w:rsidRPr="00BE3423">
        <w:rPr>
          <w:rFonts w:ascii="Arial" w:hAnsi="Arial" w:cs="Arial"/>
          <w:kern w:val="0"/>
          <w:szCs w:val="20"/>
        </w:rPr>
        <w:t xml:space="preserve">, PUSCH with repetition type-A, multi-PUSCH scheduled by a single DCI, and </w:t>
      </w:r>
      <w:proofErr w:type="spellStart"/>
      <w:r w:rsidR="00F91ACB" w:rsidRPr="00BE3423">
        <w:rPr>
          <w:rFonts w:ascii="Arial" w:hAnsi="Arial" w:cs="Arial"/>
          <w:kern w:val="0"/>
          <w:szCs w:val="20"/>
        </w:rPr>
        <w:t>TBoMS</w:t>
      </w:r>
      <w:proofErr w:type="spellEnd"/>
      <w:r w:rsidR="00F91ACB" w:rsidRPr="00BE3423">
        <w:rPr>
          <w:rFonts w:ascii="Arial" w:hAnsi="Arial" w:cs="Arial"/>
          <w:kern w:val="0"/>
          <w:szCs w:val="20"/>
        </w:rPr>
        <w:t xml:space="preserve"> in different slots.</w:t>
      </w:r>
      <w:r>
        <w:rPr>
          <w:rFonts w:ascii="Arial" w:hAnsi="Arial" w:cs="Arial"/>
          <w:kern w:val="0"/>
          <w:szCs w:val="20"/>
        </w:rPr>
        <w:t xml:space="preserve"> Also, the solution can be extended to CG PUSCH with repetition</w:t>
      </w:r>
      <w:r w:rsidR="00772488">
        <w:rPr>
          <w:rFonts w:ascii="Arial" w:hAnsi="Arial" w:cs="Arial"/>
          <w:kern w:val="0"/>
          <w:szCs w:val="20"/>
        </w:rPr>
        <w:t>s</w:t>
      </w:r>
      <w:r>
        <w:rPr>
          <w:rFonts w:ascii="Arial" w:hAnsi="Arial" w:cs="Arial"/>
          <w:kern w:val="0"/>
          <w:szCs w:val="20"/>
        </w:rPr>
        <w:t xml:space="preserve"> and </w:t>
      </w:r>
      <w:proofErr w:type="spellStart"/>
      <w:r>
        <w:rPr>
          <w:rFonts w:ascii="Arial" w:hAnsi="Arial" w:cs="Arial"/>
          <w:kern w:val="0"/>
          <w:szCs w:val="20"/>
        </w:rPr>
        <w:t>TBoMS</w:t>
      </w:r>
      <w:proofErr w:type="spellEnd"/>
      <w:r>
        <w:rPr>
          <w:rFonts w:ascii="Arial" w:hAnsi="Arial" w:cs="Arial"/>
          <w:kern w:val="0"/>
          <w:szCs w:val="20"/>
        </w:rPr>
        <w:t xml:space="preserve"> with repetition</w:t>
      </w:r>
      <w:r w:rsidR="00772488">
        <w:rPr>
          <w:rFonts w:ascii="Arial" w:hAnsi="Arial" w:cs="Arial"/>
          <w:kern w:val="0"/>
          <w:szCs w:val="20"/>
        </w:rPr>
        <w:t>s</w:t>
      </w:r>
      <w:r>
        <w:rPr>
          <w:rFonts w:ascii="Arial" w:hAnsi="Arial" w:cs="Arial"/>
          <w:kern w:val="0"/>
          <w:szCs w:val="20"/>
        </w:rPr>
        <w:t xml:space="preserve">. </w:t>
      </w:r>
    </w:p>
    <w:p w14:paraId="733C6990" w14:textId="77777777" w:rsidR="00F91ACB" w:rsidRDefault="00F91ACB" w:rsidP="00EB0B43">
      <w:pPr>
        <w:widowControl/>
        <w:wordWrap/>
        <w:autoSpaceDE/>
        <w:autoSpaceDN/>
        <w:spacing w:before="60" w:after="0" w:line="288" w:lineRule="auto"/>
        <w:rPr>
          <w:rFonts w:ascii="Arial" w:eastAsia="DengXian" w:hAnsi="Arial" w:cs="Arial"/>
          <w:kern w:val="0"/>
          <w:lang w:eastAsia="zh-CN"/>
        </w:rPr>
      </w:pPr>
    </w:p>
    <w:p w14:paraId="24F525DE" w14:textId="76FC321E" w:rsidR="00BE3423" w:rsidRPr="00EF063E" w:rsidRDefault="00BE3423" w:rsidP="00EF063E">
      <w:pPr>
        <w:ind w:left="1277" w:hangingChars="638" w:hanging="1277"/>
        <w:rPr>
          <w:rFonts w:ascii="Arial" w:eastAsia="바탕" w:hAnsi="Arial" w:cs="Arial"/>
          <w:bCs/>
          <w:i/>
          <w:kern w:val="0"/>
          <w:szCs w:val="20"/>
        </w:rPr>
      </w:pPr>
      <w:r w:rsidRPr="00EF063E">
        <w:rPr>
          <w:rFonts w:ascii="Arial" w:eastAsia="바탕" w:hAnsi="Arial" w:cs="Arial"/>
          <w:b/>
          <w:iCs/>
          <w:kern w:val="0"/>
          <w:szCs w:val="20"/>
        </w:rPr>
        <w:t>Proposal 1</w:t>
      </w:r>
      <w:r w:rsidR="00E07072" w:rsidRPr="00EF063E">
        <w:rPr>
          <w:rFonts w:ascii="Arial" w:eastAsia="바탕" w:hAnsi="Arial" w:cs="Arial"/>
          <w:b/>
          <w:iCs/>
          <w:kern w:val="0"/>
          <w:szCs w:val="20"/>
        </w:rPr>
        <w:t>4</w:t>
      </w:r>
      <w:r w:rsidRPr="00EF063E">
        <w:rPr>
          <w:rFonts w:ascii="Arial" w:eastAsia="바탕" w:hAnsi="Arial" w:cs="Arial"/>
          <w:b/>
          <w:iCs/>
          <w:kern w:val="0"/>
          <w:szCs w:val="20"/>
        </w:rPr>
        <w:t>.</w:t>
      </w:r>
      <w:r w:rsidR="00F34994" w:rsidRPr="00574A75">
        <w:rPr>
          <w:rFonts w:ascii="Arial" w:eastAsia="바탕" w:hAnsi="Arial" w:cs="Arial"/>
          <w:b/>
          <w:i/>
          <w:kern w:val="0"/>
          <w:szCs w:val="20"/>
        </w:rPr>
        <w:t xml:space="preserve"> </w:t>
      </w:r>
      <w:r w:rsidRPr="00EF063E">
        <w:rPr>
          <w:rFonts w:ascii="Arial" w:eastAsia="바탕" w:hAnsi="Arial" w:cs="Arial"/>
          <w:bCs/>
          <w:i/>
          <w:kern w:val="0"/>
          <w:szCs w:val="20"/>
        </w:rPr>
        <w:t>RAN1 strives for a unified solution for handling CG PUSCH with</w:t>
      </w:r>
      <w:r w:rsidR="00F91ACB" w:rsidRPr="00EF063E">
        <w:rPr>
          <w:rFonts w:ascii="Arial" w:eastAsia="바탕" w:hAnsi="Arial" w:cs="Arial"/>
          <w:bCs/>
          <w:i/>
          <w:kern w:val="0"/>
          <w:szCs w:val="20"/>
        </w:rPr>
        <w:t>/without</w:t>
      </w:r>
      <w:r w:rsidRPr="00EF063E">
        <w:rPr>
          <w:rFonts w:ascii="Arial" w:eastAsia="바탕" w:hAnsi="Arial" w:cs="Arial"/>
          <w:bCs/>
          <w:i/>
          <w:kern w:val="0"/>
          <w:szCs w:val="20"/>
        </w:rPr>
        <w:t xml:space="preserve"> repetition</w:t>
      </w:r>
      <w:r w:rsidR="00772488" w:rsidRPr="00EF063E">
        <w:rPr>
          <w:rFonts w:ascii="Arial" w:eastAsia="바탕" w:hAnsi="Arial" w:cs="Arial"/>
          <w:bCs/>
          <w:i/>
          <w:kern w:val="0"/>
          <w:szCs w:val="20"/>
        </w:rPr>
        <w:t>s</w:t>
      </w:r>
      <w:r w:rsidRPr="00EF063E">
        <w:rPr>
          <w:rFonts w:ascii="Arial" w:eastAsia="바탕" w:hAnsi="Arial" w:cs="Arial"/>
          <w:bCs/>
          <w:i/>
          <w:kern w:val="0"/>
          <w:szCs w:val="20"/>
        </w:rPr>
        <w:t xml:space="preserve">, PUSCH with repetition type-A, multi-PUSCH scheduled by a single DCI, and </w:t>
      </w:r>
      <w:proofErr w:type="spellStart"/>
      <w:r w:rsidRPr="00EF063E">
        <w:rPr>
          <w:rFonts w:ascii="Arial" w:eastAsia="바탕" w:hAnsi="Arial" w:cs="Arial"/>
          <w:bCs/>
          <w:i/>
          <w:kern w:val="0"/>
          <w:szCs w:val="20"/>
        </w:rPr>
        <w:t>TBoMS</w:t>
      </w:r>
      <w:proofErr w:type="spellEnd"/>
      <w:r w:rsidR="00F91ACB" w:rsidRPr="00EF063E">
        <w:rPr>
          <w:rFonts w:ascii="Arial" w:eastAsia="바탕" w:hAnsi="Arial" w:cs="Arial"/>
          <w:bCs/>
          <w:i/>
          <w:kern w:val="0"/>
          <w:szCs w:val="20"/>
        </w:rPr>
        <w:t xml:space="preserve"> with/without repetition</w:t>
      </w:r>
      <w:r w:rsidR="00772488" w:rsidRPr="00EF063E">
        <w:rPr>
          <w:rFonts w:ascii="Arial" w:eastAsia="바탕" w:hAnsi="Arial" w:cs="Arial"/>
          <w:bCs/>
          <w:i/>
          <w:kern w:val="0"/>
          <w:szCs w:val="20"/>
        </w:rPr>
        <w:t>s</w:t>
      </w:r>
      <w:r w:rsidRPr="00EF063E">
        <w:rPr>
          <w:rFonts w:ascii="Arial" w:eastAsia="바탕" w:hAnsi="Arial" w:cs="Arial"/>
          <w:bCs/>
          <w:i/>
          <w:kern w:val="0"/>
          <w:szCs w:val="20"/>
        </w:rPr>
        <w:t xml:space="preserve"> </w:t>
      </w:r>
      <w:r w:rsidR="00F91ACB" w:rsidRPr="00EF063E">
        <w:rPr>
          <w:rFonts w:ascii="Arial" w:eastAsia="바탕" w:hAnsi="Arial" w:cs="Arial"/>
          <w:bCs/>
          <w:i/>
          <w:kern w:val="0"/>
          <w:szCs w:val="20"/>
        </w:rPr>
        <w:t>across SBFD symbols and</w:t>
      </w:r>
      <w:r w:rsidRPr="00EF063E">
        <w:rPr>
          <w:rFonts w:ascii="Arial" w:eastAsia="바탕" w:hAnsi="Arial" w:cs="Arial"/>
          <w:bCs/>
          <w:i/>
          <w:kern w:val="0"/>
          <w:szCs w:val="20"/>
        </w:rPr>
        <w:t xml:space="preserve"> non-SBFD symbols.</w:t>
      </w:r>
    </w:p>
    <w:p w14:paraId="63699FE1" w14:textId="24A92316" w:rsidR="00BE3423" w:rsidRDefault="00BE3423" w:rsidP="00EB0B43">
      <w:pPr>
        <w:widowControl/>
        <w:wordWrap/>
        <w:autoSpaceDE/>
        <w:autoSpaceDN/>
        <w:spacing w:before="60" w:after="0" w:line="288" w:lineRule="auto"/>
        <w:rPr>
          <w:rFonts w:ascii="Arial" w:eastAsia="DengXian" w:hAnsi="Arial" w:cs="Arial"/>
          <w:kern w:val="0"/>
          <w:lang w:eastAsia="zh-CN"/>
        </w:rPr>
      </w:pPr>
    </w:p>
    <w:p w14:paraId="3B40718C" w14:textId="050510AB" w:rsidR="00E91BD6" w:rsidRPr="006134DD" w:rsidRDefault="00E91BD6" w:rsidP="00E91BD6">
      <w:pPr>
        <w:widowControl/>
        <w:wordWrap/>
        <w:autoSpaceDE/>
        <w:autoSpaceDN/>
        <w:spacing w:before="60" w:after="60" w:line="288" w:lineRule="auto"/>
        <w:rPr>
          <w:rFonts w:ascii="Arial" w:hAnsi="Arial" w:cs="Arial"/>
          <w:kern w:val="0"/>
          <w:szCs w:val="20"/>
        </w:rPr>
      </w:pPr>
      <w:r>
        <w:rPr>
          <w:rFonts w:ascii="Arial" w:hAnsi="Arial" w:cs="Arial"/>
          <w:kern w:val="0"/>
          <w:szCs w:val="20"/>
        </w:rPr>
        <w:t>Option 1 cannot be applied to type-2 CG PUSCH, PU</w:t>
      </w:r>
      <w:r w:rsidRPr="006134DD">
        <w:rPr>
          <w:rFonts w:ascii="Arial" w:hAnsi="Arial" w:cs="Arial"/>
          <w:kern w:val="0"/>
          <w:szCs w:val="20"/>
        </w:rPr>
        <w:t>SCH repetition and multi-P</w:t>
      </w:r>
      <w:r>
        <w:rPr>
          <w:rFonts w:ascii="Arial" w:hAnsi="Arial" w:cs="Arial"/>
          <w:kern w:val="0"/>
          <w:szCs w:val="20"/>
        </w:rPr>
        <w:t>U</w:t>
      </w:r>
      <w:r w:rsidRPr="006134DD">
        <w:rPr>
          <w:rFonts w:ascii="Arial" w:hAnsi="Arial" w:cs="Arial"/>
          <w:kern w:val="0"/>
          <w:szCs w:val="20"/>
        </w:rPr>
        <w:t>SCH scheduling due to the single FDRA indication in the DCI format. Including two FDRA indications in the DCI results in an unnecessarily la</w:t>
      </w:r>
      <w:r>
        <w:rPr>
          <w:rFonts w:ascii="Arial" w:hAnsi="Arial" w:cs="Arial"/>
          <w:kern w:val="0"/>
          <w:szCs w:val="20"/>
        </w:rPr>
        <w:t xml:space="preserve">rge DCI size and hence degrades DCI </w:t>
      </w:r>
      <w:r w:rsidRPr="006134DD">
        <w:rPr>
          <w:rFonts w:ascii="Arial" w:hAnsi="Arial" w:cs="Arial"/>
          <w:kern w:val="0"/>
          <w:szCs w:val="20"/>
        </w:rPr>
        <w:t>detection performance.</w:t>
      </w:r>
    </w:p>
    <w:p w14:paraId="1B4EB8D6" w14:textId="63B413E0" w:rsidR="00E91BD6" w:rsidRDefault="00E91BD6" w:rsidP="00E91BD6">
      <w:pPr>
        <w:widowControl/>
        <w:wordWrap/>
        <w:autoSpaceDE/>
        <w:autoSpaceDN/>
        <w:spacing w:before="60" w:after="60" w:line="288" w:lineRule="auto"/>
        <w:rPr>
          <w:rFonts w:ascii="Arial" w:eastAsia="DengXian" w:hAnsi="Arial" w:cs="Arial"/>
          <w:kern w:val="0"/>
          <w:lang w:eastAsia="zh-CN"/>
        </w:rPr>
      </w:pPr>
      <w:r w:rsidRPr="00E91BD6">
        <w:rPr>
          <w:rFonts w:ascii="Arial" w:eastAsia="DengXian" w:hAnsi="Arial" w:cs="Arial"/>
          <w:kern w:val="0"/>
          <w:lang w:eastAsia="zh-CN"/>
        </w:rPr>
        <w:t>Option 2 includes RB offset. If the RB offset comes from PUSCH frequency hopping offset, it can be separately discussed</w:t>
      </w:r>
      <w:r>
        <w:rPr>
          <w:rFonts w:ascii="Arial" w:eastAsia="DengXian" w:hAnsi="Arial" w:cs="Arial"/>
          <w:kern w:val="0"/>
          <w:lang w:eastAsia="zh-CN"/>
        </w:rPr>
        <w:t xml:space="preserve"> under frequency hopping discussion</w:t>
      </w:r>
      <w:r w:rsidRPr="00E91BD6">
        <w:rPr>
          <w:rFonts w:ascii="Arial" w:eastAsia="DengXian" w:hAnsi="Arial" w:cs="Arial"/>
          <w:kern w:val="0"/>
          <w:lang w:eastAsia="zh-CN"/>
        </w:rPr>
        <w:t xml:space="preserve">. If the RB offset is independent of PUSCH frequency hopping offset, there are two offsets for PUSCH, which complicates specification and UE behavior. </w:t>
      </w:r>
    </w:p>
    <w:p w14:paraId="642E9EDA" w14:textId="71F9E839" w:rsidR="00E91BD6" w:rsidRPr="006134DD" w:rsidRDefault="00E91BD6" w:rsidP="00E91BD6">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 xml:space="preserve">Option 3 is </w:t>
      </w:r>
      <w:r>
        <w:rPr>
          <w:rFonts w:ascii="Arial" w:hAnsi="Arial" w:cs="Arial"/>
          <w:kern w:val="0"/>
          <w:szCs w:val="20"/>
        </w:rPr>
        <w:t>simple and complete</w:t>
      </w:r>
      <w:r w:rsidRPr="006134DD">
        <w:rPr>
          <w:rFonts w:ascii="Arial" w:hAnsi="Arial" w:cs="Arial"/>
          <w:kern w:val="0"/>
          <w:szCs w:val="20"/>
        </w:rPr>
        <w:t xml:space="preserve">. If the </w:t>
      </w:r>
      <w:proofErr w:type="spellStart"/>
      <w:r w:rsidRPr="006134DD">
        <w:rPr>
          <w:rFonts w:ascii="Arial" w:hAnsi="Arial" w:cs="Arial"/>
          <w:kern w:val="0"/>
          <w:szCs w:val="20"/>
        </w:rPr>
        <w:t>gNB</w:t>
      </w:r>
      <w:proofErr w:type="spellEnd"/>
      <w:r w:rsidRPr="006134DD">
        <w:rPr>
          <w:rFonts w:ascii="Arial" w:hAnsi="Arial" w:cs="Arial"/>
          <w:kern w:val="0"/>
          <w:szCs w:val="20"/>
        </w:rPr>
        <w:t xml:space="preserve"> schedules P</w:t>
      </w:r>
      <w:r>
        <w:rPr>
          <w:rFonts w:ascii="Arial" w:hAnsi="Arial" w:cs="Arial"/>
          <w:kern w:val="0"/>
          <w:szCs w:val="20"/>
        </w:rPr>
        <w:t>U</w:t>
      </w:r>
      <w:r w:rsidRPr="006134DD">
        <w:rPr>
          <w:rFonts w:ascii="Arial" w:hAnsi="Arial" w:cs="Arial"/>
          <w:kern w:val="0"/>
          <w:szCs w:val="20"/>
        </w:rPr>
        <w:t xml:space="preserve">SCH repetitions across both SBFD and non-SBFD symbols, the </w:t>
      </w:r>
      <w:proofErr w:type="spellStart"/>
      <w:r w:rsidRPr="006134DD">
        <w:rPr>
          <w:rFonts w:ascii="Arial" w:hAnsi="Arial" w:cs="Arial"/>
          <w:kern w:val="0"/>
          <w:szCs w:val="20"/>
        </w:rPr>
        <w:t>gNB</w:t>
      </w:r>
      <w:proofErr w:type="spellEnd"/>
      <w:r w:rsidRPr="006134DD">
        <w:rPr>
          <w:rFonts w:ascii="Arial" w:hAnsi="Arial" w:cs="Arial"/>
          <w:kern w:val="0"/>
          <w:szCs w:val="20"/>
        </w:rPr>
        <w:t xml:space="preserve"> allocates P</w:t>
      </w:r>
      <w:r>
        <w:rPr>
          <w:rFonts w:ascii="Arial" w:hAnsi="Arial" w:cs="Arial"/>
          <w:kern w:val="0"/>
          <w:szCs w:val="20"/>
        </w:rPr>
        <w:t>U</w:t>
      </w:r>
      <w:r w:rsidRPr="006134DD">
        <w:rPr>
          <w:rFonts w:ascii="Arial" w:hAnsi="Arial" w:cs="Arial"/>
          <w:kern w:val="0"/>
          <w:szCs w:val="20"/>
        </w:rPr>
        <w:t xml:space="preserve">SCH within the bandwidth of the </w:t>
      </w:r>
      <w:r>
        <w:rPr>
          <w:rFonts w:ascii="Arial" w:hAnsi="Arial" w:cs="Arial"/>
          <w:kern w:val="0"/>
          <w:szCs w:val="20"/>
        </w:rPr>
        <w:t xml:space="preserve">UL </w:t>
      </w:r>
      <w:proofErr w:type="spellStart"/>
      <w:r>
        <w:rPr>
          <w:rFonts w:ascii="Arial" w:hAnsi="Arial" w:cs="Arial"/>
          <w:kern w:val="0"/>
          <w:szCs w:val="20"/>
        </w:rPr>
        <w:t>subband</w:t>
      </w:r>
      <w:proofErr w:type="spellEnd"/>
      <w:r>
        <w:rPr>
          <w:rFonts w:ascii="Arial" w:hAnsi="Arial" w:cs="Arial"/>
          <w:kern w:val="0"/>
          <w:szCs w:val="20"/>
        </w:rPr>
        <w:t xml:space="preserve"> in case of frequency hopping disabled</w:t>
      </w:r>
      <w:r w:rsidRPr="006134DD">
        <w:rPr>
          <w:rFonts w:ascii="Arial" w:hAnsi="Arial" w:cs="Arial"/>
          <w:kern w:val="0"/>
          <w:szCs w:val="20"/>
        </w:rPr>
        <w:t>.</w:t>
      </w:r>
      <w:r>
        <w:rPr>
          <w:rFonts w:ascii="Arial" w:hAnsi="Arial" w:cs="Arial"/>
          <w:kern w:val="0"/>
          <w:szCs w:val="20"/>
        </w:rPr>
        <w:t xml:space="preserve"> Also, RB position can be shifted by PUSCH frequency hopping function in case of frequency hopping enabled</w:t>
      </w:r>
      <w:r w:rsidRPr="006134DD">
        <w:rPr>
          <w:rFonts w:ascii="Arial" w:hAnsi="Arial" w:cs="Arial"/>
          <w:kern w:val="0"/>
          <w:szCs w:val="20"/>
        </w:rPr>
        <w:t>.</w:t>
      </w:r>
    </w:p>
    <w:p w14:paraId="6B910302" w14:textId="6B9BF241" w:rsidR="00E91BD6" w:rsidRPr="006134DD" w:rsidRDefault="00E91BD6" w:rsidP="00E91BD6">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Option 4 is similarly simple and complete, although it disallows P</w:t>
      </w:r>
      <w:r>
        <w:rPr>
          <w:rFonts w:ascii="Arial" w:hAnsi="Arial" w:cs="Arial"/>
          <w:kern w:val="0"/>
          <w:szCs w:val="20"/>
        </w:rPr>
        <w:t>U</w:t>
      </w:r>
      <w:r w:rsidRPr="006134DD">
        <w:rPr>
          <w:rFonts w:ascii="Arial" w:hAnsi="Arial" w:cs="Arial"/>
          <w:kern w:val="0"/>
          <w:szCs w:val="20"/>
        </w:rPr>
        <w:t xml:space="preserve">SCH repetitions across SBFD and non-SBFD symbols. This inevitably reduces the </w:t>
      </w:r>
      <w:r>
        <w:rPr>
          <w:rFonts w:ascii="Arial" w:hAnsi="Arial" w:cs="Arial"/>
          <w:kern w:val="0"/>
          <w:szCs w:val="20"/>
        </w:rPr>
        <w:t xml:space="preserve">UL </w:t>
      </w:r>
      <w:r w:rsidRPr="006134DD">
        <w:rPr>
          <w:rFonts w:ascii="Arial" w:hAnsi="Arial" w:cs="Arial"/>
          <w:kern w:val="0"/>
          <w:szCs w:val="20"/>
        </w:rPr>
        <w:t>coverage benefits of SBFD operations.</w:t>
      </w:r>
    </w:p>
    <w:p w14:paraId="352D608F" w14:textId="33EF17F0" w:rsidR="00E91BD6" w:rsidRDefault="00E91BD6" w:rsidP="00E91BD6">
      <w:pPr>
        <w:widowControl/>
        <w:wordWrap/>
        <w:autoSpaceDE/>
        <w:autoSpaceDN/>
        <w:spacing w:before="60" w:after="60" w:line="288" w:lineRule="auto"/>
        <w:rPr>
          <w:rFonts w:ascii="Arial" w:hAnsi="Arial" w:cs="Arial"/>
          <w:kern w:val="0"/>
          <w:szCs w:val="20"/>
        </w:rPr>
      </w:pPr>
      <w:r>
        <w:rPr>
          <w:rFonts w:ascii="Arial" w:hAnsi="Arial" w:cs="Arial"/>
          <w:kern w:val="0"/>
          <w:szCs w:val="20"/>
        </w:rPr>
        <w:t xml:space="preserve">Option 5 should be avoided, since UL rate-matching is not allowed so far. </w:t>
      </w:r>
    </w:p>
    <w:p w14:paraId="28DE191B" w14:textId="5E8F3EF3" w:rsidR="00E91BD6" w:rsidRPr="006134DD" w:rsidRDefault="00E91BD6" w:rsidP="00E91BD6">
      <w:pPr>
        <w:widowControl/>
        <w:wordWrap/>
        <w:autoSpaceDE/>
        <w:autoSpaceDN/>
        <w:spacing w:before="60" w:after="60" w:line="288" w:lineRule="auto"/>
        <w:rPr>
          <w:rFonts w:ascii="Arial" w:hAnsi="Arial" w:cs="Arial"/>
          <w:kern w:val="0"/>
          <w:szCs w:val="20"/>
        </w:rPr>
      </w:pPr>
      <w:r>
        <w:rPr>
          <w:rFonts w:ascii="Arial" w:hAnsi="Arial" w:cs="Arial"/>
          <w:kern w:val="0"/>
          <w:szCs w:val="20"/>
        </w:rPr>
        <w:t xml:space="preserve">Option 6 is too restrictive and we don’t see any technical merits. </w:t>
      </w:r>
    </w:p>
    <w:p w14:paraId="5F80C7A7" w14:textId="77777777" w:rsidR="00BE3423" w:rsidRDefault="00BE3423" w:rsidP="00EB0B43">
      <w:pPr>
        <w:widowControl/>
        <w:wordWrap/>
        <w:autoSpaceDE/>
        <w:autoSpaceDN/>
        <w:spacing w:before="60" w:after="0" w:line="288" w:lineRule="auto"/>
        <w:rPr>
          <w:rFonts w:ascii="Arial" w:eastAsia="DengXian" w:hAnsi="Arial" w:cs="Arial"/>
          <w:kern w:val="0"/>
          <w:lang w:eastAsia="zh-CN"/>
        </w:rPr>
      </w:pPr>
    </w:p>
    <w:p w14:paraId="502F0ADB" w14:textId="703989F9" w:rsidR="00580C69" w:rsidRPr="00EF063E" w:rsidRDefault="00F91ACB" w:rsidP="00EF063E">
      <w:pPr>
        <w:ind w:left="1277" w:hangingChars="638" w:hanging="1277"/>
        <w:rPr>
          <w:rFonts w:ascii="Arial" w:eastAsia="바탕" w:hAnsi="Arial" w:cs="Arial"/>
          <w:bCs/>
          <w:i/>
          <w:kern w:val="0"/>
          <w:szCs w:val="20"/>
        </w:rPr>
      </w:pPr>
      <w:r w:rsidRPr="00EF063E">
        <w:rPr>
          <w:rFonts w:ascii="Arial" w:eastAsia="바탕" w:hAnsi="Arial" w:cs="Arial"/>
          <w:b/>
          <w:iCs/>
          <w:kern w:val="0"/>
          <w:szCs w:val="20"/>
        </w:rPr>
        <w:t>Proposal 1</w:t>
      </w:r>
      <w:r w:rsidR="00E07072" w:rsidRPr="00EF063E">
        <w:rPr>
          <w:rFonts w:ascii="Arial" w:eastAsia="바탕" w:hAnsi="Arial" w:cs="Arial"/>
          <w:b/>
          <w:iCs/>
          <w:kern w:val="0"/>
          <w:szCs w:val="20"/>
        </w:rPr>
        <w:t>5</w:t>
      </w:r>
      <w:r w:rsidRPr="00EF063E">
        <w:rPr>
          <w:rFonts w:ascii="Arial" w:eastAsia="바탕" w:hAnsi="Arial" w:cs="Arial"/>
          <w:b/>
          <w:iCs/>
          <w:kern w:val="0"/>
          <w:szCs w:val="20"/>
        </w:rPr>
        <w:t>.</w:t>
      </w:r>
      <w:r w:rsidRPr="00574A75">
        <w:rPr>
          <w:rFonts w:ascii="Arial" w:eastAsia="바탕" w:hAnsi="Arial" w:cs="Arial"/>
          <w:b/>
          <w:i/>
          <w:kern w:val="0"/>
          <w:szCs w:val="20"/>
        </w:rPr>
        <w:t xml:space="preserve"> </w:t>
      </w:r>
      <w:r w:rsidR="00580C69" w:rsidRPr="00EF063E">
        <w:rPr>
          <w:rFonts w:ascii="Arial" w:eastAsia="바탕" w:hAnsi="Arial" w:cs="Arial" w:hint="eastAsia"/>
          <w:bCs/>
          <w:i/>
          <w:kern w:val="0"/>
          <w:szCs w:val="20"/>
        </w:rPr>
        <w:t>For</w:t>
      </w:r>
      <w:r w:rsidRPr="00EF063E">
        <w:rPr>
          <w:rFonts w:ascii="Arial" w:eastAsia="바탕" w:hAnsi="Arial" w:cs="Arial"/>
          <w:bCs/>
          <w:i/>
          <w:kern w:val="0"/>
          <w:szCs w:val="20"/>
        </w:rPr>
        <w:t xml:space="preserve"> PUSCH</w:t>
      </w:r>
      <w:r w:rsidR="00580C69" w:rsidRPr="00EF063E">
        <w:rPr>
          <w:rFonts w:ascii="Arial" w:eastAsia="바탕" w:hAnsi="Arial" w:cs="Arial" w:hint="eastAsia"/>
          <w:bCs/>
          <w:i/>
          <w:kern w:val="0"/>
          <w:szCs w:val="20"/>
        </w:rPr>
        <w:t xml:space="preserve"> CG with/without repetition</w:t>
      </w:r>
      <w:r w:rsidR="00772488" w:rsidRPr="00EF063E">
        <w:rPr>
          <w:rFonts w:ascii="Arial" w:eastAsia="바탕" w:hAnsi="Arial" w:cs="Arial"/>
          <w:bCs/>
          <w:i/>
          <w:kern w:val="0"/>
          <w:szCs w:val="20"/>
        </w:rPr>
        <w:t>s</w:t>
      </w:r>
      <w:r w:rsidR="00580C69" w:rsidRPr="00EF063E">
        <w:rPr>
          <w:rFonts w:ascii="Arial" w:eastAsia="바탕" w:hAnsi="Arial" w:cs="Arial" w:hint="eastAsia"/>
          <w:bCs/>
          <w:i/>
          <w:kern w:val="0"/>
          <w:szCs w:val="20"/>
        </w:rPr>
        <w:t>, P</w:t>
      </w:r>
      <w:r w:rsidR="00580C69" w:rsidRPr="00EF063E">
        <w:rPr>
          <w:rFonts w:ascii="Arial" w:eastAsia="바탕" w:hAnsi="Arial" w:cs="Arial"/>
          <w:bCs/>
          <w:i/>
          <w:kern w:val="0"/>
          <w:szCs w:val="20"/>
        </w:rPr>
        <w:t>U</w:t>
      </w:r>
      <w:r w:rsidR="00580C69" w:rsidRPr="00EF063E">
        <w:rPr>
          <w:rFonts w:ascii="Arial" w:eastAsia="바탕" w:hAnsi="Arial" w:cs="Arial" w:hint="eastAsia"/>
          <w:bCs/>
          <w:i/>
          <w:kern w:val="0"/>
          <w:szCs w:val="20"/>
        </w:rPr>
        <w:t xml:space="preserve">SCH </w:t>
      </w:r>
      <w:r w:rsidR="00580C69" w:rsidRPr="00EF063E">
        <w:rPr>
          <w:rFonts w:ascii="Arial" w:eastAsia="바탕" w:hAnsi="Arial" w:cs="Arial"/>
          <w:bCs/>
          <w:i/>
          <w:kern w:val="0"/>
          <w:szCs w:val="20"/>
        </w:rPr>
        <w:t>repetition type-A</w:t>
      </w:r>
      <w:r w:rsidR="00580C69" w:rsidRPr="00EF063E">
        <w:rPr>
          <w:rFonts w:ascii="Arial" w:eastAsia="바탕" w:hAnsi="Arial" w:cs="Arial" w:hint="eastAsia"/>
          <w:bCs/>
          <w:i/>
          <w:kern w:val="0"/>
          <w:szCs w:val="20"/>
        </w:rPr>
        <w:t>,</w:t>
      </w:r>
      <w:r w:rsidR="00580C69" w:rsidRPr="00EF063E">
        <w:rPr>
          <w:rFonts w:ascii="Arial" w:eastAsia="바탕" w:hAnsi="Arial" w:cs="Arial"/>
          <w:bCs/>
          <w:i/>
          <w:kern w:val="0"/>
          <w:szCs w:val="20"/>
        </w:rPr>
        <w:t xml:space="preserve"> multi-PUSCH scheduled by a single DCI</w:t>
      </w:r>
      <w:r w:rsidRPr="00EF063E">
        <w:rPr>
          <w:rFonts w:ascii="Arial" w:eastAsia="바탕" w:hAnsi="Arial" w:cs="Arial"/>
          <w:bCs/>
          <w:i/>
          <w:kern w:val="0"/>
          <w:szCs w:val="20"/>
        </w:rPr>
        <w:t xml:space="preserve">, and </w:t>
      </w:r>
      <w:proofErr w:type="spellStart"/>
      <w:r w:rsidRPr="00EF063E">
        <w:rPr>
          <w:rFonts w:ascii="Arial" w:eastAsia="바탕" w:hAnsi="Arial" w:cs="Arial"/>
          <w:bCs/>
          <w:i/>
          <w:kern w:val="0"/>
          <w:szCs w:val="20"/>
        </w:rPr>
        <w:t>TBoMS</w:t>
      </w:r>
      <w:proofErr w:type="spellEnd"/>
      <w:r w:rsidRPr="00EF063E">
        <w:rPr>
          <w:rFonts w:ascii="Arial" w:eastAsia="바탕" w:hAnsi="Arial" w:cs="Arial"/>
          <w:bCs/>
          <w:i/>
          <w:kern w:val="0"/>
          <w:szCs w:val="20"/>
        </w:rPr>
        <w:t xml:space="preserve"> with/without repetition</w:t>
      </w:r>
      <w:r w:rsidR="00772488" w:rsidRPr="00EF063E">
        <w:rPr>
          <w:rFonts w:ascii="Arial" w:eastAsia="바탕" w:hAnsi="Arial" w:cs="Arial"/>
          <w:bCs/>
          <w:i/>
          <w:kern w:val="0"/>
          <w:szCs w:val="20"/>
        </w:rPr>
        <w:t>s</w:t>
      </w:r>
      <w:r w:rsidR="00580C69" w:rsidRPr="00EF063E">
        <w:rPr>
          <w:rFonts w:ascii="Arial" w:eastAsia="바탕" w:hAnsi="Arial" w:cs="Arial"/>
          <w:bCs/>
          <w:i/>
          <w:kern w:val="0"/>
          <w:szCs w:val="20"/>
        </w:rPr>
        <w:t xml:space="preserve"> across SBFD symbols and non-SBFD symbols, support option 3</w:t>
      </w:r>
      <w:r w:rsidRPr="00EF063E">
        <w:rPr>
          <w:rFonts w:ascii="Arial" w:eastAsia="바탕" w:hAnsi="Arial" w:cs="Arial"/>
          <w:bCs/>
          <w:i/>
          <w:kern w:val="0"/>
          <w:szCs w:val="20"/>
        </w:rPr>
        <w:t xml:space="preserve"> if frequency hopping is not enabled</w:t>
      </w:r>
      <w:r w:rsidR="00580C69" w:rsidRPr="00EF063E">
        <w:rPr>
          <w:rFonts w:ascii="Arial" w:eastAsia="바탕" w:hAnsi="Arial" w:cs="Arial"/>
          <w:bCs/>
          <w:i/>
          <w:kern w:val="0"/>
          <w:szCs w:val="20"/>
        </w:rPr>
        <w:t>.</w:t>
      </w:r>
    </w:p>
    <w:p w14:paraId="3660E769" w14:textId="77777777" w:rsidR="00580C69" w:rsidRDefault="00580C69" w:rsidP="00EB0B43">
      <w:pPr>
        <w:widowControl/>
        <w:wordWrap/>
        <w:autoSpaceDE/>
        <w:autoSpaceDN/>
        <w:spacing w:before="60" w:after="0" w:line="288" w:lineRule="auto"/>
        <w:rPr>
          <w:rFonts w:ascii="Arial" w:eastAsia="DengXian" w:hAnsi="Arial" w:cs="Arial"/>
          <w:kern w:val="0"/>
          <w:lang w:eastAsia="zh-CN"/>
        </w:rPr>
      </w:pPr>
    </w:p>
    <w:p w14:paraId="14F4C33C" w14:textId="04FDF6F3" w:rsidR="004E0711" w:rsidRPr="00A41AD9" w:rsidRDefault="004E0711" w:rsidP="00A41AD9">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A41AD9">
        <w:rPr>
          <w:rFonts w:ascii="Arial" w:eastAsia="바탕" w:hAnsi="Arial" w:cs="Arial"/>
          <w:kern w:val="0"/>
          <w:sz w:val="28"/>
          <w:szCs w:val="20"/>
          <w:lang w:val="en-GB" w:eastAsia="en-US"/>
        </w:rPr>
        <w:t>2.2.</w:t>
      </w:r>
      <w:r w:rsidR="00A41AD9">
        <w:rPr>
          <w:rFonts w:ascii="Arial" w:eastAsia="바탕" w:hAnsi="Arial" w:cs="Arial"/>
          <w:kern w:val="0"/>
          <w:sz w:val="28"/>
          <w:szCs w:val="20"/>
          <w:lang w:val="en-GB" w:eastAsia="en-US"/>
        </w:rPr>
        <w:t>3</w:t>
      </w:r>
      <w:r w:rsidRPr="00A41AD9">
        <w:rPr>
          <w:rFonts w:ascii="Arial" w:eastAsia="바탕" w:hAnsi="Arial" w:cs="Arial"/>
          <w:kern w:val="0"/>
          <w:sz w:val="28"/>
          <w:szCs w:val="20"/>
          <w:lang w:val="en-GB" w:eastAsia="en-US"/>
        </w:rPr>
        <w:t xml:space="preserve"> Enhancements on </w:t>
      </w:r>
      <w:r w:rsidRPr="00A41AD9">
        <w:rPr>
          <w:rFonts w:ascii="Arial" w:eastAsia="바탕" w:hAnsi="Arial" w:cs="Arial" w:hint="eastAsia"/>
          <w:kern w:val="0"/>
          <w:sz w:val="28"/>
          <w:szCs w:val="20"/>
          <w:lang w:val="en-GB" w:eastAsia="en-US"/>
        </w:rPr>
        <w:t xml:space="preserve">Frequency hopping </w:t>
      </w:r>
      <w:r w:rsidRPr="00A41AD9">
        <w:rPr>
          <w:rFonts w:ascii="Arial" w:eastAsia="바탕" w:hAnsi="Arial" w:cs="Arial"/>
          <w:kern w:val="0"/>
          <w:sz w:val="28"/>
          <w:szCs w:val="20"/>
          <w:lang w:val="en-GB" w:eastAsia="en-US"/>
        </w:rPr>
        <w:t>for PUSCH and PUCCH</w:t>
      </w:r>
    </w:p>
    <w:p w14:paraId="501A93B6" w14:textId="730F6FF4" w:rsidR="00A41AD9" w:rsidRPr="00FD5F1C" w:rsidRDefault="00FD5F1C" w:rsidP="00413C9A">
      <w:pPr>
        <w:widowControl/>
        <w:wordWrap/>
        <w:autoSpaceDE/>
        <w:autoSpaceDN/>
        <w:spacing w:before="60" w:after="60" w:line="288" w:lineRule="auto"/>
        <w:ind w:firstLineChars="50" w:firstLine="100"/>
        <w:rPr>
          <w:rFonts w:ascii="Arial" w:hAnsi="Arial" w:cs="Arial"/>
          <w:bCs/>
          <w:kern w:val="0"/>
          <w:szCs w:val="20"/>
          <w:lang w:val="en-GB"/>
        </w:rPr>
      </w:pPr>
      <w:r w:rsidRPr="00FD5F1C">
        <w:rPr>
          <w:rFonts w:ascii="Arial" w:hAnsi="Arial" w:cs="Arial" w:hint="eastAsia"/>
          <w:bCs/>
          <w:kern w:val="0"/>
          <w:szCs w:val="20"/>
          <w:lang w:val="en-GB"/>
        </w:rPr>
        <w:t>I</w:t>
      </w:r>
      <w:r w:rsidRPr="00FD5F1C">
        <w:rPr>
          <w:rFonts w:ascii="Arial" w:hAnsi="Arial" w:cs="Arial"/>
          <w:bCs/>
          <w:kern w:val="0"/>
          <w:szCs w:val="20"/>
          <w:lang w:val="en-GB"/>
        </w:rPr>
        <w:t>n</w:t>
      </w:r>
      <w:r>
        <w:rPr>
          <w:rFonts w:ascii="Arial" w:hAnsi="Arial" w:cs="Arial"/>
          <w:bCs/>
          <w:kern w:val="0"/>
          <w:szCs w:val="20"/>
          <w:lang w:val="en-GB"/>
        </w:rPr>
        <w:t xml:space="preserve"> the last meeting, RAN1 agreed to support separate FH offsets for PUSCH transmissions in SBFD symbols and non-SBFD symbols, respectively. </w:t>
      </w:r>
    </w:p>
    <w:tbl>
      <w:tblPr>
        <w:tblStyle w:val="af"/>
        <w:tblW w:w="0" w:type="auto"/>
        <w:tblLook w:val="04A0" w:firstRow="1" w:lastRow="0" w:firstColumn="1" w:lastColumn="0" w:noHBand="0" w:noVBand="1"/>
      </w:tblPr>
      <w:tblGrid>
        <w:gridCol w:w="9737"/>
      </w:tblGrid>
      <w:tr w:rsidR="00A41AD9" w14:paraId="30D28CEE" w14:textId="77777777" w:rsidTr="00A41AD9">
        <w:tc>
          <w:tcPr>
            <w:tcW w:w="9737" w:type="dxa"/>
          </w:tcPr>
          <w:p w14:paraId="08F1AF54" w14:textId="6180B316" w:rsidR="00A41AD9" w:rsidRPr="00A41AD9" w:rsidRDefault="00A41AD9" w:rsidP="00A41AD9">
            <w:pPr>
              <w:widowControl/>
              <w:wordWrap/>
              <w:autoSpaceDE/>
              <w:autoSpaceDN/>
              <w:spacing w:after="0"/>
              <w:rPr>
                <w:rFonts w:ascii="Times" w:hAnsi="Times"/>
                <w:b/>
                <w:lang w:val="en-GB" w:eastAsia="zh-CN"/>
              </w:rPr>
            </w:pPr>
            <w:r w:rsidRPr="00A41AD9">
              <w:rPr>
                <w:rFonts w:ascii="Times" w:hAnsi="Times" w:hint="eastAsia"/>
                <w:b/>
                <w:highlight w:val="green"/>
                <w:lang w:val="en-GB" w:eastAsia="zh-CN"/>
              </w:rPr>
              <w:t>Agreement</w:t>
            </w:r>
            <w:r w:rsidRPr="00A41AD9">
              <w:rPr>
                <w:rFonts w:ascii="Times" w:hAnsi="Times"/>
                <w:b/>
                <w:lang w:val="en-GB" w:eastAsia="zh-CN"/>
              </w:rPr>
              <w:t xml:space="preserve"> </w:t>
            </w:r>
            <w:r w:rsidRPr="00A41AD9">
              <w:rPr>
                <w:rFonts w:ascii="Times" w:hAnsi="Times"/>
                <w:lang w:val="en-GB" w:eastAsia="zh-CN"/>
              </w:rPr>
              <w:t>#117</w:t>
            </w:r>
          </w:p>
          <w:p w14:paraId="3ADFDA25" w14:textId="77777777" w:rsidR="00A41AD9" w:rsidRPr="00A41AD9" w:rsidRDefault="00A41AD9" w:rsidP="00A41AD9">
            <w:pPr>
              <w:widowControl/>
              <w:tabs>
                <w:tab w:val="left" w:pos="0"/>
              </w:tabs>
              <w:wordWrap/>
              <w:autoSpaceDE/>
              <w:autoSpaceDN/>
              <w:spacing w:after="0"/>
              <w:rPr>
                <w:rFonts w:ascii="Times" w:hAnsi="Times"/>
                <w:szCs w:val="24"/>
                <w:lang w:val="en-GB" w:eastAsia="zh-CN"/>
              </w:rPr>
            </w:pPr>
            <w:r w:rsidRPr="00A41AD9">
              <w:rPr>
                <w:rFonts w:ascii="Times" w:hAnsi="Times" w:hint="eastAsia"/>
                <w:szCs w:val="24"/>
                <w:lang w:val="en-GB" w:eastAsia="zh-CN"/>
              </w:rPr>
              <w:t xml:space="preserve">Support separate </w:t>
            </w:r>
            <w:r w:rsidRPr="00A41AD9">
              <w:rPr>
                <w:rFonts w:ascii="Times" w:hAnsi="Times" w:hint="eastAsia"/>
                <w:szCs w:val="24"/>
                <w:lang w:val="en-GB" w:eastAsia="en-US"/>
              </w:rPr>
              <w:t xml:space="preserve">FH </w:t>
            </w:r>
            <w:r w:rsidRPr="00A41AD9">
              <w:rPr>
                <w:rFonts w:ascii="Times" w:hAnsi="Times"/>
                <w:szCs w:val="24"/>
                <w:lang w:val="en-GB" w:eastAsia="zh-CN"/>
              </w:rPr>
              <w:t xml:space="preserve">offsets </w:t>
            </w:r>
            <w:r w:rsidRPr="00A41AD9">
              <w:rPr>
                <w:rFonts w:ascii="Times" w:hAnsi="Times" w:hint="eastAsia"/>
                <w:szCs w:val="24"/>
                <w:lang w:val="en-GB" w:eastAsia="zh-CN"/>
              </w:rPr>
              <w:t xml:space="preserve">for PUSCH transmissions in </w:t>
            </w:r>
            <w:r w:rsidRPr="00A41AD9">
              <w:rPr>
                <w:rFonts w:ascii="Times" w:hAnsi="Times" w:hint="eastAsia"/>
                <w:szCs w:val="24"/>
                <w:lang w:val="en-GB" w:eastAsia="en-US"/>
              </w:rPr>
              <w:t>SBFD symbols and non-SBFD symbols</w:t>
            </w:r>
            <w:r w:rsidRPr="00A41AD9">
              <w:rPr>
                <w:rFonts w:ascii="Times" w:hAnsi="Times" w:hint="eastAsia"/>
                <w:szCs w:val="24"/>
                <w:lang w:val="en-GB" w:eastAsia="zh-CN"/>
              </w:rPr>
              <w:t xml:space="preserve"> respectively.</w:t>
            </w:r>
          </w:p>
          <w:p w14:paraId="38C092DC" w14:textId="77777777" w:rsidR="00A41AD9" w:rsidRPr="00A41AD9" w:rsidRDefault="00A41AD9" w:rsidP="000276EF">
            <w:pPr>
              <w:widowControl/>
              <w:numPr>
                <w:ilvl w:val="0"/>
                <w:numId w:val="19"/>
              </w:numPr>
              <w:tabs>
                <w:tab w:val="left" w:pos="0"/>
              </w:tabs>
              <w:wordWrap/>
              <w:autoSpaceDE/>
              <w:autoSpaceDN/>
              <w:spacing w:after="0"/>
              <w:rPr>
                <w:rFonts w:ascii="Times New Roman" w:eastAsia="SimSun" w:hAnsi="Times New Roman"/>
                <w:lang w:val="en-GB" w:eastAsia="ja-JP"/>
              </w:rPr>
            </w:pPr>
            <w:r w:rsidRPr="00A41AD9">
              <w:rPr>
                <w:rFonts w:ascii="Times New Roman" w:eastAsia="SimSun" w:hAnsi="Times New Roman"/>
                <w:lang w:val="en-GB" w:eastAsia="ja-JP"/>
              </w:rPr>
              <w:t xml:space="preserve">FFS: How to indicate/determine </w:t>
            </w:r>
            <w:r w:rsidRPr="00A41AD9">
              <w:rPr>
                <w:rFonts w:ascii="Times New Roman" w:eastAsia="SimSun" w:hAnsi="Times New Roman" w:hint="eastAsia"/>
                <w:lang w:val="en-GB" w:eastAsia="ja-JP"/>
              </w:rPr>
              <w:t xml:space="preserve">the </w:t>
            </w:r>
            <w:r w:rsidRPr="00A41AD9">
              <w:rPr>
                <w:rFonts w:ascii="Times New Roman" w:eastAsia="SimSun" w:hAnsi="Times New Roman"/>
                <w:lang w:val="en-GB" w:eastAsia="ja-JP"/>
              </w:rPr>
              <w:t>FH offsets for PUSCH transmissions in SBFD and non-SBFD symbols, respectively.</w:t>
            </w:r>
          </w:p>
          <w:p w14:paraId="666E4ED1" w14:textId="71DB749C" w:rsidR="00A41AD9" w:rsidRPr="00A41AD9" w:rsidRDefault="00A41AD9" w:rsidP="000276EF">
            <w:pPr>
              <w:widowControl/>
              <w:numPr>
                <w:ilvl w:val="0"/>
                <w:numId w:val="19"/>
              </w:numPr>
              <w:tabs>
                <w:tab w:val="left" w:pos="0"/>
              </w:tabs>
              <w:wordWrap/>
              <w:autoSpaceDE/>
              <w:autoSpaceDN/>
              <w:spacing w:after="0"/>
              <w:rPr>
                <w:rFonts w:ascii="Times New Roman" w:eastAsia="SimSun" w:hAnsi="Times New Roman"/>
                <w:lang w:val="en-GB" w:eastAsia="ja-JP"/>
              </w:rPr>
            </w:pPr>
            <w:r w:rsidRPr="00A41AD9">
              <w:rPr>
                <w:rFonts w:ascii="Times New Roman" w:eastAsia="SimSun" w:hAnsi="Times New Roman"/>
                <w:lang w:val="en-GB" w:eastAsia="ja-JP"/>
              </w:rPr>
              <w:t xml:space="preserve">FFS: </w:t>
            </w:r>
            <w:bookmarkStart w:id="2" w:name="_Hlk173400873"/>
            <w:r w:rsidRPr="00A41AD9">
              <w:rPr>
                <w:rFonts w:ascii="Times New Roman" w:eastAsia="SimSun" w:hAnsi="Times New Roman" w:hint="eastAsia"/>
                <w:iCs/>
                <w:lang w:val="en-GB" w:eastAsia="ja-JP"/>
              </w:rPr>
              <w:t>W</w:t>
            </w:r>
            <w:r w:rsidRPr="00A41AD9">
              <w:rPr>
                <w:rFonts w:ascii="Times New Roman" w:eastAsia="SimSun" w:hAnsi="Times New Roman"/>
                <w:iCs/>
                <w:lang w:val="en-GB" w:eastAsia="ja-JP"/>
              </w:rPr>
              <w:t>hether/</w:t>
            </w:r>
            <w:r w:rsidRPr="00A41AD9">
              <w:rPr>
                <w:rFonts w:ascii="Times New Roman" w:eastAsia="맑은 고딕" w:hAnsi="Times New Roman"/>
                <w:iCs/>
                <w:lang w:val="en-GB" w:eastAsia="ja-JP"/>
              </w:rPr>
              <w:t>how</w:t>
            </w:r>
            <w:r w:rsidRPr="00A41AD9">
              <w:rPr>
                <w:rFonts w:ascii="Times New Roman" w:eastAsia="SimSun" w:hAnsi="Times New Roman"/>
                <w:iCs/>
                <w:lang w:val="en-GB" w:eastAsia="ja-JP"/>
              </w:rPr>
              <w:t xml:space="preserve"> to update FH calculation to only consider the UL usable PRBs</w:t>
            </w:r>
            <w:bookmarkEnd w:id="2"/>
          </w:p>
        </w:tc>
      </w:tr>
    </w:tbl>
    <w:p w14:paraId="0EB20E40" w14:textId="7B77BF46" w:rsidR="00A41AD9" w:rsidRPr="00413C9A" w:rsidRDefault="00413C9A" w:rsidP="004E0711">
      <w:pPr>
        <w:widowControl/>
        <w:wordWrap/>
        <w:autoSpaceDE/>
        <w:autoSpaceDN/>
        <w:spacing w:before="60" w:after="60" w:line="288" w:lineRule="auto"/>
        <w:rPr>
          <w:rFonts w:ascii="Arial" w:hAnsi="Arial" w:cs="Arial"/>
          <w:bCs/>
          <w:kern w:val="0"/>
          <w:szCs w:val="20"/>
          <w:lang w:val="en-GB"/>
        </w:rPr>
      </w:pPr>
      <w:r w:rsidRPr="00413C9A">
        <w:rPr>
          <w:rFonts w:ascii="Arial" w:hAnsi="Arial" w:cs="Arial" w:hint="eastAsia"/>
          <w:bCs/>
          <w:kern w:val="0"/>
          <w:szCs w:val="20"/>
          <w:lang w:val="en-GB"/>
        </w:rPr>
        <w:t xml:space="preserve"> </w:t>
      </w:r>
      <w:r>
        <w:rPr>
          <w:rFonts w:ascii="Arial" w:hAnsi="Arial" w:cs="Arial"/>
          <w:bCs/>
          <w:kern w:val="0"/>
          <w:szCs w:val="20"/>
          <w:lang w:val="en-GB"/>
        </w:rPr>
        <w:t xml:space="preserve">The two FFS points are discussed below. </w:t>
      </w:r>
    </w:p>
    <w:p w14:paraId="14ADB420" w14:textId="77777777" w:rsidR="00413C9A" w:rsidRPr="00A41AD9" w:rsidRDefault="00413C9A" w:rsidP="004E0711">
      <w:pPr>
        <w:widowControl/>
        <w:wordWrap/>
        <w:autoSpaceDE/>
        <w:autoSpaceDN/>
        <w:spacing w:before="60" w:after="60" w:line="288" w:lineRule="auto"/>
        <w:rPr>
          <w:rFonts w:ascii="Arial" w:hAnsi="Arial" w:cs="Arial"/>
          <w:b/>
          <w:kern w:val="0"/>
          <w:szCs w:val="20"/>
          <w:u w:val="single"/>
          <w:lang w:val="en-GB"/>
        </w:rPr>
      </w:pPr>
    </w:p>
    <w:p w14:paraId="0CF29158" w14:textId="59B81C7F" w:rsidR="004E0711" w:rsidRPr="00CA3839" w:rsidRDefault="00A41AD9" w:rsidP="004E0711">
      <w:pPr>
        <w:widowControl/>
        <w:wordWrap/>
        <w:autoSpaceDE/>
        <w:autoSpaceDN/>
        <w:spacing w:before="60" w:after="60" w:line="288" w:lineRule="auto"/>
        <w:rPr>
          <w:rFonts w:ascii="Arial" w:hAnsi="Arial" w:cs="Arial"/>
          <w:b/>
          <w:kern w:val="0"/>
          <w:szCs w:val="20"/>
          <w:u w:val="single"/>
          <w:lang w:val="en-GB"/>
        </w:rPr>
      </w:pPr>
      <w:r w:rsidRPr="00A41AD9">
        <w:rPr>
          <w:rFonts w:ascii="Arial" w:hAnsi="Arial" w:cs="Arial"/>
          <w:b/>
          <w:kern w:val="0"/>
          <w:szCs w:val="20"/>
          <w:u w:val="single"/>
          <w:lang w:val="en-GB"/>
        </w:rPr>
        <w:t>Whether/how to update FH calculation to only consider the UL usable PRBs</w:t>
      </w:r>
    </w:p>
    <w:p w14:paraId="50BE8774" w14:textId="77777777" w:rsidR="004E0711" w:rsidRPr="00CA3839" w:rsidRDefault="004E0711" w:rsidP="004E0711">
      <w:pPr>
        <w:widowControl/>
        <w:wordWrap/>
        <w:autoSpaceDE/>
        <w:autoSpaceDN/>
        <w:spacing w:before="60" w:after="60" w:line="288" w:lineRule="auto"/>
        <w:ind w:firstLineChars="100" w:firstLine="200"/>
        <w:jc w:val="center"/>
        <w:rPr>
          <w:rFonts w:ascii="Arial" w:hAnsi="Arial" w:cs="Arial"/>
          <w:kern w:val="0"/>
          <w:szCs w:val="20"/>
          <w:lang w:val="en-GB"/>
        </w:rPr>
      </w:pPr>
      <w:r w:rsidRPr="00CA3839">
        <w:rPr>
          <w:rFonts w:ascii="Arial" w:hAnsi="Arial" w:cs="Arial"/>
          <w:noProof/>
          <w:kern w:val="0"/>
          <w:szCs w:val="20"/>
        </w:rPr>
        <w:drawing>
          <wp:inline distT="0" distB="0" distL="0" distR="0" wp14:anchorId="03C75934" wp14:editId="11B5C74E">
            <wp:extent cx="5767070" cy="1280160"/>
            <wp:effectExtent l="0" t="0" r="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7070" cy="1280160"/>
                    </a:xfrm>
                    <a:prstGeom prst="rect">
                      <a:avLst/>
                    </a:prstGeom>
                    <a:noFill/>
                  </pic:spPr>
                </pic:pic>
              </a:graphicData>
            </a:graphic>
          </wp:inline>
        </w:drawing>
      </w:r>
    </w:p>
    <w:p w14:paraId="385F469B" w14:textId="1FCB032C" w:rsidR="004E0711" w:rsidRPr="00EB424C" w:rsidRDefault="004E0711" w:rsidP="004E0711">
      <w:pPr>
        <w:widowControl/>
        <w:wordWrap/>
        <w:autoSpaceDE/>
        <w:autoSpaceDN/>
        <w:spacing w:before="60" w:after="60" w:line="288" w:lineRule="auto"/>
        <w:ind w:firstLineChars="100" w:firstLine="200"/>
        <w:jc w:val="center"/>
        <w:rPr>
          <w:rFonts w:ascii="Arial" w:hAnsi="Arial" w:cs="Arial"/>
          <w:b/>
          <w:kern w:val="0"/>
          <w:szCs w:val="20"/>
          <w:lang w:val="en-GB"/>
        </w:rPr>
      </w:pPr>
      <w:r w:rsidRPr="00EB424C">
        <w:rPr>
          <w:rFonts w:ascii="Arial" w:hAnsi="Arial" w:cs="Arial"/>
          <w:b/>
          <w:kern w:val="0"/>
          <w:szCs w:val="20"/>
          <w:lang w:val="en-GB"/>
        </w:rPr>
        <w:t xml:space="preserve">Figure </w:t>
      </w:r>
      <w:r w:rsidR="00D35A35">
        <w:rPr>
          <w:rFonts w:ascii="Arial" w:hAnsi="Arial" w:cs="Arial"/>
          <w:b/>
          <w:kern w:val="0"/>
          <w:szCs w:val="20"/>
          <w:lang w:val="en-GB"/>
        </w:rPr>
        <w:t>5</w:t>
      </w:r>
      <w:r w:rsidRPr="00EB424C">
        <w:rPr>
          <w:rFonts w:ascii="Arial" w:hAnsi="Arial" w:cs="Arial"/>
          <w:b/>
          <w:kern w:val="0"/>
          <w:szCs w:val="20"/>
          <w:lang w:val="en-GB"/>
        </w:rPr>
        <w:t xml:space="preserve">. </w:t>
      </w:r>
      <w:r>
        <w:rPr>
          <w:rFonts w:ascii="Arial" w:hAnsi="Arial" w:cs="Arial"/>
          <w:b/>
          <w:kern w:val="0"/>
          <w:szCs w:val="20"/>
          <w:lang w:val="en-GB"/>
        </w:rPr>
        <w:t>PUSCH f</w:t>
      </w:r>
      <w:r w:rsidRPr="00EB424C">
        <w:rPr>
          <w:rFonts w:ascii="Arial" w:hAnsi="Arial" w:cs="Arial"/>
          <w:b/>
          <w:kern w:val="0"/>
          <w:szCs w:val="20"/>
          <w:lang w:val="en-GB"/>
        </w:rPr>
        <w:t>requency hopping in SBFD symbol</w:t>
      </w:r>
    </w:p>
    <w:p w14:paraId="3A247D81" w14:textId="77777777" w:rsidR="004E0711" w:rsidRDefault="004E0711" w:rsidP="004E0711">
      <w:pPr>
        <w:widowControl/>
        <w:wordWrap/>
        <w:autoSpaceDE/>
        <w:autoSpaceDN/>
        <w:spacing w:before="60" w:after="60" w:line="288" w:lineRule="auto"/>
        <w:ind w:firstLineChars="100" w:firstLine="200"/>
        <w:rPr>
          <w:rFonts w:ascii="Arial" w:hAnsi="Arial" w:cs="Arial"/>
          <w:kern w:val="0"/>
          <w:szCs w:val="20"/>
        </w:rPr>
      </w:pPr>
    </w:p>
    <w:p w14:paraId="24EF857F"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PUSCH frequency hopping for intra-slot frequency hopping is defined as follows: </w:t>
      </w:r>
    </w:p>
    <w:p w14:paraId="13E1257E" w14:textId="77777777" w:rsidR="004E0711" w:rsidRPr="00CA3839" w:rsidRDefault="004E0711" w:rsidP="004E0711">
      <w:pPr>
        <w:widowControl/>
        <w:autoSpaceDE/>
        <w:autoSpaceDN/>
        <w:spacing w:after="0" w:line="240" w:lineRule="auto"/>
        <w:jc w:val="left"/>
        <w:rPr>
          <w:rFonts w:ascii="Arial" w:eastAsia="굴림" w:hAnsi="Arial" w:cs="Arial"/>
          <w:kern w:val="0"/>
          <w:szCs w:val="20"/>
        </w:rPr>
      </w:pPr>
      <m:oMathPara>
        <m:oMathParaPr>
          <m:jc m:val="centerGroup"/>
        </m:oMathParaP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r>
            <w:rPr>
              <w:rFonts w:ascii="Cambria Math" w:eastAsia="맑은 고딕" w:hAnsi="Cambria Math" w:cs="Arial"/>
              <w:color w:val="000000"/>
              <w:kern w:val="24"/>
              <w:szCs w:val="20"/>
            </w:rPr>
            <m:t>=</m:t>
          </m:r>
          <m:d>
            <m:dPr>
              <m:begChr m:val="{"/>
              <m:endChr m:val=""/>
              <m:ctrlPr>
                <w:rPr>
                  <w:rFonts w:ascii="Cambria Math" w:eastAsia="맑은 고딕" w:hAnsi="Cambria Math" w:cs="Arial"/>
                  <w:i/>
                  <w:iCs/>
                  <w:color w:val="000000"/>
                  <w:kern w:val="24"/>
                  <w:szCs w:val="20"/>
                </w:rPr>
              </m:ctrlPr>
            </m:dPr>
            <m:e>
              <m:m>
                <m:mPr>
                  <m:mcs>
                    <m:mc>
                      <m:mcPr>
                        <m:count m:val="2"/>
                        <m:mcJc m:val="center"/>
                      </m:mcPr>
                    </m:mc>
                  </m:mcs>
                  <m:ctrlPr>
                    <w:rPr>
                      <w:rFonts w:ascii="Cambria Math" w:eastAsia="맑은 고딕" w:hAnsi="Cambria Math" w:cs="Arial"/>
                      <w:i/>
                      <w:iCs/>
                      <w:color w:val="000000"/>
                      <w:kern w:val="24"/>
                      <w:szCs w:val="20"/>
                    </w:rPr>
                  </m:ctrlPr>
                </m:mPr>
                <m:mr>
                  <m:e>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e>
                  <m:e>
                    <m:r>
                      <w:rPr>
                        <w:rFonts w:ascii="Cambria Math" w:eastAsia="맑은 고딕" w:hAnsi="Cambria Math" w:cs="Arial"/>
                        <w:color w:val="000000"/>
                        <w:kern w:val="24"/>
                        <w:szCs w:val="20"/>
                      </w:rPr>
                      <m:t>i=0</m:t>
                    </m:r>
                  </m:e>
                </m:mr>
                <m:mr>
                  <m:e>
                    <m:d>
                      <m:dPr>
                        <m:ctrlPr>
                          <w:rPr>
                            <w:rFonts w:ascii="Cambria Math" w:eastAsia="맑은 고딕" w:hAnsi="Cambria Math" w:cs="Arial"/>
                            <w:i/>
                            <w:iCs/>
                            <w:color w:val="000000"/>
                            <w:kern w:val="24"/>
                            <w:szCs w:val="20"/>
                          </w:rPr>
                        </m:ctrlPr>
                      </m:dPr>
                      <m:e>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e>
                    </m:d>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e>
                  <m:e>
                    <m:r>
                      <w:rPr>
                        <w:rFonts w:ascii="Cambria Math" w:eastAsia="맑은 고딕" w:hAnsi="Cambria Math" w:cs="Arial"/>
                        <w:color w:val="000000"/>
                        <w:kern w:val="24"/>
                        <w:szCs w:val="20"/>
                      </w:rPr>
                      <m:t>i=1</m:t>
                    </m:r>
                  </m:e>
                </m:mr>
              </m:m>
            </m:e>
          </m:d>
        </m:oMath>
      </m:oMathPara>
    </w:p>
    <w:p w14:paraId="1FCC9D0C" w14:textId="77777777" w:rsidR="00A41AD9" w:rsidRDefault="00A41AD9" w:rsidP="004E0711">
      <w:pPr>
        <w:widowControl/>
        <w:wordWrap/>
        <w:autoSpaceDE/>
        <w:autoSpaceDN/>
        <w:spacing w:before="60" w:after="60" w:line="288" w:lineRule="auto"/>
        <w:ind w:firstLineChars="100" w:firstLine="200"/>
        <w:rPr>
          <w:rFonts w:ascii="Arial" w:hAnsi="Arial" w:cs="Arial"/>
          <w:kern w:val="0"/>
          <w:szCs w:val="20"/>
        </w:rPr>
      </w:pPr>
    </w:p>
    <w:p w14:paraId="3F6809C5" w14:textId="5204DE2F" w:rsidR="004E0711" w:rsidRDefault="004E0711" w:rsidP="004E0711">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kern w:val="0"/>
          <w:szCs w:val="20"/>
        </w:rPr>
        <w:t>Here, the starting RB index of the 1</w:t>
      </w:r>
      <w:r w:rsidRPr="00CA3839">
        <w:rPr>
          <w:rFonts w:ascii="Arial" w:hAnsi="Arial" w:cs="Arial"/>
          <w:kern w:val="0"/>
          <w:szCs w:val="20"/>
          <w:vertAlign w:val="superscript"/>
        </w:rPr>
        <w:t>st</w:t>
      </w:r>
      <w:r w:rsidRPr="00CA3839">
        <w:rPr>
          <w:rFonts w:ascii="Arial" w:hAnsi="Arial" w:cs="Arial"/>
          <w:kern w:val="0"/>
          <w:szCs w:val="20"/>
        </w:rPr>
        <w:t xml:space="preserve"> FH, </w:t>
      </w: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oMath>
      <w:r w:rsidRPr="00CA3839">
        <w:rPr>
          <w:rFonts w:ascii="Arial" w:hAnsi="Arial" w:cs="Arial"/>
          <w:kern w:val="0"/>
          <w:szCs w:val="20"/>
        </w:rPr>
        <w:t>, is determined by a scheduling DCI and the starting RB index of the 2</w:t>
      </w:r>
      <w:r w:rsidRPr="00CA3839">
        <w:rPr>
          <w:rFonts w:ascii="Arial" w:hAnsi="Arial" w:cs="Arial"/>
          <w:kern w:val="0"/>
          <w:szCs w:val="20"/>
          <w:vertAlign w:val="superscript"/>
        </w:rPr>
        <w:t>nd</w:t>
      </w:r>
      <w:r w:rsidRPr="00CA3839">
        <w:rPr>
          <w:rFonts w:ascii="Arial" w:hAnsi="Arial" w:cs="Arial"/>
          <w:kern w:val="0"/>
          <w:szCs w:val="20"/>
        </w:rPr>
        <w:t xml:space="preserve"> FH is derived by </w:t>
      </w:r>
      <m:oMath>
        <m:d>
          <m:dPr>
            <m:ctrlPr>
              <w:rPr>
                <w:rFonts w:ascii="Cambria Math" w:eastAsia="맑은 고딕" w:hAnsi="Cambria Math" w:cs="Arial"/>
                <w:i/>
                <w:iCs/>
                <w:color w:val="000000"/>
                <w:kern w:val="24"/>
                <w:szCs w:val="20"/>
              </w:rPr>
            </m:ctrlPr>
          </m:dPr>
          <m:e>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e>
        </m:d>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where </w:t>
      </w: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oMath>
      <w:r w:rsidRPr="00CA3839">
        <w:rPr>
          <w:rFonts w:ascii="Arial" w:hAnsi="Arial" w:cs="Arial"/>
          <w:iCs/>
          <w:color w:val="000000"/>
          <w:kern w:val="24"/>
          <w:szCs w:val="20"/>
        </w:rPr>
        <w:t xml:space="preserve"> is configured by higher-layer and indicated by the scheduling DCI and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is the size of the active </w:t>
      </w:r>
      <w:r>
        <w:rPr>
          <w:rFonts w:ascii="Arial" w:hAnsi="Arial" w:cs="Arial"/>
          <w:iCs/>
          <w:kern w:val="24"/>
          <w:szCs w:val="20"/>
        </w:rPr>
        <w:t>U</w:t>
      </w:r>
      <w:r w:rsidRPr="00CA3839">
        <w:rPr>
          <w:rFonts w:ascii="Arial" w:hAnsi="Arial" w:cs="Arial"/>
          <w:iCs/>
          <w:kern w:val="24"/>
          <w:szCs w:val="20"/>
        </w:rPr>
        <w:t>L BWP. Up to 4</w:t>
      </w:r>
      <w:r>
        <w:rPr>
          <w:rFonts w:ascii="Arial" w:hAnsi="Arial" w:cs="Arial"/>
          <w:iCs/>
          <w:kern w:val="24"/>
          <w:szCs w:val="20"/>
        </w:rPr>
        <w:t xml:space="preserve"> FH offsets (</w:t>
      </w: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oMath>
      <w:r>
        <w:rPr>
          <w:rFonts w:ascii="Arial" w:hAnsi="Arial" w:cs="Arial" w:hint="eastAsia"/>
          <w:iCs/>
          <w:color w:val="000000"/>
          <w:kern w:val="24"/>
          <w:szCs w:val="20"/>
        </w:rPr>
        <w:t>)</w:t>
      </w:r>
      <w:r w:rsidRPr="00CA3839">
        <w:rPr>
          <w:rFonts w:ascii="Arial" w:hAnsi="Arial" w:cs="Arial"/>
          <w:iCs/>
          <w:color w:val="000000"/>
          <w:kern w:val="24"/>
          <w:szCs w:val="20"/>
        </w:rPr>
        <w:t xml:space="preserve"> can be configured</w:t>
      </w:r>
      <w:r>
        <w:rPr>
          <w:rFonts w:ascii="Arial" w:hAnsi="Arial" w:cs="Arial"/>
          <w:iCs/>
          <w:color w:val="000000"/>
          <w:kern w:val="24"/>
          <w:szCs w:val="20"/>
        </w:rPr>
        <w:t xml:space="preserve"> and one FH offset is indicated by </w:t>
      </w:r>
      <w:proofErr w:type="spellStart"/>
      <w:r>
        <w:rPr>
          <w:rFonts w:ascii="Arial" w:hAnsi="Arial" w:cs="Arial"/>
          <w:iCs/>
          <w:color w:val="000000"/>
          <w:kern w:val="24"/>
          <w:szCs w:val="20"/>
        </w:rPr>
        <w:t>gNB</w:t>
      </w:r>
      <w:proofErr w:type="spellEnd"/>
      <w:r w:rsidRPr="00CA3839">
        <w:rPr>
          <w:rFonts w:ascii="Arial" w:hAnsi="Arial" w:cs="Arial"/>
          <w:iCs/>
          <w:color w:val="000000"/>
          <w:kern w:val="24"/>
          <w:szCs w:val="20"/>
        </w:rPr>
        <w:t xml:space="preserve">. The </w:t>
      </w:r>
      <w:r w:rsidRPr="00CA3839">
        <w:rPr>
          <w:rFonts w:ascii="Arial" w:hAnsi="Arial" w:cs="Arial"/>
          <w:kern w:val="0"/>
          <w:szCs w:val="20"/>
        </w:rPr>
        <w:t>starting RB index of the 2</w:t>
      </w:r>
      <w:r w:rsidRPr="00CA3839">
        <w:rPr>
          <w:rFonts w:ascii="Arial" w:hAnsi="Arial" w:cs="Arial"/>
          <w:kern w:val="0"/>
          <w:szCs w:val="20"/>
          <w:vertAlign w:val="superscript"/>
        </w:rPr>
        <w:t>nd</w:t>
      </w:r>
      <w:r w:rsidRPr="00CA3839">
        <w:rPr>
          <w:rFonts w:ascii="Arial" w:hAnsi="Arial" w:cs="Arial"/>
          <w:kern w:val="0"/>
          <w:szCs w:val="20"/>
        </w:rPr>
        <w:t xml:space="preserve"> FH can be 0, 1, …,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r>
          <m:rPr>
            <m:sty m:val="p"/>
          </m:rPr>
          <w:rPr>
            <w:rFonts w:ascii="Cambria Math" w:hAnsi="Cambria Math" w:cs="Arial"/>
            <w:kern w:val="24"/>
            <w:szCs w:val="20"/>
          </w:rPr>
          <m:t>-1</m:t>
        </m:r>
      </m:oMath>
      <w:r w:rsidRPr="00CA3839">
        <w:rPr>
          <w:rFonts w:ascii="Arial" w:hAnsi="Arial" w:cs="Arial"/>
          <w:iCs/>
          <w:kern w:val="24"/>
          <w:szCs w:val="20"/>
        </w:rPr>
        <w:t xml:space="preserve"> by the FH equation, where 0 mean the lowest PRB in the active UL BWP. </w:t>
      </w:r>
    </w:p>
    <w:p w14:paraId="154BB0D9" w14:textId="77777777" w:rsidR="004E0711" w:rsidRPr="00CA3839" w:rsidRDefault="004E0711" w:rsidP="004E0711">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iCs/>
          <w:kern w:val="24"/>
          <w:szCs w:val="20"/>
        </w:rPr>
        <w:t xml:space="preserve">If PUSCH is scheduled on SBFD symbol, PUSCH frequency hopping and resource mapping on UL </w:t>
      </w:r>
      <w:proofErr w:type="spellStart"/>
      <w:r w:rsidRPr="00CA3839">
        <w:rPr>
          <w:rFonts w:ascii="Arial" w:hAnsi="Arial" w:cs="Arial"/>
          <w:iCs/>
          <w:kern w:val="24"/>
          <w:szCs w:val="20"/>
        </w:rPr>
        <w:t>subband</w:t>
      </w:r>
      <w:proofErr w:type="spellEnd"/>
      <w:r w:rsidRPr="00CA3839">
        <w:rPr>
          <w:rFonts w:ascii="Arial" w:hAnsi="Arial" w:cs="Arial"/>
          <w:iCs/>
          <w:kern w:val="24"/>
          <w:szCs w:val="20"/>
        </w:rPr>
        <w:t xml:space="preserve"> should be determined. In general, there are two alternatives. </w:t>
      </w:r>
    </w:p>
    <w:p w14:paraId="13CC25FD" w14:textId="77777777" w:rsidR="004E0711" w:rsidRPr="00DD6AD0" w:rsidRDefault="004E0711" w:rsidP="00413C9A">
      <w:pPr>
        <w:pStyle w:val="af9"/>
        <w:numPr>
          <w:ilvl w:val="0"/>
          <w:numId w:val="66"/>
        </w:numPr>
        <w:spacing w:after="60"/>
        <w:ind w:firstLineChars="0"/>
        <w:rPr>
          <w:rFonts w:ascii="Arial" w:hAnsi="Arial" w:cs="Arial"/>
          <w:b/>
          <w:iCs/>
          <w:kern w:val="24"/>
          <w:sz w:val="20"/>
          <w:szCs w:val="20"/>
        </w:rPr>
      </w:pPr>
      <w:r w:rsidRPr="00DD6AD0">
        <w:rPr>
          <w:rFonts w:ascii="Arial" w:hAnsi="Arial" w:cs="Arial"/>
          <w:b/>
          <w:iCs/>
          <w:kern w:val="24"/>
          <w:sz w:val="20"/>
          <w:szCs w:val="20"/>
        </w:rPr>
        <w:t>Alternative#1. No frequency hopping equation/offsets update</w:t>
      </w:r>
    </w:p>
    <w:p w14:paraId="19DA1462" w14:textId="77777777" w:rsidR="004E0711" w:rsidRPr="00CA3839" w:rsidRDefault="004E0711" w:rsidP="004E0711">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iCs/>
          <w:kern w:val="24"/>
          <w:szCs w:val="20"/>
        </w:rPr>
        <w:t>UE determines starting RB index for the 2</w:t>
      </w:r>
      <w:r w:rsidRPr="00CA3839">
        <w:rPr>
          <w:rFonts w:ascii="Arial" w:hAnsi="Arial" w:cs="Arial"/>
          <w:iCs/>
          <w:kern w:val="24"/>
          <w:szCs w:val="20"/>
          <w:vertAlign w:val="superscript"/>
        </w:rPr>
        <w:t>nd</w:t>
      </w:r>
      <w:r w:rsidRPr="00CA3839">
        <w:rPr>
          <w:rFonts w:ascii="Arial" w:hAnsi="Arial" w:cs="Arial"/>
          <w:iCs/>
          <w:kern w:val="24"/>
          <w:szCs w:val="20"/>
        </w:rPr>
        <w:t xml:space="preserve"> FH by using the legacy FH equation. If the 2</w:t>
      </w:r>
      <w:r w:rsidRPr="00CA3839">
        <w:rPr>
          <w:rFonts w:ascii="Arial" w:hAnsi="Arial" w:cs="Arial"/>
          <w:iCs/>
          <w:kern w:val="24"/>
          <w:szCs w:val="20"/>
          <w:vertAlign w:val="superscript"/>
        </w:rPr>
        <w:t>nd</w:t>
      </w:r>
      <w:r w:rsidRPr="00CA3839">
        <w:rPr>
          <w:rFonts w:ascii="Arial" w:hAnsi="Arial" w:cs="Arial"/>
          <w:iCs/>
          <w:kern w:val="24"/>
          <w:szCs w:val="20"/>
        </w:rPr>
        <w:t xml:space="preserve"> FH overlaps with DL </w:t>
      </w:r>
      <w:proofErr w:type="spellStart"/>
      <w:r w:rsidRPr="00CA3839">
        <w:rPr>
          <w:rFonts w:ascii="Arial" w:hAnsi="Arial" w:cs="Arial"/>
          <w:iCs/>
          <w:kern w:val="24"/>
          <w:szCs w:val="20"/>
        </w:rPr>
        <w:t>subband</w:t>
      </w:r>
      <w:proofErr w:type="spellEnd"/>
      <w:r w:rsidRPr="00CA3839">
        <w:rPr>
          <w:rFonts w:ascii="Arial" w:hAnsi="Arial" w:cs="Arial"/>
          <w:iCs/>
          <w:kern w:val="24"/>
          <w:szCs w:val="20"/>
        </w:rPr>
        <w:t>(s)/Guard RBs, UE may apply rate-matching/puncturing or drop/postpone the transmission of the 2</w:t>
      </w:r>
      <w:r w:rsidRPr="00CA3839">
        <w:rPr>
          <w:rFonts w:ascii="Arial" w:hAnsi="Arial" w:cs="Arial"/>
          <w:iCs/>
          <w:kern w:val="24"/>
          <w:szCs w:val="20"/>
          <w:vertAlign w:val="superscript"/>
        </w:rPr>
        <w:t>nd</w:t>
      </w:r>
      <w:r w:rsidRPr="00CA3839">
        <w:rPr>
          <w:rFonts w:ascii="Arial" w:hAnsi="Arial" w:cs="Arial"/>
          <w:iCs/>
          <w:kern w:val="24"/>
          <w:szCs w:val="20"/>
        </w:rPr>
        <w:t xml:space="preserve"> hop. So far, rate-matching/puncture is not applied to PUSCH transmission and dropping/postponing of 2</w:t>
      </w:r>
      <w:r w:rsidRPr="00CA3839">
        <w:rPr>
          <w:rFonts w:ascii="Arial" w:hAnsi="Arial" w:cs="Arial"/>
          <w:iCs/>
          <w:kern w:val="24"/>
          <w:szCs w:val="20"/>
          <w:vertAlign w:val="superscript"/>
        </w:rPr>
        <w:t>nd</w:t>
      </w:r>
      <w:r w:rsidRPr="00CA3839">
        <w:rPr>
          <w:rFonts w:ascii="Arial" w:hAnsi="Arial" w:cs="Arial"/>
          <w:iCs/>
          <w:kern w:val="24"/>
          <w:szCs w:val="20"/>
        </w:rPr>
        <w:t xml:space="preserve"> FH will incur high UL implementation complexity. </w:t>
      </w:r>
    </w:p>
    <w:p w14:paraId="5E4CB34A" w14:textId="07B1A563" w:rsidR="004E0711" w:rsidRPr="00DD6AD0" w:rsidRDefault="004E0711" w:rsidP="00413C9A">
      <w:pPr>
        <w:pStyle w:val="af9"/>
        <w:numPr>
          <w:ilvl w:val="0"/>
          <w:numId w:val="67"/>
        </w:numPr>
        <w:spacing w:after="60"/>
        <w:ind w:firstLineChars="0"/>
        <w:rPr>
          <w:rFonts w:ascii="Arial" w:hAnsi="Arial" w:cs="Arial"/>
          <w:b/>
          <w:iCs/>
          <w:kern w:val="24"/>
          <w:sz w:val="20"/>
          <w:szCs w:val="20"/>
        </w:rPr>
      </w:pPr>
      <w:r w:rsidRPr="00DD6AD0">
        <w:rPr>
          <w:rFonts w:ascii="Arial" w:hAnsi="Arial" w:cs="Arial"/>
          <w:b/>
          <w:iCs/>
          <w:kern w:val="24"/>
          <w:sz w:val="20"/>
          <w:szCs w:val="20"/>
        </w:rPr>
        <w:t>Alternative #2</w:t>
      </w:r>
      <w:r w:rsidR="00A41AD9">
        <w:rPr>
          <w:rFonts w:ascii="Arial" w:hAnsi="Arial" w:cs="Arial"/>
          <w:b/>
          <w:iCs/>
          <w:kern w:val="24"/>
          <w:sz w:val="20"/>
          <w:szCs w:val="20"/>
        </w:rPr>
        <w:t>.</w:t>
      </w:r>
      <w:r w:rsidRPr="00DD6AD0">
        <w:rPr>
          <w:rFonts w:ascii="Arial" w:hAnsi="Arial" w:cs="Arial"/>
          <w:b/>
          <w:iCs/>
          <w:kern w:val="24"/>
          <w:sz w:val="20"/>
          <w:szCs w:val="20"/>
        </w:rPr>
        <w:t xml:space="preserve"> Frequency Hopping function equation or offset update</w:t>
      </w:r>
    </w:p>
    <w:p w14:paraId="3F8706DC" w14:textId="66011675"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iCs/>
          <w:kern w:val="24"/>
          <w:szCs w:val="20"/>
        </w:rPr>
        <w:t>To determine the starting RB index for the 2</w:t>
      </w:r>
      <w:r w:rsidRPr="00CA3839">
        <w:rPr>
          <w:rFonts w:ascii="Arial" w:hAnsi="Arial" w:cs="Arial"/>
          <w:iCs/>
          <w:kern w:val="24"/>
          <w:szCs w:val="20"/>
          <w:vertAlign w:val="superscript"/>
        </w:rPr>
        <w:t>nd</w:t>
      </w:r>
      <w:r w:rsidRPr="00CA3839">
        <w:rPr>
          <w:rFonts w:ascii="Arial" w:hAnsi="Arial" w:cs="Arial"/>
          <w:iCs/>
          <w:kern w:val="24"/>
          <w:szCs w:val="20"/>
        </w:rPr>
        <w:t xml:space="preserve"> FH, UE may use UL </w:t>
      </w:r>
      <w:proofErr w:type="spellStart"/>
      <w:r w:rsidRPr="00CA3839">
        <w:rPr>
          <w:rFonts w:ascii="Arial" w:hAnsi="Arial" w:cs="Arial"/>
          <w:iCs/>
          <w:kern w:val="24"/>
          <w:szCs w:val="20"/>
        </w:rPr>
        <w:t>subband</w:t>
      </w:r>
      <w:proofErr w:type="spellEnd"/>
      <w:r w:rsidRPr="00CA3839">
        <w:rPr>
          <w:rFonts w:ascii="Arial" w:hAnsi="Arial" w:cs="Arial"/>
          <w:iCs/>
          <w:kern w:val="24"/>
          <w:szCs w:val="20"/>
        </w:rPr>
        <w:t xml:space="preserve"> configuration instead of the size of active BWP. That is, instead of “</w:t>
      </w:r>
      <m:oMath>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oMath>
      <w:r w:rsidRPr="00CA3839">
        <w:rPr>
          <w:rFonts w:ascii="Arial" w:hAnsi="Arial" w:cs="Arial"/>
          <w:iCs/>
          <w:kern w:val="24"/>
          <w:szCs w:val="20"/>
        </w:rPr>
        <w:t>” “</w:t>
      </w:r>
      <m:oMath>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UL SB</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can be used, where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UL SB</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denotes the number of RBs in UL subband. Then, the starting RB index of the 2</w:t>
      </w:r>
      <w:r w:rsidRPr="00CA3839">
        <w:rPr>
          <w:rFonts w:ascii="Arial" w:hAnsi="Arial" w:cs="Arial"/>
          <w:iCs/>
          <w:kern w:val="24"/>
          <w:szCs w:val="20"/>
          <w:vertAlign w:val="superscript"/>
        </w:rPr>
        <w:t>nd</w:t>
      </w:r>
      <w:r w:rsidRPr="00CA3839">
        <w:rPr>
          <w:rFonts w:ascii="Arial" w:hAnsi="Arial" w:cs="Arial"/>
          <w:iCs/>
          <w:kern w:val="24"/>
          <w:szCs w:val="20"/>
        </w:rPr>
        <w:t xml:space="preserve"> FH can be </w:t>
      </w:r>
      <w:proofErr w:type="gramStart"/>
      <w:r w:rsidRPr="00CA3839">
        <w:rPr>
          <w:rFonts w:ascii="Arial" w:hAnsi="Arial" w:cs="Arial"/>
          <w:iCs/>
          <w:kern w:val="24"/>
          <w:szCs w:val="20"/>
        </w:rPr>
        <w:t>0,1,…</w:t>
      </w:r>
      <w:proofErr w:type="gramEnd"/>
      <w:r w:rsidRPr="00CA3839">
        <w:rPr>
          <w:rFonts w:ascii="Arial" w:hAnsi="Arial" w:cs="Arial"/>
          <w:iCs/>
          <w:kern w:val="24"/>
          <w:szCs w:val="20"/>
        </w:rPr>
        <w:t xml:space="preserve">,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UL SB</m:t>
            </m:r>
          </m:sub>
          <m:sup>
            <m:r>
              <w:rPr>
                <w:rFonts w:ascii="Cambria Math" w:eastAsia="맑은 고딕" w:hAnsi="Cambria Math" w:cs="Arial"/>
                <w:kern w:val="24"/>
                <w:szCs w:val="20"/>
              </w:rPr>
              <m:t>size</m:t>
            </m:r>
          </m:sup>
        </m:sSubSup>
        <m:r>
          <w:rPr>
            <w:rFonts w:ascii="Cambria Math" w:eastAsia="맑은 고딕" w:hAnsi="Cambria Math" w:cs="Arial"/>
            <w:kern w:val="24"/>
            <w:szCs w:val="20"/>
          </w:rPr>
          <m:t>-1</m:t>
        </m:r>
      </m:oMath>
      <w:r w:rsidRPr="00CA3839">
        <w:rPr>
          <w:rFonts w:ascii="Arial" w:hAnsi="Arial" w:cs="Arial"/>
          <w:iCs/>
          <w:kern w:val="24"/>
          <w:szCs w:val="20"/>
        </w:rPr>
        <w:t xml:space="preserve"> so that the RB index can be included in UL subband. It is worth noting that the RB index </w:t>
      </w:r>
      <w:proofErr w:type="gramStart"/>
      <w:r w:rsidRPr="00CA3839">
        <w:rPr>
          <w:rFonts w:ascii="Arial" w:hAnsi="Arial" w:cs="Arial"/>
          <w:iCs/>
          <w:kern w:val="24"/>
          <w:szCs w:val="20"/>
        </w:rPr>
        <w:t>0,1,…</w:t>
      </w:r>
      <w:proofErr w:type="gramEnd"/>
      <w:r w:rsidRPr="00CA3839">
        <w:rPr>
          <w:rFonts w:ascii="Arial" w:hAnsi="Arial" w:cs="Arial"/>
          <w:iCs/>
          <w:kern w:val="24"/>
          <w:szCs w:val="20"/>
        </w:rPr>
        <w:t xml:space="preserve">,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UL SB</m:t>
            </m:r>
          </m:sub>
          <m:sup>
            <m:r>
              <w:rPr>
                <w:rFonts w:ascii="Cambria Math" w:eastAsia="맑은 고딕" w:hAnsi="Cambria Math" w:cs="Arial"/>
                <w:kern w:val="24"/>
                <w:szCs w:val="20"/>
              </w:rPr>
              <m:t>size</m:t>
            </m:r>
          </m:sup>
        </m:sSubSup>
        <m:r>
          <w:rPr>
            <w:rFonts w:ascii="Cambria Math" w:eastAsia="맑은 고딕" w:hAnsi="Cambria Math" w:cs="Arial"/>
            <w:kern w:val="24"/>
            <w:szCs w:val="20"/>
          </w:rPr>
          <m:t>-1</m:t>
        </m:r>
      </m:oMath>
      <w:r w:rsidRPr="00CA3839">
        <w:rPr>
          <w:rFonts w:ascii="Arial" w:hAnsi="Arial" w:cs="Arial"/>
          <w:iCs/>
          <w:kern w:val="24"/>
          <w:szCs w:val="20"/>
        </w:rPr>
        <w:t xml:space="preserve"> should be further interpreted by the index according to the active BWP, i.e., 0 means the lowest PRB in UL subband (the corresponding PRB index is </w:t>
      </w:r>
      <m:oMath>
        <m:sSubSup>
          <m:sSubSupPr>
            <m:ctrlPr>
              <w:rPr>
                <w:rFonts w:ascii="Cambria Math" w:hAnsi="Cambria Math" w:cs="Arial"/>
                <w:iCs/>
                <w:kern w:val="24"/>
                <w:szCs w:val="20"/>
              </w:rPr>
            </m:ctrlPr>
          </m:sSubSupPr>
          <m:e>
            <m:r>
              <m:rPr>
                <m:sty m:val="p"/>
              </m:rPr>
              <w:rPr>
                <w:rFonts w:ascii="Cambria Math" w:hAnsi="Cambria Math" w:cs="Arial"/>
                <w:kern w:val="24"/>
                <w:szCs w:val="20"/>
              </w:rPr>
              <m:t>RB</m:t>
            </m:r>
          </m:e>
          <m:sub>
            <m:r>
              <m:rPr>
                <m:sty m:val="p"/>
              </m:rPr>
              <w:rPr>
                <w:rFonts w:ascii="Cambria Math" w:hAnsi="Cambria Math" w:cs="Arial"/>
                <w:kern w:val="24"/>
                <w:szCs w:val="20"/>
              </w:rPr>
              <m:t>start</m:t>
            </m:r>
          </m:sub>
          <m:sup>
            <m:r>
              <w:rPr>
                <w:rFonts w:ascii="Cambria Math" w:hAnsi="Cambria Math" w:cs="Arial"/>
                <w:kern w:val="24"/>
                <w:szCs w:val="20"/>
              </w:rPr>
              <m:t>UL SB</m:t>
            </m:r>
          </m:sup>
        </m:sSubSup>
      </m:oMath>
      <w:r w:rsidRPr="00CA3839">
        <w:rPr>
          <w:rFonts w:ascii="Arial" w:hAnsi="Arial" w:cs="Arial"/>
          <w:iCs/>
          <w:kern w:val="24"/>
          <w:szCs w:val="20"/>
        </w:rPr>
        <w:t xml:space="preserve"> according to the active BWP and </w:t>
      </w:r>
      <m:oMath>
        <m:sSubSup>
          <m:sSubSupPr>
            <m:ctrlPr>
              <w:rPr>
                <w:rFonts w:ascii="Cambria Math" w:hAnsi="Cambria Math" w:cs="Arial"/>
                <w:iCs/>
                <w:kern w:val="24"/>
                <w:szCs w:val="20"/>
              </w:rPr>
            </m:ctrlPr>
          </m:sSubSupPr>
          <m:e>
            <m:r>
              <m:rPr>
                <m:sty m:val="p"/>
              </m:rPr>
              <w:rPr>
                <w:rFonts w:ascii="Cambria Math" w:hAnsi="Cambria Math" w:cs="Arial"/>
                <w:kern w:val="24"/>
                <w:szCs w:val="20"/>
              </w:rPr>
              <m:t>RB</m:t>
            </m:r>
          </m:e>
          <m:sub>
            <m:r>
              <m:rPr>
                <m:sty m:val="p"/>
              </m:rPr>
              <w:rPr>
                <w:rFonts w:ascii="Cambria Math" w:hAnsi="Cambria Math" w:cs="Arial"/>
                <w:kern w:val="24"/>
                <w:szCs w:val="20"/>
              </w:rPr>
              <m:t>start</m:t>
            </m:r>
          </m:sub>
          <m:sup>
            <m:r>
              <w:rPr>
                <w:rFonts w:ascii="Cambria Math" w:hAnsi="Cambria Math" w:cs="Arial"/>
                <w:kern w:val="24"/>
                <w:szCs w:val="20"/>
              </w:rPr>
              <m:t>UL SB</m:t>
            </m:r>
          </m:sup>
        </m:sSubSup>
      </m:oMath>
      <w:r w:rsidRPr="00CA3839">
        <w:rPr>
          <w:rFonts w:ascii="Arial" w:hAnsi="Arial" w:cs="Arial"/>
          <w:iCs/>
          <w:kern w:val="24"/>
          <w:szCs w:val="20"/>
        </w:rPr>
        <w:t xml:space="preserve"> is the starting PRB index of UL </w:t>
      </w:r>
      <w:r w:rsidRPr="00CA3839">
        <w:rPr>
          <w:rFonts w:ascii="Arial" w:hAnsi="Arial" w:cs="Arial"/>
          <w:iCs/>
          <w:kern w:val="24"/>
          <w:szCs w:val="20"/>
        </w:rPr>
        <w:lastRenderedPageBreak/>
        <w:t xml:space="preserve">subband). </w:t>
      </w:r>
      <w:r>
        <w:rPr>
          <w:rFonts w:ascii="Arial" w:hAnsi="Arial" w:cs="Arial"/>
          <w:iCs/>
          <w:kern w:val="24"/>
          <w:szCs w:val="20"/>
        </w:rPr>
        <w:t>F</w:t>
      </w:r>
      <w:r w:rsidRPr="00CA3839">
        <w:rPr>
          <w:rFonts w:ascii="Arial" w:hAnsi="Arial" w:cs="Arial"/>
          <w:iCs/>
          <w:kern w:val="24"/>
          <w:szCs w:val="20"/>
        </w:rPr>
        <w:t xml:space="preserve">igure </w:t>
      </w:r>
      <w:r w:rsidR="00D35A35">
        <w:rPr>
          <w:rFonts w:ascii="Arial" w:hAnsi="Arial" w:cs="Arial"/>
          <w:iCs/>
          <w:kern w:val="24"/>
          <w:szCs w:val="20"/>
        </w:rPr>
        <w:t>5</w:t>
      </w:r>
      <w:r w:rsidR="00D35A35" w:rsidRPr="00CA3839">
        <w:rPr>
          <w:rFonts w:ascii="Arial" w:hAnsi="Arial" w:cs="Arial"/>
          <w:iCs/>
          <w:kern w:val="24"/>
          <w:szCs w:val="20"/>
        </w:rPr>
        <w:t xml:space="preserve"> </w:t>
      </w:r>
      <w:r w:rsidRPr="00CA3839">
        <w:rPr>
          <w:rFonts w:ascii="Arial" w:hAnsi="Arial" w:cs="Arial"/>
          <w:iCs/>
          <w:kern w:val="24"/>
          <w:szCs w:val="20"/>
        </w:rPr>
        <w:t xml:space="preserve">shows the frequency hopping equation example. Also, new frequency hopping offsets, </w:t>
      </w: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oMath>
      <w:r w:rsidRPr="00CA3839">
        <w:rPr>
          <w:rFonts w:ascii="Arial" w:hAnsi="Arial" w:cs="Arial"/>
          <w:iCs/>
          <w:color w:val="000000"/>
          <w:kern w:val="24"/>
          <w:szCs w:val="20"/>
        </w:rPr>
        <w:t>,</w:t>
      </w:r>
      <w:r w:rsidRPr="00CA3839">
        <w:rPr>
          <w:rFonts w:ascii="Arial" w:hAnsi="Arial" w:cs="Arial"/>
          <w:iCs/>
          <w:kern w:val="24"/>
          <w:szCs w:val="20"/>
        </w:rPr>
        <w:t xml:space="preserve"> for SBFD UL </w:t>
      </w:r>
      <w:proofErr w:type="spellStart"/>
      <w:r w:rsidRPr="00CA3839">
        <w:rPr>
          <w:rFonts w:ascii="Arial" w:hAnsi="Arial" w:cs="Arial"/>
          <w:iCs/>
          <w:kern w:val="24"/>
          <w:szCs w:val="20"/>
        </w:rPr>
        <w:t>subband</w:t>
      </w:r>
      <w:proofErr w:type="spellEnd"/>
      <w:r w:rsidRPr="00CA3839">
        <w:rPr>
          <w:rFonts w:ascii="Arial" w:hAnsi="Arial" w:cs="Arial"/>
          <w:iCs/>
          <w:kern w:val="24"/>
          <w:szCs w:val="20"/>
        </w:rPr>
        <w:t xml:space="preserve"> can be additionally configured to SBFD-aware UE.  </w:t>
      </w:r>
    </w:p>
    <w:p w14:paraId="3A1EEBC1"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lang w:val="en-GB"/>
        </w:rPr>
      </w:pPr>
    </w:p>
    <w:p w14:paraId="4F47300B" w14:textId="561957A8" w:rsidR="004E0711" w:rsidRPr="00CA3839" w:rsidRDefault="004E0711" w:rsidP="00EF063E">
      <w:pPr>
        <w:ind w:left="1277" w:hangingChars="638" w:hanging="1277"/>
        <w:rPr>
          <w:rFonts w:ascii="Arial" w:eastAsia="바탕" w:hAnsi="Arial" w:cs="Arial"/>
          <w:b/>
          <w:i/>
          <w:kern w:val="0"/>
          <w:szCs w:val="20"/>
        </w:rPr>
      </w:pPr>
      <w:r w:rsidRPr="00EF063E">
        <w:rPr>
          <w:rFonts w:ascii="Arial" w:eastAsia="바탕" w:hAnsi="Arial" w:cs="Arial"/>
          <w:b/>
          <w:iCs/>
          <w:kern w:val="0"/>
          <w:szCs w:val="20"/>
        </w:rPr>
        <w:t>Proposal 1</w:t>
      </w:r>
      <w:r w:rsidR="00E07072" w:rsidRPr="00EF063E">
        <w:rPr>
          <w:rFonts w:ascii="Arial" w:eastAsia="바탕" w:hAnsi="Arial" w:cs="Arial"/>
          <w:b/>
          <w:iCs/>
          <w:kern w:val="0"/>
          <w:szCs w:val="20"/>
        </w:rPr>
        <w:t>6</w:t>
      </w:r>
      <w:r w:rsidRPr="00EF063E">
        <w:rPr>
          <w:rFonts w:ascii="Arial" w:eastAsia="바탕" w:hAnsi="Arial" w:cs="Arial"/>
          <w:b/>
          <w:iCs/>
          <w:kern w:val="0"/>
          <w:szCs w:val="20"/>
        </w:rPr>
        <w:t>.</w:t>
      </w:r>
      <w:r w:rsidRPr="00CA3839">
        <w:rPr>
          <w:rFonts w:ascii="Arial" w:eastAsia="바탕" w:hAnsi="Arial" w:cs="Arial"/>
          <w:b/>
          <w:i/>
          <w:kern w:val="0"/>
          <w:szCs w:val="20"/>
        </w:rPr>
        <w:t xml:space="preserve"> </w:t>
      </w:r>
      <w:r w:rsidRPr="00EF063E">
        <w:rPr>
          <w:rFonts w:ascii="Arial" w:eastAsia="바탕" w:hAnsi="Arial" w:cs="Arial"/>
          <w:bCs/>
          <w:i/>
          <w:kern w:val="0"/>
          <w:szCs w:val="20"/>
        </w:rPr>
        <w:t xml:space="preserve">For determining PUSCH frequency hopping in UL </w:t>
      </w:r>
      <w:proofErr w:type="spellStart"/>
      <w:r w:rsidRPr="00EF063E">
        <w:rPr>
          <w:rFonts w:ascii="Arial" w:eastAsia="바탕" w:hAnsi="Arial" w:cs="Arial"/>
          <w:bCs/>
          <w:i/>
          <w:kern w:val="0"/>
          <w:szCs w:val="20"/>
        </w:rPr>
        <w:t>subband</w:t>
      </w:r>
      <w:proofErr w:type="spellEnd"/>
      <w:r w:rsidRPr="00EF063E">
        <w:rPr>
          <w:rFonts w:ascii="Arial" w:eastAsia="바탕" w:hAnsi="Arial" w:cs="Arial"/>
          <w:bCs/>
          <w:i/>
          <w:kern w:val="0"/>
          <w:szCs w:val="20"/>
        </w:rPr>
        <w:t xml:space="preserve">, use the UL </w:t>
      </w:r>
      <w:proofErr w:type="spellStart"/>
      <w:r w:rsidRPr="00EF063E">
        <w:rPr>
          <w:rFonts w:ascii="Arial" w:eastAsia="바탕" w:hAnsi="Arial" w:cs="Arial"/>
          <w:bCs/>
          <w:i/>
          <w:kern w:val="0"/>
          <w:szCs w:val="20"/>
        </w:rPr>
        <w:t>subband</w:t>
      </w:r>
      <w:proofErr w:type="spellEnd"/>
      <w:r w:rsidRPr="00EF063E">
        <w:rPr>
          <w:rFonts w:ascii="Arial" w:eastAsia="바탕" w:hAnsi="Arial" w:cs="Arial"/>
          <w:bCs/>
          <w:i/>
          <w:kern w:val="0"/>
          <w:szCs w:val="20"/>
        </w:rPr>
        <w:t xml:space="preserve"> BW instead of the active UL BWP.</w:t>
      </w:r>
      <w:r w:rsidRPr="00CA3839">
        <w:rPr>
          <w:rFonts w:ascii="Arial" w:eastAsia="바탕" w:hAnsi="Arial" w:cs="Arial"/>
          <w:b/>
          <w:i/>
          <w:kern w:val="0"/>
          <w:szCs w:val="20"/>
        </w:rPr>
        <w:t xml:space="preserve"> </w:t>
      </w:r>
    </w:p>
    <w:p w14:paraId="790AE32B"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rPr>
      </w:pPr>
    </w:p>
    <w:p w14:paraId="7E3B9DA3" w14:textId="0B7B3838" w:rsidR="00764546" w:rsidRPr="00A41AD9" w:rsidRDefault="00764546" w:rsidP="00764546">
      <w:pPr>
        <w:widowControl/>
        <w:wordWrap/>
        <w:autoSpaceDE/>
        <w:autoSpaceDN/>
        <w:spacing w:before="60" w:after="60" w:line="288" w:lineRule="auto"/>
        <w:rPr>
          <w:rFonts w:ascii="Arial" w:hAnsi="Arial" w:cs="Arial"/>
          <w:b/>
          <w:kern w:val="0"/>
          <w:szCs w:val="20"/>
          <w:u w:val="single"/>
          <w:lang w:val="en-GB"/>
        </w:rPr>
      </w:pPr>
      <w:r w:rsidRPr="00A41AD9">
        <w:rPr>
          <w:rFonts w:ascii="Arial" w:hAnsi="Arial" w:cs="Arial"/>
          <w:b/>
          <w:kern w:val="0"/>
          <w:szCs w:val="20"/>
          <w:u w:val="single"/>
          <w:lang w:val="en-GB"/>
        </w:rPr>
        <w:t xml:space="preserve">How to indicate/determine </w:t>
      </w:r>
      <w:r w:rsidRPr="00A41AD9">
        <w:rPr>
          <w:rFonts w:ascii="Arial" w:hAnsi="Arial" w:cs="Arial" w:hint="eastAsia"/>
          <w:b/>
          <w:kern w:val="0"/>
          <w:szCs w:val="20"/>
          <w:u w:val="single"/>
          <w:lang w:val="en-GB"/>
        </w:rPr>
        <w:t xml:space="preserve">the </w:t>
      </w:r>
      <w:r w:rsidRPr="00A41AD9">
        <w:rPr>
          <w:rFonts w:ascii="Arial" w:hAnsi="Arial" w:cs="Arial"/>
          <w:b/>
          <w:kern w:val="0"/>
          <w:szCs w:val="20"/>
          <w:u w:val="single"/>
          <w:lang w:val="en-GB"/>
        </w:rPr>
        <w:t>FH offsets for PUSCH transmissions in SBFD and non-SBFD symbols, respectively.</w:t>
      </w:r>
    </w:p>
    <w:p w14:paraId="746FB2DE" w14:textId="54993BF8" w:rsidR="00764546" w:rsidRDefault="001E6F21" w:rsidP="004E0711">
      <w:pPr>
        <w:widowControl/>
        <w:wordWrap/>
        <w:autoSpaceDE/>
        <w:autoSpaceDN/>
        <w:spacing w:before="60" w:after="60" w:line="288" w:lineRule="auto"/>
        <w:rPr>
          <w:rFonts w:ascii="Arial" w:hAnsi="Arial" w:cs="Arial"/>
          <w:bCs/>
          <w:kern w:val="0"/>
          <w:szCs w:val="20"/>
          <w:lang w:val="en-GB"/>
        </w:rPr>
      </w:pPr>
      <w:r w:rsidRPr="001E6F21">
        <w:rPr>
          <w:rFonts w:ascii="Arial" w:hAnsi="Arial" w:cs="Arial" w:hint="eastAsia"/>
          <w:bCs/>
          <w:kern w:val="0"/>
          <w:szCs w:val="20"/>
          <w:lang w:val="en-GB"/>
        </w:rPr>
        <w:t xml:space="preserve"> </w:t>
      </w:r>
      <w:r>
        <w:rPr>
          <w:rFonts w:ascii="Arial" w:hAnsi="Arial" w:cs="Arial"/>
          <w:bCs/>
          <w:kern w:val="0"/>
          <w:szCs w:val="20"/>
          <w:lang w:val="en-GB"/>
        </w:rPr>
        <w:t xml:space="preserve">For PUSCH transmission scheduled by DCI format, the FH offset is indicated by </w:t>
      </w:r>
      <m:oMath>
        <m:sSub>
          <m:sSubPr>
            <m:ctrlPr>
              <w:rPr>
                <w:rFonts w:ascii="Cambria Math" w:hAnsi="Cambria Math" w:cs="Arial"/>
                <w:bCs/>
                <w:i/>
                <w:kern w:val="0"/>
                <w:szCs w:val="20"/>
                <w:lang w:val="en-GB"/>
              </w:rPr>
            </m:ctrlPr>
          </m:sSubPr>
          <m:e>
            <m:r>
              <w:rPr>
                <w:rFonts w:ascii="Cambria Math" w:hAnsi="Cambria Math" w:cs="Arial"/>
                <w:kern w:val="0"/>
                <w:szCs w:val="20"/>
                <w:lang w:val="en-GB"/>
              </w:rPr>
              <m:t>N</m:t>
            </m:r>
          </m:e>
          <m:sub>
            <m:r>
              <w:rPr>
                <w:rFonts w:ascii="Cambria Math" w:hAnsi="Cambria Math" w:cs="Arial"/>
                <w:kern w:val="0"/>
                <w:szCs w:val="20"/>
                <w:lang w:val="en-GB"/>
              </w:rPr>
              <m:t>UL_hop</m:t>
            </m:r>
          </m:sub>
        </m:sSub>
      </m:oMath>
      <w:r>
        <w:rPr>
          <w:rFonts w:ascii="Arial" w:hAnsi="Arial" w:cs="Arial"/>
          <w:bCs/>
          <w:kern w:val="0"/>
          <w:szCs w:val="20"/>
          <w:lang w:val="en-GB"/>
        </w:rPr>
        <w:t xml:space="preserve"> MSB bits from FDRA field in the DCI format. The value of </w:t>
      </w:r>
      <m:oMath>
        <m:sSub>
          <m:sSubPr>
            <m:ctrlPr>
              <w:rPr>
                <w:rFonts w:ascii="Cambria Math" w:hAnsi="Cambria Math" w:cs="Arial"/>
                <w:bCs/>
                <w:i/>
                <w:kern w:val="0"/>
                <w:szCs w:val="20"/>
                <w:lang w:val="en-GB"/>
              </w:rPr>
            </m:ctrlPr>
          </m:sSubPr>
          <m:e>
            <m:r>
              <w:rPr>
                <w:rFonts w:ascii="Cambria Math" w:hAnsi="Cambria Math" w:cs="Arial"/>
                <w:kern w:val="0"/>
                <w:szCs w:val="20"/>
                <w:lang w:val="en-GB"/>
              </w:rPr>
              <m:t>N</m:t>
            </m:r>
          </m:e>
          <m:sub>
            <m:r>
              <w:rPr>
                <w:rFonts w:ascii="Cambria Math" w:hAnsi="Cambria Math" w:cs="Arial"/>
                <w:kern w:val="0"/>
                <w:szCs w:val="20"/>
                <w:lang w:val="en-GB"/>
              </w:rPr>
              <m:t>UL_hop</m:t>
            </m:r>
          </m:sub>
        </m:sSub>
      </m:oMath>
      <w:r>
        <w:rPr>
          <w:rFonts w:ascii="Arial" w:hAnsi="Arial" w:cs="Arial" w:hint="eastAsia"/>
          <w:bCs/>
          <w:kern w:val="0"/>
          <w:szCs w:val="20"/>
          <w:lang w:val="en-GB"/>
        </w:rPr>
        <w:t xml:space="preserve"> </w:t>
      </w:r>
      <w:r>
        <w:rPr>
          <w:rFonts w:ascii="Arial" w:hAnsi="Arial" w:cs="Arial"/>
          <w:bCs/>
          <w:kern w:val="0"/>
          <w:szCs w:val="20"/>
          <w:lang w:val="en-GB"/>
        </w:rPr>
        <w:t xml:space="preserve">is determined by number of FH offsets. If 2 FH offsets are configured, </w:t>
      </w:r>
      <m:oMath>
        <m:sSub>
          <m:sSubPr>
            <m:ctrlPr>
              <w:rPr>
                <w:rFonts w:ascii="Cambria Math" w:hAnsi="Cambria Math" w:cs="Arial"/>
                <w:bCs/>
                <w:i/>
                <w:kern w:val="0"/>
                <w:szCs w:val="20"/>
                <w:lang w:val="en-GB"/>
              </w:rPr>
            </m:ctrlPr>
          </m:sSubPr>
          <m:e>
            <m:r>
              <w:rPr>
                <w:rFonts w:ascii="Cambria Math" w:hAnsi="Cambria Math" w:cs="Arial"/>
                <w:kern w:val="0"/>
                <w:szCs w:val="20"/>
                <w:lang w:val="en-GB"/>
              </w:rPr>
              <m:t>N</m:t>
            </m:r>
          </m:e>
          <m:sub>
            <m:r>
              <w:rPr>
                <w:rFonts w:ascii="Cambria Math" w:hAnsi="Cambria Math" w:cs="Arial"/>
                <w:kern w:val="0"/>
                <w:szCs w:val="20"/>
                <w:lang w:val="en-GB"/>
              </w:rPr>
              <m:t>UL_hop</m:t>
            </m:r>
          </m:sub>
        </m:sSub>
        <m:r>
          <w:rPr>
            <w:rFonts w:ascii="Cambria Math" w:hAnsi="Cambria Math" w:cs="Arial"/>
            <w:kern w:val="0"/>
            <w:szCs w:val="20"/>
            <w:lang w:val="en-GB"/>
          </w:rPr>
          <m:t>=1</m:t>
        </m:r>
      </m:oMath>
      <w:r>
        <w:rPr>
          <w:rFonts w:ascii="Arial" w:hAnsi="Arial" w:cs="Arial"/>
          <w:bCs/>
          <w:kern w:val="0"/>
          <w:szCs w:val="20"/>
          <w:lang w:val="en-GB"/>
        </w:rPr>
        <w:t xml:space="preserve">, and if 4 FH offset are configured, </w:t>
      </w:r>
      <m:oMath>
        <m:sSub>
          <m:sSubPr>
            <m:ctrlPr>
              <w:rPr>
                <w:rFonts w:ascii="Cambria Math" w:hAnsi="Cambria Math" w:cs="Arial"/>
                <w:bCs/>
                <w:i/>
                <w:kern w:val="0"/>
                <w:szCs w:val="20"/>
                <w:lang w:val="en-GB"/>
              </w:rPr>
            </m:ctrlPr>
          </m:sSubPr>
          <m:e>
            <m:r>
              <w:rPr>
                <w:rFonts w:ascii="Cambria Math" w:hAnsi="Cambria Math" w:cs="Arial"/>
                <w:kern w:val="0"/>
                <w:szCs w:val="20"/>
                <w:lang w:val="en-GB"/>
              </w:rPr>
              <m:t>N</m:t>
            </m:r>
          </m:e>
          <m:sub>
            <m:r>
              <w:rPr>
                <w:rFonts w:ascii="Cambria Math" w:hAnsi="Cambria Math" w:cs="Arial"/>
                <w:kern w:val="0"/>
                <w:szCs w:val="20"/>
                <w:lang w:val="en-GB"/>
              </w:rPr>
              <m:t>UL_hop</m:t>
            </m:r>
          </m:sub>
        </m:sSub>
        <m:r>
          <w:rPr>
            <w:rFonts w:ascii="Cambria Math" w:hAnsi="Cambria Math" w:cs="Arial"/>
            <w:kern w:val="0"/>
            <w:szCs w:val="20"/>
            <w:lang w:val="en-GB"/>
          </w:rPr>
          <m:t>=2</m:t>
        </m:r>
      </m:oMath>
      <w:r>
        <w:rPr>
          <w:rFonts w:ascii="Arial" w:hAnsi="Arial" w:cs="Arial" w:hint="eastAsia"/>
          <w:bCs/>
          <w:kern w:val="0"/>
          <w:szCs w:val="20"/>
          <w:lang w:val="en-GB"/>
        </w:rPr>
        <w:t>.</w:t>
      </w:r>
      <w:r>
        <w:rPr>
          <w:rFonts w:ascii="Arial" w:hAnsi="Arial" w:cs="Arial"/>
          <w:bCs/>
          <w:kern w:val="0"/>
          <w:szCs w:val="20"/>
          <w:lang w:val="en-GB"/>
        </w:rPr>
        <w:t xml:space="preserve"> </w:t>
      </w:r>
    </w:p>
    <w:p w14:paraId="69D7EFD7" w14:textId="753CA835" w:rsidR="001E6F21" w:rsidRDefault="001E6F21" w:rsidP="004E0711">
      <w:pPr>
        <w:widowControl/>
        <w:wordWrap/>
        <w:autoSpaceDE/>
        <w:autoSpaceDN/>
        <w:spacing w:before="60" w:after="60" w:line="288" w:lineRule="auto"/>
        <w:rPr>
          <w:rFonts w:ascii="Arial" w:hAnsi="Arial" w:cs="Arial"/>
          <w:bCs/>
          <w:kern w:val="0"/>
          <w:szCs w:val="20"/>
          <w:lang w:val="en-GB"/>
        </w:rPr>
      </w:pPr>
      <w:r>
        <w:rPr>
          <w:rFonts w:ascii="Arial" w:hAnsi="Arial" w:cs="Arial"/>
          <w:bCs/>
          <w:kern w:val="0"/>
          <w:szCs w:val="20"/>
          <w:lang w:val="en-GB"/>
        </w:rPr>
        <w:t xml:space="preserve"> The same rule can be applied to each of symbol type. That is, if PUSCH transmission is scheduled on SBFD symbols, the FH offsets configured for SBFD symbols are applied. And, if PUSCH transmission is scheduled on non-SBFD symbols, the FH offsets configured for non-SBFD symbol are applied. If PUSCH transmission with repetition is scheduled on both SBFD symbols and non-SBFD symbols, the FH offsets configured for SBFD symbols are applied to PUSCH repetition on SBFD symbols and the FH offsets configured for non-SBFD symbols are applied to PUSCH repetition on non-SBFD symbols. </w:t>
      </w:r>
      <w:r w:rsidR="004C08E1">
        <w:rPr>
          <w:rFonts w:ascii="Arial" w:hAnsi="Arial" w:cs="Arial"/>
          <w:bCs/>
          <w:kern w:val="0"/>
          <w:szCs w:val="20"/>
          <w:lang w:val="en-GB"/>
        </w:rPr>
        <w:t>The same rule is also applicable to CG PUSCH.</w:t>
      </w:r>
    </w:p>
    <w:p w14:paraId="159E7376" w14:textId="330DF137" w:rsidR="001E6F21" w:rsidRPr="001E6F21" w:rsidRDefault="001E6F21" w:rsidP="004C08E1">
      <w:pPr>
        <w:widowControl/>
        <w:wordWrap/>
        <w:autoSpaceDE/>
        <w:autoSpaceDN/>
        <w:spacing w:before="60" w:after="60" w:line="288" w:lineRule="auto"/>
        <w:rPr>
          <w:rFonts w:ascii="Arial" w:hAnsi="Arial" w:cs="Arial"/>
          <w:bCs/>
          <w:kern w:val="0"/>
          <w:szCs w:val="20"/>
          <w:lang w:val="en-GB"/>
        </w:rPr>
      </w:pPr>
      <w:r>
        <w:rPr>
          <w:rFonts w:ascii="Arial" w:hAnsi="Arial" w:cs="Arial" w:hint="eastAsia"/>
          <w:bCs/>
          <w:kern w:val="0"/>
          <w:szCs w:val="20"/>
          <w:lang w:val="en-GB"/>
        </w:rPr>
        <w:t xml:space="preserve"> O</w:t>
      </w:r>
      <w:r>
        <w:rPr>
          <w:rFonts w:ascii="Arial" w:hAnsi="Arial" w:cs="Arial"/>
          <w:bCs/>
          <w:kern w:val="0"/>
          <w:szCs w:val="20"/>
          <w:lang w:val="en-GB"/>
        </w:rPr>
        <w:t>ne potential</w:t>
      </w:r>
      <w:r w:rsidR="000B4E86">
        <w:rPr>
          <w:rFonts w:ascii="Arial" w:hAnsi="Arial" w:cs="Arial"/>
          <w:bCs/>
          <w:kern w:val="0"/>
          <w:szCs w:val="20"/>
          <w:lang w:val="en-GB"/>
        </w:rPr>
        <w:t xml:space="preserve"> issue</w:t>
      </w:r>
      <w:r>
        <w:rPr>
          <w:rFonts w:ascii="Arial" w:hAnsi="Arial" w:cs="Arial"/>
          <w:bCs/>
          <w:kern w:val="0"/>
          <w:szCs w:val="20"/>
          <w:lang w:val="en-GB"/>
        </w:rPr>
        <w:t xml:space="preserve"> for PUSCH </w:t>
      </w:r>
      <w:r w:rsidR="000B4E86">
        <w:rPr>
          <w:rFonts w:ascii="Arial" w:hAnsi="Arial" w:cs="Arial"/>
          <w:bCs/>
          <w:kern w:val="0"/>
          <w:szCs w:val="20"/>
          <w:lang w:val="en-GB"/>
        </w:rPr>
        <w:t xml:space="preserve">repetition across SBFD symbols and non-SBFD symbols may occur when the number of the offsets for SBFD symbols is different from that of the offsets for non-SBFD. </w:t>
      </w:r>
      <w:r w:rsidR="004C08E1">
        <w:rPr>
          <w:rFonts w:ascii="Arial" w:hAnsi="Arial" w:cs="Arial"/>
          <w:bCs/>
          <w:kern w:val="0"/>
          <w:szCs w:val="20"/>
          <w:lang w:val="en-GB"/>
        </w:rPr>
        <w:t xml:space="preserve">More specifically, suppose that 4 FH offsets are configured for non-SBFD symbol while 2 FH offsets are configured for SBFD symbols. In this case, the bit-width of </w:t>
      </w:r>
      <w:r w:rsidR="004C08E1">
        <w:rPr>
          <w:rFonts w:ascii="Arial" w:hAnsi="Arial" w:cs="Arial" w:hint="eastAsia"/>
          <w:bCs/>
          <w:kern w:val="0"/>
          <w:szCs w:val="20"/>
          <w:lang w:val="en-GB"/>
        </w:rPr>
        <w:t>F</w:t>
      </w:r>
      <w:r w:rsidR="004C08E1">
        <w:rPr>
          <w:rFonts w:ascii="Arial" w:hAnsi="Arial" w:cs="Arial"/>
          <w:bCs/>
          <w:kern w:val="0"/>
          <w:szCs w:val="20"/>
          <w:lang w:val="en-GB"/>
        </w:rPr>
        <w:t>H offsets (</w:t>
      </w:r>
      <m:oMath>
        <m:sSub>
          <m:sSubPr>
            <m:ctrlPr>
              <w:rPr>
                <w:rFonts w:ascii="Cambria Math" w:hAnsi="Cambria Math" w:cs="Arial"/>
                <w:bCs/>
                <w:i/>
                <w:kern w:val="0"/>
                <w:szCs w:val="20"/>
                <w:lang w:val="en-GB"/>
              </w:rPr>
            </m:ctrlPr>
          </m:sSubPr>
          <m:e>
            <m:r>
              <w:rPr>
                <w:rFonts w:ascii="Cambria Math" w:hAnsi="Cambria Math" w:cs="Arial"/>
                <w:kern w:val="0"/>
                <w:szCs w:val="20"/>
                <w:lang w:val="en-GB"/>
              </w:rPr>
              <m:t>N</m:t>
            </m:r>
          </m:e>
          <m:sub>
            <m:r>
              <w:rPr>
                <w:rFonts w:ascii="Cambria Math" w:hAnsi="Cambria Math" w:cs="Arial"/>
                <w:kern w:val="0"/>
                <w:szCs w:val="20"/>
                <w:lang w:val="en-GB"/>
              </w:rPr>
              <m:t>UL_hop</m:t>
            </m:r>
          </m:sub>
        </m:sSub>
      </m:oMath>
      <w:r w:rsidR="004C08E1">
        <w:rPr>
          <w:rFonts w:ascii="Arial" w:hAnsi="Arial" w:cs="Arial" w:hint="eastAsia"/>
          <w:bCs/>
          <w:kern w:val="0"/>
          <w:szCs w:val="20"/>
          <w:lang w:val="en-GB"/>
        </w:rPr>
        <w:t>)</w:t>
      </w:r>
      <w:r w:rsidR="004C08E1">
        <w:rPr>
          <w:rFonts w:ascii="Arial" w:hAnsi="Arial" w:cs="Arial"/>
          <w:bCs/>
          <w:kern w:val="0"/>
          <w:szCs w:val="20"/>
          <w:lang w:val="en-GB"/>
        </w:rPr>
        <w:t xml:space="preserve"> is unclear. To avoid this issue, UE expects that </w:t>
      </w:r>
      <w:r>
        <w:rPr>
          <w:rFonts w:ascii="Arial" w:hAnsi="Arial" w:cs="Arial"/>
          <w:bCs/>
          <w:kern w:val="0"/>
          <w:szCs w:val="20"/>
          <w:lang w:val="en-GB"/>
        </w:rPr>
        <w:t xml:space="preserve">the number of FH offsets for PUSCH transmission in SBFD symbol </w:t>
      </w:r>
      <w:r w:rsidR="004C08E1">
        <w:rPr>
          <w:rFonts w:ascii="Arial" w:hAnsi="Arial" w:cs="Arial"/>
          <w:bCs/>
          <w:kern w:val="0"/>
          <w:szCs w:val="20"/>
          <w:lang w:val="en-GB"/>
        </w:rPr>
        <w:t>is</w:t>
      </w:r>
      <w:r>
        <w:rPr>
          <w:rFonts w:ascii="Arial" w:hAnsi="Arial" w:cs="Arial"/>
          <w:bCs/>
          <w:kern w:val="0"/>
          <w:szCs w:val="20"/>
          <w:lang w:val="en-GB"/>
        </w:rPr>
        <w:t xml:space="preserve"> the same as the number of FH offset for PUSCH transmission in non-SBFD symbol.</w:t>
      </w:r>
    </w:p>
    <w:p w14:paraId="5C1D5971" w14:textId="77777777" w:rsidR="001E6F21" w:rsidRPr="001E6F21" w:rsidRDefault="001E6F21" w:rsidP="004E0711">
      <w:pPr>
        <w:widowControl/>
        <w:wordWrap/>
        <w:autoSpaceDE/>
        <w:autoSpaceDN/>
        <w:spacing w:before="60" w:after="60" w:line="288" w:lineRule="auto"/>
        <w:rPr>
          <w:rFonts w:ascii="Arial" w:hAnsi="Arial" w:cs="Arial"/>
          <w:b/>
          <w:kern w:val="0"/>
          <w:szCs w:val="20"/>
          <w:u w:val="single"/>
          <w:lang w:val="en-GB"/>
        </w:rPr>
      </w:pPr>
    </w:p>
    <w:p w14:paraId="34594B85" w14:textId="2E0AEC91" w:rsidR="00764546" w:rsidRDefault="00764546" w:rsidP="00EF063E">
      <w:pPr>
        <w:ind w:left="1277" w:hangingChars="638" w:hanging="1277"/>
        <w:rPr>
          <w:rFonts w:ascii="Arial" w:eastAsia="바탕" w:hAnsi="Arial" w:cs="Arial"/>
          <w:b/>
          <w:i/>
          <w:kern w:val="0"/>
          <w:szCs w:val="20"/>
        </w:rPr>
      </w:pPr>
      <w:r w:rsidRPr="00EF063E">
        <w:rPr>
          <w:rFonts w:ascii="Arial" w:eastAsia="바탕" w:hAnsi="Arial" w:cs="Arial"/>
          <w:b/>
          <w:iCs/>
          <w:kern w:val="0"/>
          <w:szCs w:val="20"/>
        </w:rPr>
        <w:t>Proposal 1</w:t>
      </w:r>
      <w:r w:rsidR="00E07072" w:rsidRPr="00EF063E">
        <w:rPr>
          <w:rFonts w:ascii="Arial" w:eastAsia="바탕" w:hAnsi="Arial" w:cs="Arial"/>
          <w:b/>
          <w:iCs/>
          <w:kern w:val="0"/>
          <w:szCs w:val="20"/>
        </w:rPr>
        <w:t>7</w:t>
      </w:r>
      <w:r w:rsidRPr="00EF063E">
        <w:rPr>
          <w:rFonts w:ascii="Arial" w:eastAsia="바탕" w:hAnsi="Arial" w:cs="Arial"/>
          <w:b/>
          <w:iCs/>
          <w:kern w:val="0"/>
          <w:szCs w:val="20"/>
        </w:rPr>
        <w:t>.</w:t>
      </w:r>
      <w:r w:rsidRPr="00CA3839">
        <w:rPr>
          <w:rFonts w:ascii="Arial" w:eastAsia="바탕" w:hAnsi="Arial" w:cs="Arial"/>
          <w:b/>
          <w:i/>
          <w:kern w:val="0"/>
          <w:szCs w:val="20"/>
        </w:rPr>
        <w:t xml:space="preserve"> </w:t>
      </w:r>
      <w:r w:rsidRPr="00EF063E">
        <w:rPr>
          <w:rFonts w:ascii="Arial" w:eastAsia="바탕" w:hAnsi="Arial" w:cs="Arial"/>
          <w:bCs/>
          <w:i/>
          <w:kern w:val="0"/>
          <w:szCs w:val="20"/>
        </w:rPr>
        <w:t>For PUSCH repetition or CG PUSCH, the frequency hopping offset is determined by each PUSCH repetition or CG PUSCH occasion.</w:t>
      </w:r>
    </w:p>
    <w:p w14:paraId="5A19503E" w14:textId="38EB9D7A" w:rsidR="00764546" w:rsidRPr="004C08E1" w:rsidRDefault="00764546" w:rsidP="004C08E1">
      <w:pPr>
        <w:pStyle w:val="af9"/>
        <w:numPr>
          <w:ilvl w:val="0"/>
          <w:numId w:val="68"/>
        </w:numPr>
        <w:ind w:firstLineChars="0"/>
        <w:rPr>
          <w:rFonts w:ascii="Arial" w:eastAsia="바탕" w:hAnsi="Arial" w:cs="Arial"/>
          <w:bCs/>
          <w:i/>
          <w:sz w:val="20"/>
          <w:szCs w:val="20"/>
        </w:rPr>
      </w:pPr>
      <w:r w:rsidRPr="004C08E1">
        <w:rPr>
          <w:rFonts w:ascii="Arial" w:eastAsia="바탕" w:hAnsi="Arial" w:cs="Arial"/>
          <w:bCs/>
          <w:i/>
          <w:sz w:val="20"/>
          <w:szCs w:val="20"/>
          <w:lang w:eastAsia="ko-KR"/>
        </w:rPr>
        <w:t>If PUSCH repetition or CG PUSCH occasion overlaps with non-SBFD symbol, use FH offset</w:t>
      </w:r>
      <w:r w:rsidR="004C08E1" w:rsidRPr="004C08E1">
        <w:rPr>
          <w:rFonts w:ascii="Arial" w:eastAsia="바탕" w:hAnsi="Arial" w:cs="Arial"/>
          <w:bCs/>
          <w:i/>
          <w:sz w:val="20"/>
          <w:szCs w:val="20"/>
          <w:lang w:eastAsia="ko-KR"/>
        </w:rPr>
        <w:t>s</w:t>
      </w:r>
      <w:r w:rsidRPr="004C08E1">
        <w:rPr>
          <w:rFonts w:ascii="Arial" w:eastAsia="바탕" w:hAnsi="Arial" w:cs="Arial"/>
          <w:bCs/>
          <w:i/>
          <w:sz w:val="20"/>
          <w:szCs w:val="20"/>
          <w:lang w:eastAsia="ko-KR"/>
        </w:rPr>
        <w:t xml:space="preserve"> configured for non-SBFD symbol</w:t>
      </w:r>
    </w:p>
    <w:p w14:paraId="40B6E42B" w14:textId="77777777" w:rsidR="004C08E1" w:rsidRPr="004C08E1" w:rsidRDefault="00764546" w:rsidP="004C08E1">
      <w:pPr>
        <w:pStyle w:val="af9"/>
        <w:numPr>
          <w:ilvl w:val="0"/>
          <w:numId w:val="68"/>
        </w:numPr>
        <w:ind w:firstLineChars="0"/>
        <w:rPr>
          <w:rFonts w:ascii="Arial" w:eastAsia="바탕" w:hAnsi="Arial" w:cs="Arial"/>
          <w:bCs/>
          <w:i/>
          <w:sz w:val="20"/>
          <w:szCs w:val="20"/>
        </w:rPr>
      </w:pPr>
      <w:r w:rsidRPr="004C08E1">
        <w:rPr>
          <w:rFonts w:ascii="Arial" w:eastAsia="바탕" w:hAnsi="Arial" w:cs="Arial"/>
          <w:bCs/>
          <w:i/>
          <w:sz w:val="20"/>
          <w:szCs w:val="20"/>
          <w:lang w:eastAsia="ko-KR"/>
        </w:rPr>
        <w:t>If PUSCH repetition or CG PUSCH occasion overlaps with SBFD symbol, use FH offset</w:t>
      </w:r>
      <w:r w:rsidR="004C08E1" w:rsidRPr="004C08E1">
        <w:rPr>
          <w:rFonts w:ascii="Arial" w:eastAsia="바탕" w:hAnsi="Arial" w:cs="Arial"/>
          <w:bCs/>
          <w:i/>
          <w:sz w:val="20"/>
          <w:szCs w:val="20"/>
          <w:lang w:eastAsia="ko-KR"/>
        </w:rPr>
        <w:t>s</w:t>
      </w:r>
      <w:r w:rsidRPr="004C08E1">
        <w:rPr>
          <w:rFonts w:ascii="Arial" w:eastAsia="바탕" w:hAnsi="Arial" w:cs="Arial"/>
          <w:bCs/>
          <w:i/>
          <w:sz w:val="20"/>
          <w:szCs w:val="20"/>
          <w:lang w:eastAsia="ko-KR"/>
        </w:rPr>
        <w:t xml:space="preserve"> configured for SBFD symbol</w:t>
      </w:r>
    </w:p>
    <w:p w14:paraId="3A8430BF" w14:textId="0B837375" w:rsidR="004E0711" w:rsidRDefault="004C08E1" w:rsidP="004C08E1">
      <w:pPr>
        <w:pStyle w:val="af9"/>
        <w:numPr>
          <w:ilvl w:val="0"/>
          <w:numId w:val="68"/>
        </w:numPr>
        <w:ind w:firstLineChars="0"/>
        <w:rPr>
          <w:rFonts w:ascii="Arial" w:eastAsia="바탕" w:hAnsi="Arial" w:cs="Arial"/>
          <w:bCs/>
          <w:i/>
          <w:sz w:val="20"/>
          <w:szCs w:val="20"/>
        </w:rPr>
      </w:pPr>
      <w:r w:rsidRPr="004C08E1">
        <w:rPr>
          <w:rFonts w:ascii="Arial" w:eastAsia="바탕" w:hAnsi="Arial" w:cs="Arial"/>
          <w:bCs/>
          <w:i/>
          <w:sz w:val="20"/>
          <w:szCs w:val="20"/>
        </w:rPr>
        <w:t>UE expects that the number of FH offsets for PUSCH transmission in SBFD symbol is the same as the number of FH offset for PUSCH transmission in non-SBFD symbol.</w:t>
      </w:r>
    </w:p>
    <w:p w14:paraId="4CF11304" w14:textId="77777777" w:rsidR="004C08E1" w:rsidRPr="004C08E1" w:rsidRDefault="004C08E1" w:rsidP="004C08E1">
      <w:pPr>
        <w:rPr>
          <w:rFonts w:ascii="Arial" w:eastAsia="바탕" w:hAnsi="Arial" w:cs="Arial"/>
          <w:bCs/>
          <w:i/>
          <w:szCs w:val="20"/>
        </w:rPr>
      </w:pPr>
    </w:p>
    <w:p w14:paraId="7C4EEF84" w14:textId="77777777" w:rsidR="004E0711" w:rsidRDefault="004E0711" w:rsidP="004E0711">
      <w:pPr>
        <w:widowControl/>
        <w:wordWrap/>
        <w:autoSpaceDE/>
        <w:autoSpaceDN/>
        <w:spacing w:before="60" w:after="60" w:line="288" w:lineRule="auto"/>
        <w:rPr>
          <w:rFonts w:ascii="Arial" w:hAnsi="Arial" w:cs="Arial"/>
          <w:b/>
          <w:kern w:val="0"/>
          <w:szCs w:val="20"/>
          <w:u w:val="single"/>
          <w:lang w:val="en-GB"/>
        </w:rPr>
      </w:pPr>
      <w:r w:rsidRPr="00CA3839">
        <w:rPr>
          <w:rFonts w:ascii="Arial" w:hAnsi="Arial" w:cs="Arial"/>
          <w:b/>
          <w:kern w:val="0"/>
          <w:szCs w:val="20"/>
          <w:u w:val="single"/>
          <w:lang w:val="en-GB"/>
        </w:rPr>
        <w:t>PUCCH Frequency Hopping on SBFD symbol</w:t>
      </w:r>
    </w:p>
    <w:p w14:paraId="7B479CE0" w14:textId="77777777" w:rsidR="004E0711" w:rsidRPr="00CA3839" w:rsidRDefault="004E0711" w:rsidP="004E0711">
      <w:pPr>
        <w:widowControl/>
        <w:wordWrap/>
        <w:autoSpaceDE/>
        <w:autoSpaceDN/>
        <w:spacing w:before="60" w:after="60" w:line="288" w:lineRule="auto"/>
        <w:ind w:firstLineChars="100" w:firstLine="200"/>
        <w:jc w:val="center"/>
        <w:rPr>
          <w:rFonts w:ascii="Arial" w:eastAsia="DengXian" w:hAnsi="Arial" w:cs="Arial"/>
          <w:kern w:val="0"/>
          <w:szCs w:val="20"/>
          <w:lang w:val="en-GB" w:eastAsia="zh-CN"/>
        </w:rPr>
      </w:pPr>
      <w:r w:rsidRPr="00CA3839">
        <w:rPr>
          <w:rFonts w:ascii="Arial" w:eastAsia="DengXian" w:hAnsi="Arial" w:cs="Arial"/>
          <w:noProof/>
          <w:kern w:val="0"/>
          <w:szCs w:val="20"/>
        </w:rPr>
        <w:lastRenderedPageBreak/>
        <w:drawing>
          <wp:inline distT="0" distB="0" distL="0" distR="0" wp14:anchorId="05ABC3A5" wp14:editId="297D4F49">
            <wp:extent cx="4320000" cy="258001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2580013"/>
                    </a:xfrm>
                    <a:prstGeom prst="rect">
                      <a:avLst/>
                    </a:prstGeom>
                    <a:noFill/>
                  </pic:spPr>
                </pic:pic>
              </a:graphicData>
            </a:graphic>
          </wp:inline>
        </w:drawing>
      </w:r>
    </w:p>
    <w:p w14:paraId="055A3C62" w14:textId="52C76104" w:rsidR="004E0711" w:rsidRPr="009C4BF1" w:rsidRDefault="004E0711" w:rsidP="004E0711">
      <w:pPr>
        <w:widowControl/>
        <w:wordWrap/>
        <w:autoSpaceDE/>
        <w:autoSpaceDN/>
        <w:spacing w:before="60" w:after="60" w:line="288" w:lineRule="auto"/>
        <w:ind w:firstLineChars="100" w:firstLine="200"/>
        <w:jc w:val="center"/>
        <w:rPr>
          <w:rFonts w:ascii="Arial" w:hAnsi="Arial" w:cs="Arial"/>
          <w:b/>
          <w:kern w:val="0"/>
          <w:szCs w:val="20"/>
          <w:lang w:val="en-GB"/>
        </w:rPr>
      </w:pPr>
      <w:r w:rsidRPr="009C4BF1">
        <w:rPr>
          <w:rFonts w:ascii="Arial" w:hAnsi="Arial" w:cs="Arial"/>
          <w:b/>
          <w:kern w:val="0"/>
          <w:szCs w:val="20"/>
          <w:lang w:val="en-GB"/>
        </w:rPr>
        <w:t xml:space="preserve">Figure </w:t>
      </w:r>
      <w:r w:rsidR="00D35A35">
        <w:rPr>
          <w:rFonts w:ascii="Arial" w:hAnsi="Arial" w:cs="Arial"/>
          <w:b/>
          <w:kern w:val="0"/>
          <w:szCs w:val="20"/>
          <w:lang w:val="en-GB"/>
        </w:rPr>
        <w:t>6</w:t>
      </w:r>
      <w:r w:rsidRPr="009C4BF1">
        <w:rPr>
          <w:rFonts w:ascii="Arial" w:hAnsi="Arial" w:cs="Arial"/>
          <w:b/>
          <w:kern w:val="0"/>
          <w:szCs w:val="20"/>
          <w:lang w:val="en-GB"/>
        </w:rPr>
        <w:t>. PUCCH Frequency hopping for SBFD symbol</w:t>
      </w:r>
    </w:p>
    <w:p w14:paraId="71CB2A94" w14:textId="77777777" w:rsidR="004E0711" w:rsidRPr="00EB424C" w:rsidRDefault="004E0711" w:rsidP="004E0711">
      <w:pPr>
        <w:widowControl/>
        <w:wordWrap/>
        <w:autoSpaceDE/>
        <w:autoSpaceDN/>
        <w:spacing w:before="60" w:after="60" w:line="288" w:lineRule="auto"/>
        <w:rPr>
          <w:rFonts w:ascii="Arial" w:hAnsi="Arial" w:cs="Arial"/>
          <w:b/>
          <w:kern w:val="0"/>
          <w:szCs w:val="20"/>
          <w:u w:val="single"/>
          <w:lang w:val="en-GB"/>
        </w:rPr>
      </w:pPr>
    </w:p>
    <w:p w14:paraId="1A2D6BB3" w14:textId="77777777" w:rsidR="004E0711" w:rsidRPr="00CA3839" w:rsidRDefault="004E0711" w:rsidP="004E0711">
      <w:pPr>
        <w:widowControl/>
        <w:wordWrap/>
        <w:autoSpaceDE/>
        <w:autoSpaceDN/>
        <w:spacing w:before="60" w:after="60" w:line="288" w:lineRule="auto"/>
        <w:ind w:firstLineChars="50" w:firstLine="100"/>
        <w:rPr>
          <w:rFonts w:ascii="Arial" w:hAnsi="Arial" w:cs="Arial"/>
          <w:kern w:val="0"/>
          <w:szCs w:val="20"/>
        </w:rPr>
      </w:pPr>
      <w:r w:rsidRPr="00CA3839">
        <w:rPr>
          <w:rFonts w:ascii="Arial" w:eastAsia="DengXian" w:hAnsi="Arial" w:cs="Arial"/>
          <w:kern w:val="0"/>
          <w:szCs w:val="20"/>
          <w:lang w:eastAsia="zh-CN"/>
        </w:rPr>
        <w:t xml:space="preserve">PUCCH Frequency Hopping is configured by </w:t>
      </w:r>
      <w:proofErr w:type="spellStart"/>
      <w:r w:rsidRPr="00CA3839">
        <w:rPr>
          <w:rFonts w:ascii="Arial" w:eastAsia="DengXian" w:hAnsi="Arial" w:cs="Arial"/>
          <w:i/>
          <w:kern w:val="0"/>
          <w:szCs w:val="20"/>
          <w:lang w:eastAsia="zh-CN"/>
        </w:rPr>
        <w:t>startingPRB</w:t>
      </w:r>
      <w:proofErr w:type="spellEnd"/>
      <w:r w:rsidRPr="00CA3839">
        <w:rPr>
          <w:rFonts w:ascii="Arial" w:eastAsia="DengXian" w:hAnsi="Arial" w:cs="Arial"/>
          <w:kern w:val="0"/>
          <w:szCs w:val="20"/>
          <w:lang w:eastAsia="zh-CN"/>
        </w:rPr>
        <w:t xml:space="preserve"> and </w:t>
      </w:r>
      <w:proofErr w:type="spellStart"/>
      <w:r w:rsidRPr="00CA3839">
        <w:rPr>
          <w:rFonts w:ascii="Arial" w:eastAsia="DengXian" w:hAnsi="Arial" w:cs="Arial"/>
          <w:i/>
          <w:kern w:val="0"/>
          <w:szCs w:val="20"/>
          <w:lang w:eastAsia="zh-CN"/>
        </w:rPr>
        <w:t>secondHopPRB</w:t>
      </w:r>
      <w:proofErr w:type="spellEnd"/>
      <w:r w:rsidRPr="00CA3839">
        <w:rPr>
          <w:rFonts w:ascii="Arial" w:eastAsia="DengXian" w:hAnsi="Arial" w:cs="Arial"/>
          <w:kern w:val="0"/>
          <w:szCs w:val="20"/>
          <w:lang w:eastAsia="zh-CN"/>
        </w:rPr>
        <w:t xml:space="preserve"> (no FH offset) within a PUCCH resource configuration (</w:t>
      </w:r>
      <w:r w:rsidRPr="00CA3839">
        <w:rPr>
          <w:rFonts w:ascii="Arial" w:eastAsia="DengXian" w:hAnsi="Arial" w:cs="Arial"/>
          <w:i/>
          <w:kern w:val="0"/>
          <w:szCs w:val="20"/>
          <w:lang w:eastAsia="zh-CN"/>
        </w:rPr>
        <w:t>PUCCH-Resource</w:t>
      </w:r>
      <w:r w:rsidRPr="00CA3839">
        <w:rPr>
          <w:rFonts w:ascii="Arial" w:eastAsia="DengXian" w:hAnsi="Arial" w:cs="Arial"/>
          <w:kern w:val="0"/>
          <w:szCs w:val="20"/>
          <w:lang w:eastAsia="zh-CN"/>
        </w:rPr>
        <w:t xml:space="preserve">). </w:t>
      </w:r>
      <w:r w:rsidRPr="00CA3839">
        <w:rPr>
          <w:rFonts w:ascii="Arial" w:hAnsi="Arial" w:cs="Arial"/>
          <w:kern w:val="0"/>
          <w:szCs w:val="20"/>
        </w:rPr>
        <w:t xml:space="preserve">Two alternatives can be considered: </w:t>
      </w:r>
    </w:p>
    <w:p w14:paraId="5B897649" w14:textId="77777777" w:rsidR="004E0711" w:rsidRPr="00CA3839" w:rsidRDefault="004E0711" w:rsidP="00443180">
      <w:pPr>
        <w:pStyle w:val="af9"/>
        <w:numPr>
          <w:ilvl w:val="0"/>
          <w:numId w:val="71"/>
        </w:numPr>
        <w:spacing w:after="60"/>
        <w:ind w:firstLineChars="0"/>
        <w:rPr>
          <w:rFonts w:ascii="Arial" w:eastAsia="DengXian" w:hAnsi="Arial" w:cs="Arial"/>
          <w:sz w:val="20"/>
          <w:szCs w:val="20"/>
        </w:rPr>
      </w:pPr>
      <w:r w:rsidRPr="00CA3839">
        <w:rPr>
          <w:rFonts w:ascii="Arial" w:hAnsi="Arial" w:cs="Arial"/>
          <w:sz w:val="20"/>
          <w:szCs w:val="20"/>
          <w:lang w:val="en-GB"/>
        </w:rPr>
        <w:t>Alternative</w:t>
      </w:r>
      <w:r w:rsidRPr="00CA3839">
        <w:rPr>
          <w:rFonts w:ascii="Arial" w:eastAsia="DengXian" w:hAnsi="Arial" w:cs="Arial"/>
          <w:sz w:val="20"/>
          <w:szCs w:val="20"/>
        </w:rPr>
        <w:t>#1: PUCCH configuration (</w:t>
      </w:r>
      <w:proofErr w:type="spellStart"/>
      <w:r w:rsidRPr="00CA3839">
        <w:rPr>
          <w:rFonts w:ascii="Arial" w:eastAsia="DengXian" w:hAnsi="Arial" w:cs="Arial"/>
          <w:i/>
          <w:sz w:val="20"/>
          <w:szCs w:val="20"/>
        </w:rPr>
        <w:t>startingPRB</w:t>
      </w:r>
      <w:proofErr w:type="spellEnd"/>
      <w:r w:rsidRPr="00CA3839">
        <w:rPr>
          <w:rFonts w:ascii="Arial" w:eastAsia="DengXian" w:hAnsi="Arial" w:cs="Arial"/>
          <w:sz w:val="20"/>
          <w:szCs w:val="20"/>
        </w:rPr>
        <w:t xml:space="preserve">, </w:t>
      </w:r>
      <w:proofErr w:type="spellStart"/>
      <w:r w:rsidRPr="00CA3839">
        <w:rPr>
          <w:rFonts w:ascii="Arial" w:eastAsia="DengXian" w:hAnsi="Arial" w:cs="Arial"/>
          <w:i/>
          <w:sz w:val="20"/>
          <w:szCs w:val="20"/>
        </w:rPr>
        <w:t>secondHopPRB</w:t>
      </w:r>
      <w:proofErr w:type="spellEnd"/>
      <w:r w:rsidRPr="00CA3839">
        <w:rPr>
          <w:rFonts w:ascii="Arial" w:eastAsia="DengXian" w:hAnsi="Arial" w:cs="Arial"/>
          <w:sz w:val="20"/>
          <w:szCs w:val="20"/>
        </w:rPr>
        <w:t>) is shared across SBFD symbol and UL symbol</w:t>
      </w:r>
    </w:p>
    <w:p w14:paraId="438BBA91" w14:textId="77777777" w:rsidR="004E0711" w:rsidRPr="00CA3839" w:rsidRDefault="004E0711" w:rsidP="00443180">
      <w:pPr>
        <w:pStyle w:val="af9"/>
        <w:numPr>
          <w:ilvl w:val="0"/>
          <w:numId w:val="71"/>
        </w:numPr>
        <w:spacing w:after="60"/>
        <w:ind w:firstLineChars="0"/>
        <w:rPr>
          <w:rFonts w:ascii="Arial" w:hAnsi="Arial" w:cs="Arial"/>
          <w:sz w:val="20"/>
          <w:szCs w:val="20"/>
          <w:lang w:val="en-GB"/>
        </w:rPr>
      </w:pPr>
      <w:r w:rsidRPr="00CA3839">
        <w:rPr>
          <w:rFonts w:ascii="Arial" w:hAnsi="Arial" w:cs="Arial"/>
          <w:sz w:val="20"/>
          <w:szCs w:val="20"/>
          <w:lang w:val="en-GB"/>
        </w:rPr>
        <w:t>Alternative#2: PUCCH configuration (</w:t>
      </w:r>
      <w:r w:rsidRPr="00CA3839">
        <w:rPr>
          <w:rFonts w:ascii="Arial" w:hAnsi="Arial" w:cs="Arial"/>
          <w:i/>
          <w:sz w:val="20"/>
          <w:szCs w:val="20"/>
          <w:lang w:val="en-GB"/>
        </w:rPr>
        <w:t>startingPRB#2</w:t>
      </w:r>
      <w:r w:rsidRPr="00CA3839">
        <w:rPr>
          <w:rFonts w:ascii="Arial" w:hAnsi="Arial" w:cs="Arial"/>
          <w:sz w:val="20"/>
          <w:szCs w:val="20"/>
          <w:lang w:val="en-GB"/>
        </w:rPr>
        <w:t xml:space="preserve">, </w:t>
      </w:r>
      <w:r w:rsidRPr="00CA3839">
        <w:rPr>
          <w:rFonts w:ascii="Arial" w:hAnsi="Arial" w:cs="Arial"/>
          <w:i/>
          <w:sz w:val="20"/>
          <w:szCs w:val="20"/>
          <w:lang w:val="en-GB"/>
        </w:rPr>
        <w:t>secondHopPRB#2</w:t>
      </w:r>
      <w:r w:rsidRPr="00CA3839">
        <w:rPr>
          <w:rFonts w:ascii="Arial" w:hAnsi="Arial" w:cs="Arial"/>
          <w:sz w:val="20"/>
          <w:szCs w:val="20"/>
          <w:lang w:val="en-GB"/>
        </w:rPr>
        <w:t xml:space="preserve">) for SBFD symbol is separately configured. </w:t>
      </w:r>
    </w:p>
    <w:p w14:paraId="628123AA" w14:textId="77777777" w:rsidR="004E0711" w:rsidRPr="00CA3839" w:rsidRDefault="004E0711" w:rsidP="004E0711">
      <w:pPr>
        <w:widowControl/>
        <w:wordWrap/>
        <w:autoSpaceDE/>
        <w:autoSpaceDN/>
        <w:spacing w:before="60" w:after="60" w:line="288" w:lineRule="auto"/>
        <w:rPr>
          <w:rFonts w:ascii="Arial" w:eastAsia="DengXian" w:hAnsi="Arial" w:cs="Arial"/>
          <w:kern w:val="0"/>
          <w:szCs w:val="20"/>
          <w:lang w:val="en-GB" w:eastAsia="zh-CN"/>
        </w:rPr>
      </w:pPr>
    </w:p>
    <w:p w14:paraId="0F422C8B" w14:textId="45E1C07A" w:rsidR="004E0711" w:rsidRPr="00CA3839" w:rsidRDefault="004E0711" w:rsidP="004E0711">
      <w:pPr>
        <w:widowControl/>
        <w:wordWrap/>
        <w:autoSpaceDE/>
        <w:autoSpaceDN/>
        <w:spacing w:before="60" w:after="60" w:line="288" w:lineRule="auto"/>
        <w:ind w:firstLineChars="100" w:firstLine="200"/>
        <w:rPr>
          <w:rFonts w:ascii="Arial" w:eastAsia="DengXian" w:hAnsi="Arial" w:cs="Arial"/>
          <w:kern w:val="0"/>
          <w:szCs w:val="20"/>
          <w:lang w:eastAsia="zh-CN"/>
        </w:rPr>
      </w:pPr>
      <w:r w:rsidRPr="00CA3839">
        <w:rPr>
          <w:rFonts w:ascii="Arial" w:hAnsi="Arial" w:cs="Arial"/>
          <w:kern w:val="0"/>
          <w:szCs w:val="20"/>
          <w:lang w:val="en-GB"/>
        </w:rPr>
        <w:t xml:space="preserve">On Alternative#1, </w:t>
      </w:r>
      <w:r w:rsidRPr="00CA3839">
        <w:rPr>
          <w:rFonts w:ascii="Arial" w:eastAsia="DengXian" w:hAnsi="Arial" w:cs="Arial"/>
          <w:kern w:val="0"/>
          <w:szCs w:val="20"/>
          <w:lang w:eastAsia="zh-CN"/>
        </w:rPr>
        <w:t xml:space="preserve">starting RB indexes of two hops on UL </w:t>
      </w:r>
      <w:proofErr w:type="spellStart"/>
      <w:r w:rsidRPr="00CA3839">
        <w:rPr>
          <w:rFonts w:ascii="Arial" w:eastAsia="DengXian" w:hAnsi="Arial" w:cs="Arial"/>
          <w:kern w:val="0"/>
          <w:szCs w:val="20"/>
          <w:lang w:eastAsia="zh-CN"/>
        </w:rPr>
        <w:t>subband</w:t>
      </w:r>
      <w:proofErr w:type="spellEnd"/>
      <w:r w:rsidRPr="00CA3839">
        <w:rPr>
          <w:rFonts w:ascii="Arial" w:eastAsia="DengXian" w:hAnsi="Arial" w:cs="Arial"/>
          <w:kern w:val="0"/>
          <w:szCs w:val="20"/>
          <w:lang w:eastAsia="zh-CN"/>
        </w:rPr>
        <w:t xml:space="preserve"> are derived by (</w:t>
      </w:r>
      <w:proofErr w:type="spellStart"/>
      <w:r w:rsidRPr="00CA3839">
        <w:rPr>
          <w:rFonts w:ascii="Arial" w:eastAsia="DengXian" w:hAnsi="Arial" w:cs="Arial"/>
          <w:i/>
          <w:kern w:val="0"/>
          <w:szCs w:val="20"/>
          <w:lang w:eastAsia="zh-CN"/>
        </w:rPr>
        <w:t>startingPRB</w:t>
      </w:r>
      <w:proofErr w:type="spellEnd"/>
      <w:r w:rsidRPr="00CA3839">
        <w:rPr>
          <w:rFonts w:ascii="Arial" w:eastAsia="DengXian" w:hAnsi="Arial" w:cs="Arial"/>
          <w:kern w:val="0"/>
          <w:szCs w:val="20"/>
          <w:lang w:eastAsia="zh-CN"/>
        </w:rPr>
        <w:t xml:space="preserve">, </w:t>
      </w:r>
      <w:proofErr w:type="spellStart"/>
      <w:r w:rsidRPr="00CA3839">
        <w:rPr>
          <w:rFonts w:ascii="Arial" w:eastAsia="DengXian" w:hAnsi="Arial" w:cs="Arial"/>
          <w:i/>
          <w:kern w:val="0"/>
          <w:szCs w:val="20"/>
          <w:lang w:eastAsia="zh-CN"/>
        </w:rPr>
        <w:t>secondHopPRB</w:t>
      </w:r>
      <w:proofErr w:type="spellEnd"/>
      <w:r w:rsidRPr="00CA3839">
        <w:rPr>
          <w:rFonts w:ascii="Arial" w:eastAsia="DengXian" w:hAnsi="Arial" w:cs="Arial"/>
          <w:i/>
          <w:kern w:val="0"/>
          <w:szCs w:val="20"/>
          <w:lang w:eastAsia="zh-CN"/>
        </w:rPr>
        <w:t xml:space="preserve">) </w:t>
      </w:r>
      <w:r w:rsidRPr="00CA3839">
        <w:rPr>
          <w:rFonts w:ascii="Arial" w:eastAsia="DengXian" w:hAnsi="Arial" w:cs="Arial"/>
          <w:kern w:val="0"/>
          <w:szCs w:val="20"/>
          <w:lang w:eastAsia="zh-CN"/>
        </w:rPr>
        <w:t xml:space="preserve">configured in </w:t>
      </w:r>
      <w:r w:rsidRPr="00CA3839">
        <w:rPr>
          <w:rFonts w:ascii="Arial" w:eastAsia="DengXian" w:hAnsi="Arial" w:cs="Arial"/>
          <w:i/>
          <w:kern w:val="0"/>
          <w:szCs w:val="20"/>
          <w:lang w:eastAsia="zh-CN"/>
        </w:rPr>
        <w:t xml:space="preserve">PUCCH-Resource. </w:t>
      </w:r>
      <w:r w:rsidRPr="00CA3839">
        <w:rPr>
          <w:rFonts w:ascii="Arial" w:eastAsia="DengXian" w:hAnsi="Arial" w:cs="Arial"/>
          <w:kern w:val="0"/>
          <w:szCs w:val="20"/>
          <w:lang w:eastAsia="zh-CN"/>
        </w:rPr>
        <w:t xml:space="preserve">(See figure </w:t>
      </w:r>
      <w:r w:rsidR="00D35A35">
        <w:rPr>
          <w:rFonts w:ascii="Arial" w:eastAsia="DengXian" w:hAnsi="Arial" w:cs="Arial"/>
          <w:kern w:val="0"/>
          <w:szCs w:val="20"/>
          <w:lang w:eastAsia="zh-CN"/>
        </w:rPr>
        <w:t>6</w:t>
      </w:r>
      <w:r w:rsidRPr="00CA3839">
        <w:rPr>
          <w:rFonts w:ascii="Arial" w:eastAsia="DengXian" w:hAnsi="Arial" w:cs="Arial"/>
          <w:kern w:val="0"/>
          <w:szCs w:val="20"/>
          <w:lang w:eastAsia="zh-CN"/>
        </w:rPr>
        <w:t xml:space="preserve">(a)). If the PUCCH resource does not overlap with DL </w:t>
      </w:r>
      <w:proofErr w:type="spellStart"/>
      <w:r w:rsidRPr="00CA3839">
        <w:rPr>
          <w:rFonts w:ascii="Arial" w:eastAsia="DengXian" w:hAnsi="Arial" w:cs="Arial"/>
          <w:kern w:val="0"/>
          <w:szCs w:val="20"/>
          <w:lang w:eastAsia="zh-CN"/>
        </w:rPr>
        <w:t>subband</w:t>
      </w:r>
      <w:proofErr w:type="spellEnd"/>
      <w:r w:rsidRPr="00CA3839">
        <w:rPr>
          <w:rFonts w:ascii="Arial" w:eastAsia="DengXian" w:hAnsi="Arial" w:cs="Arial"/>
          <w:kern w:val="0"/>
          <w:szCs w:val="20"/>
          <w:lang w:eastAsia="zh-CN"/>
        </w:rPr>
        <w:t xml:space="preserve">(s) or </w:t>
      </w:r>
      <w:proofErr w:type="spellStart"/>
      <w:r w:rsidRPr="00CA3839">
        <w:rPr>
          <w:rFonts w:ascii="Arial" w:eastAsia="DengXian" w:hAnsi="Arial" w:cs="Arial"/>
          <w:kern w:val="0"/>
          <w:szCs w:val="20"/>
          <w:lang w:eastAsia="zh-CN"/>
        </w:rPr>
        <w:t>guardband</w:t>
      </w:r>
      <w:proofErr w:type="spellEnd"/>
      <w:r w:rsidRPr="00CA3839">
        <w:rPr>
          <w:rFonts w:ascii="Arial" w:eastAsia="DengXian" w:hAnsi="Arial" w:cs="Arial"/>
          <w:kern w:val="0"/>
          <w:szCs w:val="20"/>
          <w:lang w:eastAsia="zh-CN"/>
        </w:rPr>
        <w:t xml:space="preserve">(s), the PUCCH resources are valid. Otherwise, the PUCCH resources are invalid. In other words, limited number of PUCCH resources may be valid and can be indicated by </w:t>
      </w:r>
      <w:proofErr w:type="spellStart"/>
      <w:r w:rsidRPr="00CA3839">
        <w:rPr>
          <w:rFonts w:ascii="Arial" w:eastAsia="DengXian" w:hAnsi="Arial" w:cs="Arial"/>
          <w:kern w:val="0"/>
          <w:szCs w:val="20"/>
          <w:lang w:eastAsia="zh-CN"/>
        </w:rPr>
        <w:t>gNB</w:t>
      </w:r>
      <w:proofErr w:type="spellEnd"/>
      <w:r w:rsidRPr="00CA3839">
        <w:rPr>
          <w:rFonts w:ascii="Arial" w:eastAsia="DengXian" w:hAnsi="Arial" w:cs="Arial"/>
          <w:kern w:val="0"/>
          <w:szCs w:val="20"/>
          <w:lang w:eastAsia="zh-CN"/>
        </w:rPr>
        <w:t xml:space="preserve">. </w:t>
      </w:r>
    </w:p>
    <w:p w14:paraId="78B386AB" w14:textId="00A1E2FD" w:rsidR="004E0711" w:rsidRPr="00CA3839" w:rsidRDefault="004E0711" w:rsidP="004E0711">
      <w:pPr>
        <w:widowControl/>
        <w:wordWrap/>
        <w:autoSpaceDE/>
        <w:autoSpaceDN/>
        <w:spacing w:before="60" w:after="60" w:line="288" w:lineRule="auto"/>
        <w:ind w:firstLineChars="100" w:firstLine="200"/>
        <w:rPr>
          <w:rFonts w:ascii="Arial" w:eastAsia="DengXian" w:hAnsi="Arial" w:cs="Arial"/>
          <w:kern w:val="0"/>
          <w:szCs w:val="20"/>
          <w:lang w:eastAsia="zh-CN"/>
        </w:rPr>
      </w:pPr>
      <w:r w:rsidRPr="00CA3839">
        <w:rPr>
          <w:rFonts w:ascii="Arial" w:hAnsi="Arial" w:cs="Arial"/>
          <w:kern w:val="0"/>
          <w:szCs w:val="20"/>
        </w:rPr>
        <w:t xml:space="preserve">On Alternative#2, </w:t>
      </w:r>
      <w:r w:rsidRPr="00CA3839">
        <w:rPr>
          <w:rFonts w:ascii="Arial" w:eastAsia="DengXian" w:hAnsi="Arial" w:cs="Arial"/>
          <w:kern w:val="0"/>
          <w:szCs w:val="20"/>
          <w:lang w:eastAsia="zh-CN"/>
        </w:rPr>
        <w:t xml:space="preserve">starting RB indexes of two hops on UL </w:t>
      </w:r>
      <w:proofErr w:type="spellStart"/>
      <w:r w:rsidRPr="00CA3839">
        <w:rPr>
          <w:rFonts w:ascii="Arial" w:eastAsia="DengXian" w:hAnsi="Arial" w:cs="Arial"/>
          <w:kern w:val="0"/>
          <w:szCs w:val="20"/>
          <w:lang w:eastAsia="zh-CN"/>
        </w:rPr>
        <w:t>subband</w:t>
      </w:r>
      <w:proofErr w:type="spellEnd"/>
      <w:r w:rsidRPr="00CA3839">
        <w:rPr>
          <w:rFonts w:ascii="Arial" w:eastAsia="DengXian" w:hAnsi="Arial" w:cs="Arial"/>
          <w:kern w:val="0"/>
          <w:szCs w:val="20"/>
          <w:lang w:eastAsia="zh-CN"/>
        </w:rPr>
        <w:t xml:space="preserve"> are derived by (</w:t>
      </w:r>
      <w:r w:rsidRPr="00CA3839">
        <w:rPr>
          <w:rFonts w:ascii="Arial" w:eastAsia="DengXian" w:hAnsi="Arial" w:cs="Arial"/>
          <w:i/>
          <w:kern w:val="0"/>
          <w:szCs w:val="20"/>
          <w:lang w:eastAsia="zh-CN"/>
        </w:rPr>
        <w:t>startingPRB#2</w:t>
      </w:r>
      <w:r w:rsidRPr="00CA3839">
        <w:rPr>
          <w:rFonts w:ascii="Arial" w:eastAsia="DengXian" w:hAnsi="Arial" w:cs="Arial"/>
          <w:kern w:val="0"/>
          <w:szCs w:val="20"/>
          <w:lang w:eastAsia="zh-CN"/>
        </w:rPr>
        <w:t xml:space="preserve">, </w:t>
      </w:r>
      <w:r w:rsidRPr="00CA3839">
        <w:rPr>
          <w:rFonts w:ascii="Arial" w:eastAsia="DengXian" w:hAnsi="Arial" w:cs="Arial"/>
          <w:i/>
          <w:kern w:val="0"/>
          <w:szCs w:val="20"/>
          <w:lang w:eastAsia="zh-CN"/>
        </w:rPr>
        <w:t xml:space="preserve">secondHopPRB#2) </w:t>
      </w:r>
      <w:r w:rsidRPr="00CA3839">
        <w:rPr>
          <w:rFonts w:ascii="Arial" w:eastAsia="DengXian" w:hAnsi="Arial" w:cs="Arial"/>
          <w:kern w:val="0"/>
          <w:szCs w:val="20"/>
          <w:lang w:eastAsia="zh-CN"/>
        </w:rPr>
        <w:t xml:space="preserve">(See figure </w:t>
      </w:r>
      <w:r w:rsidR="00D35A35">
        <w:rPr>
          <w:rFonts w:ascii="Arial" w:eastAsia="DengXian" w:hAnsi="Arial" w:cs="Arial"/>
          <w:kern w:val="0"/>
          <w:szCs w:val="20"/>
          <w:lang w:eastAsia="zh-CN"/>
        </w:rPr>
        <w:t>6</w:t>
      </w:r>
      <w:r w:rsidRPr="00CA3839">
        <w:rPr>
          <w:rFonts w:ascii="Arial" w:eastAsia="DengXian" w:hAnsi="Arial" w:cs="Arial"/>
          <w:kern w:val="0"/>
          <w:szCs w:val="20"/>
          <w:lang w:eastAsia="zh-CN"/>
        </w:rPr>
        <w:t xml:space="preserve">(b)). So, all configured PUCCH resources in UL </w:t>
      </w:r>
      <w:proofErr w:type="spellStart"/>
      <w:r w:rsidRPr="00CA3839">
        <w:rPr>
          <w:rFonts w:ascii="Arial" w:eastAsia="DengXian" w:hAnsi="Arial" w:cs="Arial"/>
          <w:kern w:val="0"/>
          <w:szCs w:val="20"/>
          <w:lang w:eastAsia="zh-CN"/>
        </w:rPr>
        <w:t>subband</w:t>
      </w:r>
      <w:proofErr w:type="spellEnd"/>
      <w:r w:rsidRPr="00CA3839">
        <w:rPr>
          <w:rFonts w:ascii="Arial" w:eastAsia="DengXian" w:hAnsi="Arial" w:cs="Arial"/>
          <w:kern w:val="0"/>
          <w:szCs w:val="20"/>
          <w:lang w:eastAsia="zh-CN"/>
        </w:rPr>
        <w:t xml:space="preserve"> are valid. </w:t>
      </w:r>
    </w:p>
    <w:p w14:paraId="1A42347A" w14:textId="77777777" w:rsidR="004E0711" w:rsidRPr="00CA3839" w:rsidRDefault="004E0711" w:rsidP="004E0711">
      <w:pPr>
        <w:widowControl/>
        <w:wordWrap/>
        <w:autoSpaceDE/>
        <w:autoSpaceDN/>
        <w:spacing w:before="60" w:after="60" w:line="288" w:lineRule="auto"/>
        <w:ind w:firstLineChars="100" w:firstLine="200"/>
        <w:rPr>
          <w:rFonts w:ascii="Arial" w:eastAsia="DengXian" w:hAnsi="Arial" w:cs="Arial"/>
          <w:kern w:val="0"/>
          <w:szCs w:val="20"/>
          <w:lang w:eastAsia="zh-CN"/>
        </w:rPr>
      </w:pPr>
      <w:r w:rsidRPr="00CA3839">
        <w:rPr>
          <w:rFonts w:ascii="Arial" w:eastAsia="DengXian" w:hAnsi="Arial" w:cs="Arial"/>
          <w:kern w:val="0"/>
          <w:szCs w:val="20"/>
          <w:lang w:eastAsia="zh-CN"/>
        </w:rPr>
        <w:t xml:space="preserve">Between two alternatives, similarly as in PUSCH FH offsets, we prefer to have separate PUCCH configuration </w:t>
      </w:r>
      <w:r w:rsidRPr="00CA3839">
        <w:rPr>
          <w:rFonts w:ascii="Arial" w:eastAsia="맑은 고딕" w:hAnsi="Arial" w:cs="Arial"/>
          <w:kern w:val="0"/>
          <w:szCs w:val="20"/>
          <w:lang w:val="en-GB" w:eastAsia="zh-CN"/>
        </w:rPr>
        <w:t>(</w:t>
      </w:r>
      <w:r w:rsidRPr="00CA3839">
        <w:rPr>
          <w:rFonts w:ascii="Arial" w:eastAsia="맑은 고딕" w:hAnsi="Arial" w:cs="Arial"/>
          <w:i/>
          <w:kern w:val="0"/>
          <w:szCs w:val="20"/>
          <w:lang w:val="en-GB" w:eastAsia="zh-CN"/>
        </w:rPr>
        <w:t>star</w:t>
      </w:r>
      <w:r w:rsidRPr="00CA3839">
        <w:rPr>
          <w:rFonts w:ascii="Arial" w:hAnsi="Arial" w:cs="Arial"/>
          <w:i/>
          <w:szCs w:val="20"/>
          <w:lang w:val="en-GB"/>
        </w:rPr>
        <w:t>t</w:t>
      </w:r>
      <w:r w:rsidRPr="00CA3839">
        <w:rPr>
          <w:rFonts w:ascii="Arial" w:eastAsia="맑은 고딕" w:hAnsi="Arial" w:cs="Arial"/>
          <w:i/>
          <w:kern w:val="0"/>
          <w:szCs w:val="20"/>
          <w:lang w:val="en-GB" w:eastAsia="zh-CN"/>
        </w:rPr>
        <w:t>ingPRB</w:t>
      </w:r>
      <w:r w:rsidRPr="00CA3839">
        <w:rPr>
          <w:rFonts w:ascii="Arial" w:hAnsi="Arial" w:cs="Arial"/>
          <w:i/>
          <w:szCs w:val="20"/>
          <w:lang w:val="en-GB"/>
        </w:rPr>
        <w:t>#2</w:t>
      </w:r>
      <w:r w:rsidRPr="00CA3839">
        <w:rPr>
          <w:rFonts w:ascii="Arial" w:eastAsia="맑은 고딕" w:hAnsi="Arial" w:cs="Arial"/>
          <w:kern w:val="0"/>
          <w:szCs w:val="20"/>
          <w:lang w:val="en-GB" w:eastAsia="zh-CN"/>
        </w:rPr>
        <w:t xml:space="preserve">, </w:t>
      </w:r>
      <w:r w:rsidRPr="00CA3839">
        <w:rPr>
          <w:rFonts w:ascii="Arial" w:eastAsia="맑은 고딕" w:hAnsi="Arial" w:cs="Arial"/>
          <w:i/>
          <w:kern w:val="0"/>
          <w:szCs w:val="20"/>
          <w:lang w:val="en-GB" w:eastAsia="zh-CN"/>
        </w:rPr>
        <w:t>secondHopPRB</w:t>
      </w:r>
      <w:r w:rsidRPr="00CA3839">
        <w:rPr>
          <w:rFonts w:ascii="Arial" w:hAnsi="Arial" w:cs="Arial"/>
          <w:i/>
          <w:szCs w:val="20"/>
          <w:lang w:val="en-GB"/>
        </w:rPr>
        <w:t>#2</w:t>
      </w:r>
      <w:r w:rsidRPr="00CA3839">
        <w:rPr>
          <w:rFonts w:ascii="Arial" w:eastAsia="맑은 고딕" w:hAnsi="Arial" w:cs="Arial"/>
          <w:kern w:val="0"/>
          <w:szCs w:val="20"/>
          <w:lang w:val="en-GB" w:eastAsia="zh-CN"/>
        </w:rPr>
        <w:t>) for SBFD symbol. Also, if the PUCCH configuration (</w:t>
      </w:r>
      <w:r w:rsidRPr="00CA3839">
        <w:rPr>
          <w:rFonts w:ascii="Arial" w:eastAsia="맑은 고딕" w:hAnsi="Arial" w:cs="Arial"/>
          <w:i/>
          <w:kern w:val="0"/>
          <w:szCs w:val="20"/>
          <w:lang w:val="en-GB" w:eastAsia="zh-CN"/>
        </w:rPr>
        <w:t>star</w:t>
      </w:r>
      <w:r w:rsidRPr="00CA3839">
        <w:rPr>
          <w:rFonts w:ascii="Arial" w:hAnsi="Arial" w:cs="Arial"/>
          <w:i/>
          <w:szCs w:val="20"/>
          <w:lang w:val="en-GB"/>
        </w:rPr>
        <w:t>t</w:t>
      </w:r>
      <w:r w:rsidRPr="00CA3839">
        <w:rPr>
          <w:rFonts w:ascii="Arial" w:eastAsia="맑은 고딕" w:hAnsi="Arial" w:cs="Arial"/>
          <w:i/>
          <w:kern w:val="0"/>
          <w:szCs w:val="20"/>
          <w:lang w:val="en-GB" w:eastAsia="zh-CN"/>
        </w:rPr>
        <w:t>ingPRB</w:t>
      </w:r>
      <w:r w:rsidRPr="00CA3839">
        <w:rPr>
          <w:rFonts w:ascii="Arial" w:hAnsi="Arial" w:cs="Arial"/>
          <w:i/>
          <w:szCs w:val="20"/>
          <w:lang w:val="en-GB"/>
        </w:rPr>
        <w:t>#2</w:t>
      </w:r>
      <w:r w:rsidRPr="00CA3839">
        <w:rPr>
          <w:rFonts w:ascii="Arial" w:eastAsia="맑은 고딕" w:hAnsi="Arial" w:cs="Arial"/>
          <w:kern w:val="0"/>
          <w:szCs w:val="20"/>
          <w:lang w:val="en-GB" w:eastAsia="zh-CN"/>
        </w:rPr>
        <w:t xml:space="preserve">, </w:t>
      </w:r>
      <w:r w:rsidRPr="00CA3839">
        <w:rPr>
          <w:rFonts w:ascii="Arial" w:eastAsia="맑은 고딕" w:hAnsi="Arial" w:cs="Arial"/>
          <w:i/>
          <w:kern w:val="0"/>
          <w:szCs w:val="20"/>
          <w:lang w:val="en-GB" w:eastAsia="zh-CN"/>
        </w:rPr>
        <w:t>secondHopPRB</w:t>
      </w:r>
      <w:r w:rsidRPr="00CA3839">
        <w:rPr>
          <w:rFonts w:ascii="Arial" w:hAnsi="Arial" w:cs="Arial"/>
          <w:i/>
          <w:szCs w:val="20"/>
          <w:lang w:val="en-GB"/>
        </w:rPr>
        <w:t>#2</w:t>
      </w:r>
      <w:r w:rsidRPr="00CA3839">
        <w:rPr>
          <w:rFonts w:ascii="Arial" w:eastAsia="맑은 고딕" w:hAnsi="Arial" w:cs="Arial"/>
          <w:kern w:val="0"/>
          <w:szCs w:val="20"/>
          <w:lang w:val="en-GB" w:eastAsia="zh-CN"/>
        </w:rPr>
        <w:t>) for SBFD symbol is not configured, UE can reuse the PUCCH configuration for UL symbol (</w:t>
      </w:r>
      <w:proofErr w:type="spellStart"/>
      <w:r w:rsidRPr="00CA3839">
        <w:rPr>
          <w:rFonts w:ascii="Arial" w:eastAsia="맑은 고딕" w:hAnsi="Arial" w:cs="Arial"/>
          <w:i/>
          <w:kern w:val="0"/>
          <w:szCs w:val="20"/>
          <w:lang w:val="en-GB" w:eastAsia="zh-CN"/>
        </w:rPr>
        <w:t>star</w:t>
      </w:r>
      <w:r w:rsidRPr="00CA3839">
        <w:rPr>
          <w:rFonts w:ascii="Arial" w:hAnsi="Arial" w:cs="Arial"/>
          <w:i/>
          <w:szCs w:val="20"/>
          <w:lang w:val="en-GB"/>
        </w:rPr>
        <w:t>t</w:t>
      </w:r>
      <w:r w:rsidRPr="00CA3839">
        <w:rPr>
          <w:rFonts w:ascii="Arial" w:eastAsia="맑은 고딕" w:hAnsi="Arial" w:cs="Arial"/>
          <w:i/>
          <w:kern w:val="0"/>
          <w:szCs w:val="20"/>
          <w:lang w:val="en-GB" w:eastAsia="zh-CN"/>
        </w:rPr>
        <w:t>ingPRB</w:t>
      </w:r>
      <w:proofErr w:type="spellEnd"/>
      <w:r w:rsidRPr="00CA3839">
        <w:rPr>
          <w:rFonts w:ascii="Arial" w:eastAsia="맑은 고딕" w:hAnsi="Arial" w:cs="Arial"/>
          <w:kern w:val="0"/>
          <w:szCs w:val="20"/>
          <w:lang w:val="en-GB" w:eastAsia="zh-CN"/>
        </w:rPr>
        <w:t xml:space="preserve">, </w:t>
      </w:r>
      <w:proofErr w:type="spellStart"/>
      <w:r w:rsidRPr="00CA3839">
        <w:rPr>
          <w:rFonts w:ascii="Arial" w:eastAsia="맑은 고딕" w:hAnsi="Arial" w:cs="Arial"/>
          <w:i/>
          <w:kern w:val="0"/>
          <w:szCs w:val="20"/>
          <w:lang w:val="en-GB" w:eastAsia="zh-CN"/>
        </w:rPr>
        <w:t>secondHopPRB</w:t>
      </w:r>
      <w:proofErr w:type="spellEnd"/>
      <w:r w:rsidRPr="00CA3839">
        <w:rPr>
          <w:rFonts w:ascii="Arial" w:eastAsia="맑은 고딕" w:hAnsi="Arial" w:cs="Arial"/>
          <w:i/>
          <w:kern w:val="0"/>
          <w:szCs w:val="20"/>
          <w:lang w:val="en-GB" w:eastAsia="zh-CN"/>
        </w:rPr>
        <w:t xml:space="preserve"> </w:t>
      </w:r>
      <w:r w:rsidRPr="00CA3839">
        <w:rPr>
          <w:rFonts w:ascii="Arial" w:eastAsia="맑은 고딕" w:hAnsi="Arial" w:cs="Arial"/>
          <w:kern w:val="0"/>
          <w:szCs w:val="20"/>
          <w:lang w:val="en-GB" w:eastAsia="zh-CN"/>
        </w:rPr>
        <w:t xml:space="preserve">in </w:t>
      </w:r>
      <w:r w:rsidRPr="00CA3839">
        <w:rPr>
          <w:rFonts w:ascii="Arial" w:eastAsia="맑은 고딕" w:hAnsi="Arial" w:cs="Arial"/>
          <w:i/>
          <w:kern w:val="0"/>
          <w:szCs w:val="20"/>
          <w:lang w:val="en-GB" w:eastAsia="zh-CN"/>
        </w:rPr>
        <w:t>PUCCH-config</w:t>
      </w:r>
      <w:r w:rsidRPr="00CA3839">
        <w:rPr>
          <w:rFonts w:ascii="Arial" w:eastAsia="맑은 고딕" w:hAnsi="Arial" w:cs="Arial"/>
          <w:kern w:val="0"/>
          <w:szCs w:val="20"/>
          <w:lang w:val="en-GB" w:eastAsia="zh-CN"/>
        </w:rPr>
        <w:t>).</w:t>
      </w:r>
    </w:p>
    <w:p w14:paraId="78E3E497" w14:textId="77777777" w:rsidR="004E0711" w:rsidRPr="00CA3839" w:rsidRDefault="004E0711" w:rsidP="004E0711">
      <w:pPr>
        <w:widowControl/>
        <w:wordWrap/>
        <w:autoSpaceDE/>
        <w:autoSpaceDN/>
        <w:spacing w:before="60" w:after="60" w:line="288" w:lineRule="auto"/>
        <w:ind w:firstLineChars="100" w:firstLine="200"/>
        <w:rPr>
          <w:rFonts w:ascii="Arial" w:eastAsia="DengXian" w:hAnsi="Arial" w:cs="Arial"/>
          <w:kern w:val="0"/>
          <w:szCs w:val="20"/>
          <w:lang w:eastAsia="zh-CN"/>
        </w:rPr>
      </w:pPr>
    </w:p>
    <w:p w14:paraId="59C55E81" w14:textId="279537B8" w:rsidR="004E0711" w:rsidRPr="00EF063E" w:rsidRDefault="004E0711" w:rsidP="00EF063E">
      <w:pPr>
        <w:ind w:left="1277" w:hangingChars="638" w:hanging="1277"/>
        <w:rPr>
          <w:rFonts w:ascii="Arial" w:eastAsia="바탕" w:hAnsi="Arial" w:cs="Arial"/>
          <w:bCs/>
          <w:i/>
          <w:kern w:val="0"/>
          <w:szCs w:val="20"/>
        </w:rPr>
      </w:pPr>
      <w:r w:rsidRPr="00EF063E">
        <w:rPr>
          <w:rFonts w:ascii="Arial" w:eastAsia="바탕" w:hAnsi="Arial" w:cs="Arial"/>
          <w:b/>
          <w:iCs/>
          <w:kern w:val="0"/>
          <w:szCs w:val="20"/>
        </w:rPr>
        <w:t xml:space="preserve">Proposal </w:t>
      </w:r>
      <w:r w:rsidR="00F91ACB" w:rsidRPr="00EF063E">
        <w:rPr>
          <w:rFonts w:ascii="Arial" w:eastAsia="바탕" w:hAnsi="Arial" w:cs="Arial"/>
          <w:b/>
          <w:iCs/>
          <w:kern w:val="0"/>
          <w:szCs w:val="20"/>
        </w:rPr>
        <w:t>1</w:t>
      </w:r>
      <w:r w:rsidR="00E07072" w:rsidRPr="00EF063E">
        <w:rPr>
          <w:rFonts w:ascii="Arial" w:eastAsia="바탕" w:hAnsi="Arial" w:cs="Arial"/>
          <w:b/>
          <w:iCs/>
          <w:kern w:val="0"/>
          <w:szCs w:val="20"/>
        </w:rPr>
        <w:t>8</w:t>
      </w:r>
      <w:r w:rsidRPr="00EF063E">
        <w:rPr>
          <w:rFonts w:ascii="Arial" w:eastAsia="바탕" w:hAnsi="Arial" w:cs="Arial"/>
          <w:b/>
          <w:iCs/>
          <w:kern w:val="0"/>
          <w:szCs w:val="20"/>
        </w:rPr>
        <w:t>.</w:t>
      </w:r>
      <w:r w:rsidRPr="006D5691">
        <w:rPr>
          <w:rFonts w:ascii="Arial" w:eastAsia="바탕" w:hAnsi="Arial" w:cs="Arial"/>
          <w:b/>
          <w:i/>
          <w:kern w:val="0"/>
          <w:szCs w:val="20"/>
        </w:rPr>
        <w:t xml:space="preserve"> </w:t>
      </w:r>
      <w:r w:rsidRPr="00EF063E">
        <w:rPr>
          <w:rFonts w:ascii="Arial" w:eastAsia="바탕" w:hAnsi="Arial" w:cs="Arial"/>
          <w:bCs/>
          <w:i/>
          <w:kern w:val="0"/>
          <w:szCs w:val="20"/>
        </w:rPr>
        <w:t>For SBFD symbols, starting RB indexes of two hops in a PUCCH resource configuration can be separately configured</w:t>
      </w:r>
      <w:r w:rsidR="004C08E1" w:rsidRPr="00EF063E">
        <w:rPr>
          <w:rFonts w:ascii="Arial" w:eastAsia="바탕" w:hAnsi="Arial" w:cs="Arial"/>
          <w:bCs/>
          <w:i/>
          <w:kern w:val="0"/>
          <w:szCs w:val="20"/>
        </w:rPr>
        <w:t xml:space="preserve"> for SBFD symbol and non-SBFD symbol</w:t>
      </w:r>
      <w:r w:rsidRPr="00EF063E">
        <w:rPr>
          <w:rFonts w:ascii="Arial" w:eastAsia="바탕" w:hAnsi="Arial" w:cs="Arial"/>
          <w:bCs/>
          <w:i/>
          <w:kern w:val="0"/>
          <w:szCs w:val="20"/>
        </w:rPr>
        <w:t>.</w:t>
      </w:r>
    </w:p>
    <w:p w14:paraId="2F5ACA4B" w14:textId="77777777" w:rsidR="004E0711" w:rsidRPr="008F6D37" w:rsidRDefault="004E0711" w:rsidP="00EB0B43">
      <w:pPr>
        <w:widowControl/>
        <w:wordWrap/>
        <w:autoSpaceDE/>
        <w:autoSpaceDN/>
        <w:spacing w:before="60" w:after="0" w:line="288" w:lineRule="auto"/>
        <w:rPr>
          <w:rFonts w:ascii="Arial" w:eastAsia="DengXian" w:hAnsi="Arial" w:cs="Arial"/>
          <w:kern w:val="0"/>
          <w:lang w:eastAsia="zh-CN"/>
        </w:rPr>
      </w:pPr>
    </w:p>
    <w:p w14:paraId="322FF41F" w14:textId="4A192C18" w:rsidR="000142A6" w:rsidRPr="00A41AD9" w:rsidRDefault="004E0711" w:rsidP="00A41AD9">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bookmarkStart w:id="3" w:name="_Hlk173399173"/>
      <w:r w:rsidRPr="00A41AD9">
        <w:rPr>
          <w:rFonts w:ascii="Arial" w:eastAsia="바탕" w:hAnsi="Arial" w:cs="Arial"/>
          <w:kern w:val="0"/>
          <w:sz w:val="28"/>
          <w:szCs w:val="20"/>
          <w:lang w:val="en-GB" w:eastAsia="en-US"/>
        </w:rPr>
        <w:t>2</w:t>
      </w:r>
      <w:r w:rsidR="00AD1287" w:rsidRPr="00A41AD9">
        <w:rPr>
          <w:rFonts w:ascii="Arial" w:eastAsia="바탕" w:hAnsi="Arial" w:cs="Arial"/>
          <w:kern w:val="0"/>
          <w:sz w:val="28"/>
          <w:szCs w:val="20"/>
          <w:lang w:val="en-GB" w:eastAsia="en-US"/>
        </w:rPr>
        <w:t>.2.</w:t>
      </w:r>
      <w:r w:rsidR="009D09A8">
        <w:rPr>
          <w:rFonts w:ascii="Arial" w:eastAsia="바탕" w:hAnsi="Arial" w:cs="Arial"/>
          <w:kern w:val="0"/>
          <w:sz w:val="28"/>
          <w:szCs w:val="20"/>
          <w:lang w:val="en-GB" w:eastAsia="en-US"/>
        </w:rPr>
        <w:t>4</w:t>
      </w:r>
      <w:r w:rsidR="00AD1287" w:rsidRPr="00A41AD9">
        <w:rPr>
          <w:rFonts w:ascii="Arial" w:eastAsia="바탕" w:hAnsi="Arial" w:cs="Arial"/>
          <w:kern w:val="0"/>
          <w:sz w:val="28"/>
          <w:szCs w:val="20"/>
          <w:lang w:val="en-GB" w:eastAsia="en-US"/>
        </w:rPr>
        <w:t xml:space="preserve"> </w:t>
      </w:r>
      <w:r w:rsidRPr="00A41AD9">
        <w:rPr>
          <w:rFonts w:ascii="Arial" w:eastAsia="바탕" w:hAnsi="Arial" w:cs="Arial"/>
          <w:kern w:val="0"/>
          <w:sz w:val="28"/>
          <w:szCs w:val="20"/>
          <w:lang w:val="en-GB" w:eastAsia="en-US"/>
        </w:rPr>
        <w:t>Other Enhancements on PDSCH/PUSCH</w:t>
      </w:r>
    </w:p>
    <w:bookmarkEnd w:id="3"/>
    <w:p w14:paraId="3EB5D4CD" w14:textId="73AF3E26"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 xml:space="preserve">PRG of PDSCH </w:t>
      </w:r>
    </w:p>
    <w:p w14:paraId="099B0D2A" w14:textId="17D718A2" w:rsidR="001D4E2F" w:rsidRPr="00CA3839" w:rsidRDefault="001D4E2F" w:rsidP="001D4E2F">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PRG of PDSCH, the following was captured in TR38.858. </w:t>
      </w:r>
    </w:p>
    <w:tbl>
      <w:tblPr>
        <w:tblStyle w:val="af"/>
        <w:tblW w:w="0" w:type="auto"/>
        <w:tblLook w:val="04A0" w:firstRow="1" w:lastRow="0" w:firstColumn="1" w:lastColumn="0" w:noHBand="0" w:noVBand="1"/>
      </w:tblPr>
      <w:tblGrid>
        <w:gridCol w:w="9737"/>
      </w:tblGrid>
      <w:tr w:rsidR="000142A6" w:rsidRPr="00CA3839" w14:paraId="5663A2F3" w14:textId="77777777" w:rsidTr="00BF21EA">
        <w:tc>
          <w:tcPr>
            <w:tcW w:w="9737" w:type="dxa"/>
          </w:tcPr>
          <w:p w14:paraId="4477A3B3" w14:textId="77777777" w:rsidR="001D4E2F"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For SBFD-aware UEs, at least the following issues for PDSCH are studied:</w:t>
            </w:r>
          </w:p>
          <w:p w14:paraId="3CCFF600" w14:textId="77777777" w:rsidR="001D4E2F" w:rsidRPr="00CA3839" w:rsidRDefault="001D4E2F" w:rsidP="000276EF">
            <w:pPr>
              <w:widowControl/>
              <w:numPr>
                <w:ilvl w:val="1"/>
                <w:numId w:val="14"/>
              </w:numPr>
              <w:wordWrap/>
              <w:autoSpaceDE/>
              <w:autoSpaceDN/>
              <w:rPr>
                <w:rFonts w:ascii="Arial" w:eastAsia="DengXian" w:hAnsi="Arial" w:cs="Arial"/>
                <w:lang w:val="en-GB" w:eastAsia="en-US"/>
              </w:rPr>
            </w:pPr>
            <w:r w:rsidRPr="00CA3839">
              <w:rPr>
                <w:rFonts w:ascii="Arial" w:eastAsia="DengXian" w:hAnsi="Arial" w:cs="Arial"/>
                <w:lang w:val="en-GB" w:eastAsia="en-US"/>
              </w:rPr>
              <w:t xml:space="preserve">PRG(s) with size of 2 and 4 that overlaps with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boundary </w:t>
            </w:r>
          </w:p>
          <w:p w14:paraId="111D2E07" w14:textId="77777777" w:rsidR="001D4E2F" w:rsidRPr="00CA3839" w:rsidRDefault="001D4E2F" w:rsidP="000276EF">
            <w:pPr>
              <w:widowControl/>
              <w:numPr>
                <w:ilvl w:val="1"/>
                <w:numId w:val="14"/>
              </w:numPr>
              <w:wordWrap/>
              <w:autoSpaceDE/>
              <w:autoSpaceDN/>
              <w:rPr>
                <w:rFonts w:ascii="Arial" w:eastAsia="DengXian" w:hAnsi="Arial" w:cs="Arial"/>
                <w:lang w:val="en-GB" w:eastAsia="en-US"/>
              </w:rPr>
            </w:pPr>
            <w:r w:rsidRPr="00CA3839">
              <w:rPr>
                <w:rFonts w:ascii="Arial" w:eastAsia="DengXian" w:hAnsi="Arial" w:cs="Arial"/>
                <w:lang w:val="en-GB" w:eastAsia="en-US"/>
              </w:rPr>
              <w:t xml:space="preserve">Wideband precoder in case of non-contiguous DL </w:t>
            </w:r>
            <w:proofErr w:type="spellStart"/>
            <w:r w:rsidRPr="00CA3839">
              <w:rPr>
                <w:rFonts w:ascii="Arial" w:eastAsia="DengXian" w:hAnsi="Arial" w:cs="Arial"/>
                <w:lang w:val="en-GB" w:eastAsia="en-US"/>
              </w:rPr>
              <w:t>subbands</w:t>
            </w:r>
            <w:proofErr w:type="spellEnd"/>
          </w:p>
          <w:p w14:paraId="277B75B9" w14:textId="77777777" w:rsidR="001D4E2F"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lastRenderedPageBreak/>
              <w:t xml:space="preserve">For a PRG that overlaps with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boundary, if the part of DL PRG inside the DL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can be used, better scheduling flexibility and resource utilization can be achieved, however degraded channel estimation quality in the partial PRG is expected compared to a PRG due to limited RBs in the partial PRG. It is noted that UE complexity could increase if this feature is supported. </w:t>
            </w:r>
          </w:p>
          <w:p w14:paraId="465FF001" w14:textId="77777777" w:rsidR="001D4E2F"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If PRG is determined as wideband, the following two options are studied.</w:t>
            </w:r>
          </w:p>
          <w:p w14:paraId="6987403C" w14:textId="77777777" w:rsidR="001D4E2F" w:rsidRPr="00CA3839" w:rsidRDefault="001D4E2F" w:rsidP="000276EF">
            <w:pPr>
              <w:widowControl/>
              <w:numPr>
                <w:ilvl w:val="1"/>
                <w:numId w:val="14"/>
              </w:numPr>
              <w:wordWrap/>
              <w:autoSpaceDE/>
              <w:autoSpaceDN/>
              <w:rPr>
                <w:rFonts w:ascii="Arial" w:eastAsia="DengXian" w:hAnsi="Arial" w:cs="Arial"/>
                <w:lang w:val="en-GB" w:eastAsia="en-US"/>
              </w:rPr>
            </w:pPr>
            <w:r w:rsidRPr="00CA3839">
              <w:rPr>
                <w:rFonts w:ascii="Arial" w:eastAsia="DengXian" w:hAnsi="Arial" w:cs="Arial"/>
                <w:lang w:val="en-GB" w:eastAsia="en-US"/>
              </w:rPr>
              <w:t xml:space="preserve">Option 1: non-contiguous frequency resources across two DL </w:t>
            </w:r>
            <w:proofErr w:type="spellStart"/>
            <w:r w:rsidRPr="00CA3839">
              <w:rPr>
                <w:rFonts w:ascii="Arial" w:eastAsia="DengXian" w:hAnsi="Arial" w:cs="Arial"/>
                <w:lang w:val="en-GB" w:eastAsia="en-US"/>
              </w:rPr>
              <w:t>subbands</w:t>
            </w:r>
            <w:proofErr w:type="spellEnd"/>
            <w:r w:rsidRPr="00CA3839">
              <w:rPr>
                <w:rFonts w:ascii="Arial" w:eastAsia="DengXian" w:hAnsi="Arial" w:cs="Arial"/>
                <w:lang w:val="en-GB" w:eastAsia="en-US"/>
              </w:rPr>
              <w:t xml:space="preserve"> but contiguous frequency resource within each DL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can be allocated</w:t>
            </w:r>
          </w:p>
          <w:p w14:paraId="04B830E4" w14:textId="77777777" w:rsidR="001D4E2F" w:rsidRPr="00CA3839" w:rsidRDefault="001D4E2F" w:rsidP="000276EF">
            <w:pPr>
              <w:widowControl/>
              <w:numPr>
                <w:ilvl w:val="1"/>
                <w:numId w:val="14"/>
              </w:numPr>
              <w:wordWrap/>
              <w:autoSpaceDE/>
              <w:autoSpaceDN/>
              <w:rPr>
                <w:rFonts w:ascii="Arial" w:eastAsia="DengXian" w:hAnsi="Arial" w:cs="Arial"/>
                <w:lang w:val="en-GB" w:eastAsia="en-US"/>
              </w:rPr>
            </w:pPr>
            <w:r w:rsidRPr="00CA3839">
              <w:rPr>
                <w:rFonts w:ascii="Arial" w:eastAsia="DengXian" w:hAnsi="Arial" w:cs="Arial"/>
                <w:lang w:val="en-GB" w:eastAsia="en-US"/>
              </w:rPr>
              <w:t xml:space="preserve">Option 2: non-contiguous frequency resources across two DL </w:t>
            </w:r>
            <w:proofErr w:type="spellStart"/>
            <w:r w:rsidRPr="00CA3839">
              <w:rPr>
                <w:rFonts w:ascii="Arial" w:eastAsia="DengXian" w:hAnsi="Arial" w:cs="Arial"/>
                <w:lang w:val="en-GB" w:eastAsia="en-US"/>
              </w:rPr>
              <w:t>subbands</w:t>
            </w:r>
            <w:proofErr w:type="spellEnd"/>
            <w:r w:rsidRPr="00CA3839">
              <w:rPr>
                <w:rFonts w:ascii="Arial" w:eastAsia="DengXian" w:hAnsi="Arial" w:cs="Arial"/>
                <w:lang w:val="en-GB" w:eastAsia="en-US"/>
              </w:rPr>
              <w:t xml:space="preserve"> cannot be allocated</w:t>
            </w:r>
          </w:p>
          <w:p w14:paraId="0DFDA305" w14:textId="503143FC" w:rsidR="000142A6"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It is agreed that Option 1 can achieve better scheduling flexibility and higher DL data rate. Compared with Option 2, Option 1 requires UE to handle two non-contiguous segments of contiguous RBs that may increase UE complexity for channel estimation.</w:t>
            </w:r>
          </w:p>
        </w:tc>
      </w:tr>
    </w:tbl>
    <w:p w14:paraId="2777B0F9" w14:textId="6552590C" w:rsidR="001D4E2F" w:rsidRDefault="001D4E2F"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lastRenderedPageBreak/>
        <w:t xml:space="preserve">For a PRG with size P (P=2, 4), the PRG can partially overlap with UL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or </w:t>
      </w:r>
      <w:proofErr w:type="spellStart"/>
      <w:r w:rsidRPr="00CA3839">
        <w:rPr>
          <w:rFonts w:ascii="Arial" w:hAnsi="Arial" w:cs="Arial"/>
          <w:kern w:val="0"/>
          <w:szCs w:val="20"/>
        </w:rPr>
        <w:t>guardband</w:t>
      </w:r>
      <w:proofErr w:type="spellEnd"/>
      <w:r w:rsidRPr="00CA3839">
        <w:rPr>
          <w:rFonts w:ascii="Arial" w:hAnsi="Arial" w:cs="Arial"/>
          <w:kern w:val="0"/>
          <w:szCs w:val="20"/>
        </w:rPr>
        <w:t xml:space="preserve">(s). </w:t>
      </w:r>
      <w:proofErr w:type="gramStart"/>
      <w:r w:rsidRPr="00CA3839">
        <w:rPr>
          <w:rFonts w:ascii="Arial" w:hAnsi="Arial" w:cs="Arial"/>
          <w:kern w:val="0"/>
          <w:szCs w:val="20"/>
        </w:rPr>
        <w:t>Similarly</w:t>
      </w:r>
      <w:proofErr w:type="gramEnd"/>
      <w:r w:rsidRPr="00CA3839">
        <w:rPr>
          <w:rFonts w:ascii="Arial" w:hAnsi="Arial" w:cs="Arial"/>
          <w:kern w:val="0"/>
          <w:szCs w:val="20"/>
        </w:rPr>
        <w:t xml:space="preserve"> as in partial RBG, partial PRG, which is RBs overlapping DL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only, can be used. In Rel-18 Duplex Evolution SI, there was a concern on channel estimation quality degradation and additional UE complexity. However, the partial PRG already exists from Rel-15. The first PRG or last PRG can be partial PRG</w:t>
      </w:r>
      <w:r w:rsidR="00146DEA" w:rsidRPr="00CA3839">
        <w:rPr>
          <w:rFonts w:ascii="Arial" w:hAnsi="Arial" w:cs="Arial"/>
          <w:kern w:val="0"/>
          <w:szCs w:val="20"/>
        </w:rPr>
        <w:t xml:space="preserve"> so that the issue existed in Rel-15 UE</w:t>
      </w:r>
      <w:r w:rsidR="003B5B2E" w:rsidRPr="00CA3839">
        <w:rPr>
          <w:rFonts w:ascii="Arial" w:hAnsi="Arial" w:cs="Arial"/>
          <w:kern w:val="0"/>
          <w:szCs w:val="20"/>
        </w:rPr>
        <w:t>s</w:t>
      </w:r>
      <w:r w:rsidR="007C6889" w:rsidRPr="00CA3839">
        <w:rPr>
          <w:rFonts w:ascii="Arial" w:hAnsi="Arial" w:cs="Arial"/>
          <w:kern w:val="0"/>
          <w:szCs w:val="20"/>
        </w:rPr>
        <w:t>. Also</w:t>
      </w:r>
      <w:r w:rsidR="007708B3">
        <w:rPr>
          <w:rFonts w:ascii="Arial" w:hAnsi="Arial" w:cs="Arial"/>
          <w:kern w:val="0"/>
          <w:szCs w:val="20"/>
        </w:rPr>
        <w:t>,</w:t>
      </w:r>
      <w:r w:rsidR="007C6889" w:rsidRPr="00CA3839">
        <w:rPr>
          <w:rFonts w:ascii="Arial" w:hAnsi="Arial" w:cs="Arial"/>
          <w:kern w:val="0"/>
          <w:szCs w:val="20"/>
        </w:rPr>
        <w:t xml:space="preserve"> for the partial PRG can be effectively avoided by </w:t>
      </w:r>
      <w:proofErr w:type="spellStart"/>
      <w:r w:rsidR="007C6889" w:rsidRPr="00CA3839">
        <w:rPr>
          <w:rFonts w:ascii="Arial" w:hAnsi="Arial" w:cs="Arial"/>
          <w:kern w:val="0"/>
          <w:szCs w:val="20"/>
        </w:rPr>
        <w:t>gNB</w:t>
      </w:r>
      <w:proofErr w:type="spellEnd"/>
      <w:r w:rsidR="007C6889" w:rsidRPr="00CA3839">
        <w:rPr>
          <w:rFonts w:ascii="Arial" w:hAnsi="Arial" w:cs="Arial"/>
          <w:kern w:val="0"/>
          <w:szCs w:val="20"/>
        </w:rPr>
        <w:t xml:space="preserve"> configuration, i.e., DL </w:t>
      </w:r>
      <w:proofErr w:type="spellStart"/>
      <w:r w:rsidR="007C6889" w:rsidRPr="00CA3839">
        <w:rPr>
          <w:rFonts w:ascii="Arial" w:hAnsi="Arial" w:cs="Arial"/>
          <w:kern w:val="0"/>
          <w:szCs w:val="20"/>
        </w:rPr>
        <w:t>subband</w:t>
      </w:r>
      <w:proofErr w:type="spellEnd"/>
      <w:r w:rsidR="007C6889" w:rsidRPr="00CA3839">
        <w:rPr>
          <w:rFonts w:ascii="Arial" w:hAnsi="Arial" w:cs="Arial"/>
          <w:kern w:val="0"/>
          <w:szCs w:val="20"/>
        </w:rPr>
        <w:t xml:space="preserve"> (e.g., the highest RB in lower DL </w:t>
      </w:r>
      <w:proofErr w:type="spellStart"/>
      <w:r w:rsidR="007C6889" w:rsidRPr="00CA3839">
        <w:rPr>
          <w:rFonts w:ascii="Arial" w:hAnsi="Arial" w:cs="Arial"/>
          <w:kern w:val="0"/>
          <w:szCs w:val="20"/>
        </w:rPr>
        <w:t>subband</w:t>
      </w:r>
      <w:proofErr w:type="spellEnd"/>
      <w:r w:rsidR="007C6889" w:rsidRPr="00CA3839">
        <w:rPr>
          <w:rFonts w:ascii="Arial" w:hAnsi="Arial" w:cs="Arial"/>
          <w:kern w:val="0"/>
          <w:szCs w:val="20"/>
        </w:rPr>
        <w:t xml:space="preserve">, and the lowest RB in upper DL </w:t>
      </w:r>
      <w:proofErr w:type="spellStart"/>
      <w:r w:rsidR="007C6889" w:rsidRPr="00CA3839">
        <w:rPr>
          <w:rFonts w:ascii="Arial" w:hAnsi="Arial" w:cs="Arial"/>
          <w:kern w:val="0"/>
          <w:szCs w:val="20"/>
        </w:rPr>
        <w:t>subband</w:t>
      </w:r>
      <w:proofErr w:type="spellEnd"/>
      <w:r w:rsidR="007C6889" w:rsidRPr="00CA3839">
        <w:rPr>
          <w:rFonts w:ascii="Arial" w:hAnsi="Arial" w:cs="Arial"/>
          <w:kern w:val="0"/>
          <w:szCs w:val="20"/>
        </w:rPr>
        <w:t>) is aligned with CRB grid and multiple of P RBs.</w:t>
      </w:r>
      <w:r w:rsidR="00EF5A9F">
        <w:rPr>
          <w:rFonts w:ascii="Arial" w:hAnsi="Arial" w:cs="Arial"/>
          <w:kern w:val="0"/>
          <w:szCs w:val="20"/>
        </w:rPr>
        <w:t xml:space="preserve"> Another way to drop the partial PRG even thought the partial PRG is scheduled for PDSCH reception. This may result in DL throughput loss.</w:t>
      </w:r>
    </w:p>
    <w:p w14:paraId="1E85F1EF" w14:textId="77777777" w:rsidR="00EF5A9F" w:rsidRPr="00CA3839" w:rsidRDefault="00EF5A9F" w:rsidP="000142A6">
      <w:pPr>
        <w:widowControl/>
        <w:wordWrap/>
        <w:autoSpaceDE/>
        <w:autoSpaceDN/>
        <w:spacing w:before="60" w:after="60" w:line="288" w:lineRule="auto"/>
        <w:ind w:firstLineChars="100" w:firstLine="200"/>
        <w:rPr>
          <w:rFonts w:ascii="Arial" w:hAnsi="Arial" w:cs="Arial"/>
          <w:kern w:val="0"/>
          <w:szCs w:val="20"/>
        </w:rPr>
      </w:pPr>
    </w:p>
    <w:p w14:paraId="6FF04419" w14:textId="1EE46AEF" w:rsidR="001D4E2F" w:rsidRPr="00CA3839" w:rsidRDefault="007C6889"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For a PRG with wideband, RAN1 identified two options. Between two options, we prefer Option 1 which can give more scheduling flexibility. </w:t>
      </w:r>
      <w:r w:rsidR="004D149A" w:rsidRPr="00CA3839">
        <w:rPr>
          <w:rFonts w:ascii="Arial" w:hAnsi="Arial" w:cs="Arial"/>
          <w:kern w:val="0"/>
          <w:szCs w:val="20"/>
        </w:rPr>
        <w:t xml:space="preserve">Regarding the additional UE complexity for channel estimation, we are open to discuss </w:t>
      </w:r>
      <w:r w:rsidR="00EF5A9F">
        <w:rPr>
          <w:rFonts w:ascii="Arial" w:hAnsi="Arial" w:cs="Arial"/>
          <w:kern w:val="0"/>
          <w:szCs w:val="20"/>
        </w:rPr>
        <w:t>the processing time relaxation. The additionally required processing time can be reported by UE. T</w:t>
      </w:r>
      <w:r w:rsidR="004D149A" w:rsidRPr="00CA3839">
        <w:rPr>
          <w:rFonts w:ascii="Arial" w:hAnsi="Arial" w:cs="Arial"/>
          <w:kern w:val="0"/>
          <w:szCs w:val="20"/>
        </w:rPr>
        <w:t>his</w:t>
      </w:r>
      <w:r w:rsidR="00EF5A9F">
        <w:rPr>
          <w:rFonts w:ascii="Arial" w:hAnsi="Arial" w:cs="Arial"/>
          <w:kern w:val="0"/>
          <w:szCs w:val="20"/>
        </w:rPr>
        <w:t xml:space="preserve"> can be discussed</w:t>
      </w:r>
      <w:r w:rsidR="004D149A" w:rsidRPr="00CA3839">
        <w:rPr>
          <w:rFonts w:ascii="Arial" w:hAnsi="Arial" w:cs="Arial"/>
          <w:kern w:val="0"/>
          <w:szCs w:val="20"/>
        </w:rPr>
        <w:t xml:space="preserve"> under UE capability session</w:t>
      </w:r>
      <w:r w:rsidR="00EF5A9F">
        <w:rPr>
          <w:rFonts w:ascii="Arial" w:hAnsi="Arial" w:cs="Arial"/>
          <w:kern w:val="0"/>
          <w:szCs w:val="20"/>
        </w:rPr>
        <w:t xml:space="preserve">. </w:t>
      </w:r>
    </w:p>
    <w:p w14:paraId="2E8410C5"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1B8413AF" w14:textId="0EF63CB5" w:rsidR="000142A6" w:rsidRPr="00EF063E" w:rsidRDefault="000142A6" w:rsidP="00EF063E">
      <w:pPr>
        <w:ind w:left="1277" w:hangingChars="638" w:hanging="1277"/>
        <w:rPr>
          <w:rFonts w:ascii="Arial" w:eastAsia="바탕" w:hAnsi="Arial" w:cs="Arial"/>
          <w:bCs/>
          <w:i/>
          <w:szCs w:val="20"/>
        </w:rPr>
      </w:pPr>
      <w:r w:rsidRPr="00EF063E">
        <w:rPr>
          <w:rFonts w:ascii="Arial" w:eastAsia="바탕" w:hAnsi="Arial" w:cs="Arial"/>
          <w:b/>
          <w:iCs/>
          <w:kern w:val="0"/>
          <w:szCs w:val="20"/>
        </w:rPr>
        <w:t>Proposal</w:t>
      </w:r>
      <w:r w:rsidR="004518D8" w:rsidRPr="00EF063E">
        <w:rPr>
          <w:rFonts w:ascii="Arial" w:eastAsia="바탕" w:hAnsi="Arial" w:cs="Arial"/>
          <w:b/>
          <w:iCs/>
          <w:kern w:val="0"/>
          <w:szCs w:val="20"/>
        </w:rPr>
        <w:t xml:space="preserve"> </w:t>
      </w:r>
      <w:r w:rsidR="00E10A1B" w:rsidRPr="00EF063E">
        <w:rPr>
          <w:rFonts w:ascii="Arial" w:eastAsia="바탕" w:hAnsi="Arial" w:cs="Arial"/>
          <w:b/>
          <w:iCs/>
          <w:kern w:val="0"/>
          <w:szCs w:val="20"/>
        </w:rPr>
        <w:t>1</w:t>
      </w:r>
      <w:r w:rsidR="00E07072" w:rsidRPr="00EF063E">
        <w:rPr>
          <w:rFonts w:ascii="Arial" w:eastAsia="바탕" w:hAnsi="Arial" w:cs="Arial"/>
          <w:b/>
          <w:iCs/>
          <w:kern w:val="0"/>
          <w:szCs w:val="20"/>
        </w:rPr>
        <w:t>9</w:t>
      </w:r>
      <w:r w:rsidR="00BC3668" w:rsidRPr="00EF063E">
        <w:rPr>
          <w:rFonts w:ascii="Arial" w:eastAsia="바탕" w:hAnsi="Arial" w:cs="Arial"/>
          <w:b/>
          <w:iCs/>
          <w:kern w:val="0"/>
          <w:szCs w:val="20"/>
        </w:rPr>
        <w:t>.</w:t>
      </w:r>
      <w:r w:rsidRPr="000A5687">
        <w:rPr>
          <w:rFonts w:ascii="Arial" w:eastAsia="바탕" w:hAnsi="Arial" w:cs="Arial"/>
          <w:b/>
          <w:i/>
          <w:kern w:val="0"/>
          <w:szCs w:val="20"/>
        </w:rPr>
        <w:t xml:space="preserve"> </w:t>
      </w:r>
      <w:r w:rsidR="004518D8" w:rsidRPr="00EF063E">
        <w:rPr>
          <w:rFonts w:ascii="Arial" w:hAnsi="Arial" w:cs="Arial"/>
          <w:bCs/>
          <w:i/>
        </w:rPr>
        <w:t xml:space="preserve">If PRG is determined as wideband, RAN1 to support </w:t>
      </w:r>
      <w:r w:rsidR="00EF5A9F" w:rsidRPr="00EF063E">
        <w:rPr>
          <w:rFonts w:ascii="Arial" w:eastAsia="바탕" w:hAnsi="Arial" w:cs="Arial"/>
          <w:bCs/>
          <w:i/>
          <w:szCs w:val="20"/>
        </w:rPr>
        <w:t>n</w:t>
      </w:r>
      <w:r w:rsidR="004518D8" w:rsidRPr="00EF063E">
        <w:rPr>
          <w:rFonts w:ascii="Arial" w:eastAsia="바탕" w:hAnsi="Arial" w:cs="Arial"/>
          <w:bCs/>
          <w:i/>
          <w:szCs w:val="20"/>
        </w:rPr>
        <w:t xml:space="preserve">on-contiguous frequency resources across two DL </w:t>
      </w:r>
      <w:proofErr w:type="spellStart"/>
      <w:r w:rsidR="004518D8" w:rsidRPr="00EF063E">
        <w:rPr>
          <w:rFonts w:ascii="Arial" w:eastAsia="바탕" w:hAnsi="Arial" w:cs="Arial"/>
          <w:bCs/>
          <w:i/>
          <w:szCs w:val="20"/>
        </w:rPr>
        <w:t>subbands</w:t>
      </w:r>
      <w:proofErr w:type="spellEnd"/>
      <w:r w:rsidR="004518D8" w:rsidRPr="00EF063E">
        <w:rPr>
          <w:rFonts w:ascii="Arial" w:eastAsia="바탕" w:hAnsi="Arial" w:cs="Arial"/>
          <w:bCs/>
          <w:i/>
          <w:szCs w:val="20"/>
        </w:rPr>
        <w:t xml:space="preserve"> but contiguous frequency resource</w:t>
      </w:r>
      <w:r w:rsidRPr="00EF063E">
        <w:rPr>
          <w:rFonts w:ascii="Arial" w:eastAsia="바탕" w:hAnsi="Arial" w:cs="Arial"/>
          <w:bCs/>
          <w:i/>
          <w:szCs w:val="20"/>
        </w:rPr>
        <w:t>.</w:t>
      </w:r>
    </w:p>
    <w:p w14:paraId="7334ACAD" w14:textId="52EB0743" w:rsidR="00EF5A9F" w:rsidRPr="00EF5A9F" w:rsidRDefault="00EF5A9F" w:rsidP="00EF5A9F">
      <w:pPr>
        <w:pStyle w:val="af9"/>
        <w:numPr>
          <w:ilvl w:val="0"/>
          <w:numId w:val="69"/>
        </w:numPr>
        <w:ind w:firstLineChars="0"/>
        <w:rPr>
          <w:rFonts w:ascii="Arial" w:eastAsia="바탕" w:hAnsi="Arial" w:cs="Arial"/>
          <w:i/>
          <w:sz w:val="20"/>
          <w:szCs w:val="18"/>
        </w:rPr>
      </w:pPr>
      <w:r w:rsidRPr="00EF5A9F">
        <w:rPr>
          <w:rFonts w:ascii="Arial" w:eastAsia="바탕" w:hAnsi="Arial" w:cs="Arial" w:hint="eastAsia"/>
          <w:i/>
          <w:sz w:val="20"/>
          <w:szCs w:val="18"/>
          <w:lang w:eastAsia="ko-KR"/>
        </w:rPr>
        <w:t>I</w:t>
      </w:r>
      <w:r w:rsidRPr="00EF5A9F">
        <w:rPr>
          <w:rFonts w:ascii="Arial" w:eastAsia="바탕" w:hAnsi="Arial" w:cs="Arial"/>
          <w:i/>
          <w:sz w:val="20"/>
          <w:szCs w:val="18"/>
          <w:lang w:eastAsia="ko-KR"/>
        </w:rPr>
        <w:t>f processing time relaxation is required, the required processing time can be reported as UE capability</w:t>
      </w:r>
    </w:p>
    <w:p w14:paraId="348EA6A2" w14:textId="7E35AEEF" w:rsidR="00FD68AB" w:rsidRDefault="00FD68AB" w:rsidP="00014C10">
      <w:pPr>
        <w:rPr>
          <w:rFonts w:ascii="Arial" w:eastAsia="바탕" w:hAnsi="Arial" w:cs="Arial"/>
          <w:i/>
          <w:szCs w:val="20"/>
        </w:rPr>
      </w:pPr>
    </w:p>
    <w:p w14:paraId="7C0C153B" w14:textId="31309EF9" w:rsidR="00E07072" w:rsidRPr="00CA3839" w:rsidRDefault="00E07072" w:rsidP="00E07072">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Pr="00CA3839">
        <w:rPr>
          <w:rFonts w:ascii="Arial" w:eastAsia="바탕" w:hAnsi="Arial" w:cs="Arial"/>
          <w:kern w:val="0"/>
          <w:sz w:val="28"/>
          <w:szCs w:val="20"/>
          <w:lang w:val="en-GB" w:eastAsia="en-US"/>
        </w:rPr>
        <w:t>.2.</w:t>
      </w:r>
      <w:r w:rsidR="009D09A8">
        <w:rPr>
          <w:rFonts w:ascii="Arial" w:eastAsia="바탕" w:hAnsi="Arial" w:cs="Arial"/>
          <w:kern w:val="0"/>
          <w:sz w:val="28"/>
          <w:szCs w:val="20"/>
          <w:lang w:val="en-GB" w:eastAsia="en-US"/>
        </w:rPr>
        <w:t>5</w:t>
      </w:r>
      <w:r w:rsidRPr="00CA3839">
        <w:rPr>
          <w:rFonts w:ascii="Arial" w:eastAsia="바탕" w:hAnsi="Arial" w:cs="Arial"/>
          <w:kern w:val="0"/>
          <w:sz w:val="28"/>
          <w:szCs w:val="20"/>
          <w:lang w:val="en-GB" w:eastAsia="en-US"/>
        </w:rPr>
        <w:t xml:space="preserve">. Enhancement on </w:t>
      </w:r>
      <w:r>
        <w:rPr>
          <w:rFonts w:ascii="Arial" w:eastAsia="바탕" w:hAnsi="Arial" w:cs="Arial"/>
          <w:kern w:val="0"/>
          <w:sz w:val="28"/>
          <w:szCs w:val="20"/>
          <w:lang w:val="en-GB" w:eastAsia="en-US"/>
        </w:rPr>
        <w:t>CSI-RS Configurations and Reports</w:t>
      </w:r>
    </w:p>
    <w:p w14:paraId="76976B12" w14:textId="77777777" w:rsidR="00E07072" w:rsidRPr="00CA3839" w:rsidRDefault="00E07072" w:rsidP="00E07072">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 xml:space="preserve">CSI reporting </w:t>
      </w:r>
      <w:proofErr w:type="spellStart"/>
      <w:r w:rsidRPr="00CA3839">
        <w:rPr>
          <w:rFonts w:ascii="Arial" w:hAnsi="Arial" w:cs="Arial"/>
          <w:b/>
          <w:kern w:val="0"/>
          <w:szCs w:val="20"/>
          <w:u w:val="single"/>
        </w:rPr>
        <w:t>subband</w:t>
      </w:r>
      <w:proofErr w:type="spellEnd"/>
    </w:p>
    <w:p w14:paraId="29F38E72" w14:textId="77777777" w:rsidR="00E07072" w:rsidRPr="00CA3839" w:rsidRDefault="00E07072" w:rsidP="00E07072">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the following was captured in TR38.858. </w:t>
      </w:r>
    </w:p>
    <w:tbl>
      <w:tblPr>
        <w:tblStyle w:val="af"/>
        <w:tblW w:w="0" w:type="auto"/>
        <w:tblLook w:val="04A0" w:firstRow="1" w:lastRow="0" w:firstColumn="1" w:lastColumn="0" w:noHBand="0" w:noVBand="1"/>
      </w:tblPr>
      <w:tblGrid>
        <w:gridCol w:w="9737"/>
      </w:tblGrid>
      <w:tr w:rsidR="00E07072" w:rsidRPr="00CA3839" w14:paraId="1755EDBD" w14:textId="77777777" w:rsidTr="005B622B">
        <w:tc>
          <w:tcPr>
            <w:tcW w:w="9737" w:type="dxa"/>
          </w:tcPr>
          <w:p w14:paraId="7FAC7D75" w14:textId="77777777" w:rsidR="00E07072" w:rsidRPr="00CA3839" w:rsidRDefault="00E07072" w:rsidP="005B622B">
            <w:pPr>
              <w:widowControl/>
              <w:wordWrap/>
              <w:autoSpaceDE/>
              <w:autoSpaceDN/>
              <w:spacing w:before="60" w:after="60" w:line="288" w:lineRule="auto"/>
              <w:rPr>
                <w:rFonts w:ascii="Arial" w:hAnsi="Arial" w:cs="Arial"/>
              </w:rPr>
            </w:pPr>
            <w:bookmarkStart w:id="4" w:name="_Hlk157697419"/>
            <w:r w:rsidRPr="00CA3839">
              <w:rPr>
                <w:rFonts w:ascii="Arial" w:hAnsi="Arial" w:cs="Arial"/>
              </w:rPr>
              <w:t xml:space="preserve">For semi-static SBFD, </w:t>
            </w:r>
            <w:bookmarkEnd w:id="4"/>
            <w:r w:rsidRPr="00CA3839">
              <w:rPr>
                <w:rFonts w:ascii="Arial" w:hAnsi="Arial" w:cs="Arial"/>
              </w:rPr>
              <w:t xml:space="preserve">for a CSI reporting </w:t>
            </w:r>
            <w:proofErr w:type="spellStart"/>
            <w:r w:rsidRPr="00CA3839">
              <w:rPr>
                <w:rFonts w:ascii="Arial" w:hAnsi="Arial" w:cs="Arial"/>
              </w:rPr>
              <w:t>subband</w:t>
            </w:r>
            <w:proofErr w:type="spellEnd"/>
            <w:r w:rsidRPr="00CA3839">
              <w:rPr>
                <w:rFonts w:ascii="Arial" w:hAnsi="Arial" w:cs="Arial"/>
              </w:rPr>
              <w:t xml:space="preserve"> which overlaps with SBFD </w:t>
            </w:r>
            <w:proofErr w:type="spellStart"/>
            <w:r w:rsidRPr="00CA3839">
              <w:rPr>
                <w:rFonts w:ascii="Arial" w:hAnsi="Arial" w:cs="Arial"/>
              </w:rPr>
              <w:t>subband</w:t>
            </w:r>
            <w:proofErr w:type="spellEnd"/>
            <w:r w:rsidRPr="00CA3839">
              <w:rPr>
                <w:rFonts w:ascii="Arial" w:hAnsi="Arial" w:cs="Arial"/>
              </w:rPr>
              <w:t xml:space="preserve"> boundaries, it is agreed that CSI report is derived based on CSI-RS resources excluding CSI-RS resources outside DL </w:t>
            </w:r>
            <w:proofErr w:type="spellStart"/>
            <w:r w:rsidRPr="00CA3839">
              <w:rPr>
                <w:rFonts w:ascii="Arial" w:hAnsi="Arial" w:cs="Arial"/>
              </w:rPr>
              <w:t>subband</w:t>
            </w:r>
            <w:proofErr w:type="spellEnd"/>
            <w:r w:rsidRPr="00CA3839">
              <w:rPr>
                <w:rFonts w:ascii="Arial" w:hAnsi="Arial" w:cs="Arial"/>
              </w:rPr>
              <w:t>(s) for SBFD-aware UE.</w:t>
            </w:r>
          </w:p>
        </w:tc>
      </w:tr>
    </w:tbl>
    <w:p w14:paraId="568E256E" w14:textId="77777777" w:rsidR="00E07072" w:rsidRDefault="00E07072" w:rsidP="00E0707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Based on the specification as shown below, the CSI-RS resource (contiguous in frequency domain) is segmented into multiple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and then some/all of CSI reporting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are associated to a CSI report by bitmap (</w:t>
      </w:r>
      <w:r w:rsidRPr="00CA3839">
        <w:rPr>
          <w:rFonts w:ascii="Arial" w:hAnsi="Arial" w:cs="Arial"/>
          <w:i/>
          <w:kern w:val="0"/>
          <w:szCs w:val="20"/>
        </w:rPr>
        <w:t>subbands</w:t>
      </w:r>
      <w:proofErr w:type="gramStart"/>
      <w:r w:rsidRPr="00CA3839">
        <w:rPr>
          <w:rFonts w:ascii="Arial" w:hAnsi="Arial" w:cs="Arial"/>
          <w:i/>
          <w:kern w:val="0"/>
          <w:szCs w:val="20"/>
        </w:rPr>
        <w:t>3</w:t>
      </w:r>
      <w:r w:rsidRPr="00CA3839">
        <w:rPr>
          <w:rFonts w:ascii="Arial" w:hAnsi="Arial" w:cs="Arial"/>
          <w:kern w:val="0"/>
          <w:szCs w:val="20"/>
        </w:rPr>
        <w:t>,…</w:t>
      </w:r>
      <w:proofErr w:type="gramEnd"/>
      <w:r w:rsidRPr="00CA3839">
        <w:rPr>
          <w:rFonts w:ascii="Arial" w:hAnsi="Arial" w:cs="Arial"/>
          <w:kern w:val="0"/>
          <w:szCs w:val="20"/>
        </w:rPr>
        <w:t xml:space="preserve">) in </w:t>
      </w:r>
      <w:proofErr w:type="spellStart"/>
      <w:r w:rsidRPr="00CA3839">
        <w:rPr>
          <w:rFonts w:ascii="Arial" w:hAnsi="Arial" w:cs="Arial"/>
          <w:i/>
          <w:kern w:val="0"/>
          <w:szCs w:val="20"/>
        </w:rPr>
        <w:t>csi-ReportingBand</w:t>
      </w:r>
      <w:proofErr w:type="spellEnd"/>
      <w:r w:rsidRPr="00CA3839">
        <w:rPr>
          <w:rFonts w:ascii="Arial" w:hAnsi="Arial" w:cs="Arial"/>
          <w:kern w:val="0"/>
          <w:szCs w:val="20"/>
        </w:rPr>
        <w:t xml:space="preserve">. In other wide, </w:t>
      </w:r>
      <w:proofErr w:type="spellStart"/>
      <w:r w:rsidRPr="00CA3839">
        <w:rPr>
          <w:rFonts w:ascii="Arial" w:hAnsi="Arial" w:cs="Arial"/>
          <w:kern w:val="0"/>
          <w:szCs w:val="20"/>
        </w:rPr>
        <w:t>gNB</w:t>
      </w:r>
      <w:proofErr w:type="spellEnd"/>
      <w:r w:rsidRPr="00CA3839">
        <w:rPr>
          <w:rFonts w:ascii="Arial" w:hAnsi="Arial" w:cs="Arial"/>
          <w:kern w:val="0"/>
          <w:szCs w:val="20"/>
        </w:rPr>
        <w:t xml:space="preserve"> can configure which CSI reporting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are used for CSI calculation. </w:t>
      </w:r>
    </w:p>
    <w:p w14:paraId="263EC886" w14:textId="77777777" w:rsidR="00E07072" w:rsidRPr="00CA3839" w:rsidRDefault="00E07072" w:rsidP="00E07072">
      <w:pPr>
        <w:widowControl/>
        <w:wordWrap/>
        <w:autoSpaceDE/>
        <w:autoSpaceDN/>
        <w:spacing w:before="60" w:after="60" w:line="288" w:lineRule="auto"/>
        <w:rPr>
          <w:rFonts w:ascii="Arial" w:hAnsi="Arial" w:cs="Arial"/>
        </w:rPr>
      </w:pPr>
      <w:r w:rsidRPr="00CA3839">
        <w:rPr>
          <w:rFonts w:ascii="Arial" w:hAnsi="Arial" w:cs="Arial"/>
          <w:noProof/>
        </w:rPr>
        <w:lastRenderedPageBreak/>
        <w:drawing>
          <wp:inline distT="0" distB="0" distL="0" distR="0" wp14:anchorId="2003583A" wp14:editId="3B5C780C">
            <wp:extent cx="6189345" cy="2253615"/>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89345" cy="2253615"/>
                    </a:xfrm>
                    <a:prstGeom prst="rect">
                      <a:avLst/>
                    </a:prstGeom>
                  </pic:spPr>
                </pic:pic>
              </a:graphicData>
            </a:graphic>
          </wp:inline>
        </w:drawing>
      </w:r>
    </w:p>
    <w:p w14:paraId="519F952B" w14:textId="77777777" w:rsidR="00E07072" w:rsidRPr="00CA3839" w:rsidRDefault="00E07072" w:rsidP="00E07072">
      <w:pPr>
        <w:widowControl/>
        <w:wordWrap/>
        <w:autoSpaceDE/>
        <w:autoSpaceDN/>
        <w:spacing w:before="60" w:after="60" w:line="288" w:lineRule="auto"/>
        <w:ind w:firstLineChars="100" w:firstLine="200"/>
        <w:rPr>
          <w:rFonts w:ascii="Arial" w:hAnsi="Arial" w:cs="Arial"/>
          <w:kern w:val="0"/>
          <w:szCs w:val="20"/>
        </w:rPr>
      </w:pPr>
    </w:p>
    <w:p w14:paraId="722A8050" w14:textId="77777777" w:rsidR="00E07072" w:rsidRPr="00CA3839" w:rsidRDefault="00E07072" w:rsidP="00E0707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Two candidate sets of values for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size are defined and among them, one is indicated by higher layer. From the set of values for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size, the CSI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size also determined based on the total number of PRBs in the BWP. </w:t>
      </w:r>
    </w:p>
    <w:p w14:paraId="63897A44" w14:textId="77777777" w:rsidR="00E07072" w:rsidRPr="00CA3839" w:rsidRDefault="00E07072" w:rsidP="00E0707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This is similar as RBG construction in FDRA type-0. As in the discussion on DL FDRA type-0,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size can be determined by the number of PRBs in the BWP or the number of PRBs in DL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The latter is more suitable when the number of PRBs in DL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is smaller than the number of PRBs in the BWP.</w:t>
      </w:r>
    </w:p>
    <w:p w14:paraId="2C2470A0" w14:textId="77777777" w:rsidR="00E07072" w:rsidRDefault="00E07072" w:rsidP="00E07072">
      <w:pPr>
        <w:widowControl/>
        <w:wordWrap/>
        <w:autoSpaceDE/>
        <w:autoSpaceDN/>
        <w:spacing w:before="60" w:after="60" w:line="288" w:lineRule="auto"/>
        <w:ind w:firstLineChars="100" w:firstLine="200"/>
        <w:rPr>
          <w:rFonts w:ascii="Arial" w:hAnsi="Arial" w:cs="Arial"/>
          <w:kern w:val="0"/>
          <w:szCs w:val="20"/>
        </w:rPr>
      </w:pPr>
    </w:p>
    <w:p w14:paraId="0D016F83" w14:textId="77777777" w:rsidR="00E07072" w:rsidRPr="00CA3839" w:rsidRDefault="00E07072" w:rsidP="00E07072">
      <w:pPr>
        <w:widowControl/>
        <w:wordWrap/>
        <w:autoSpaceDE/>
        <w:autoSpaceDN/>
        <w:spacing w:before="60" w:after="60" w:line="288" w:lineRule="auto"/>
        <w:ind w:firstLineChars="100" w:firstLine="200"/>
        <w:jc w:val="center"/>
        <w:rPr>
          <w:rFonts w:ascii="Arial" w:hAnsi="Arial" w:cs="Arial"/>
          <w:kern w:val="0"/>
          <w:szCs w:val="20"/>
        </w:rPr>
      </w:pPr>
      <w:r w:rsidRPr="00CA3839">
        <w:rPr>
          <w:rFonts w:ascii="Arial" w:hAnsi="Arial" w:cs="Arial"/>
          <w:noProof/>
          <w:kern w:val="0"/>
          <w:szCs w:val="20"/>
        </w:rPr>
        <w:drawing>
          <wp:inline distT="0" distB="0" distL="0" distR="0" wp14:anchorId="65762911" wp14:editId="011260AC">
            <wp:extent cx="4816475" cy="1670685"/>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6475" cy="1670685"/>
                    </a:xfrm>
                    <a:prstGeom prst="rect">
                      <a:avLst/>
                    </a:prstGeom>
                    <a:noFill/>
                  </pic:spPr>
                </pic:pic>
              </a:graphicData>
            </a:graphic>
          </wp:inline>
        </w:drawing>
      </w:r>
    </w:p>
    <w:p w14:paraId="0B1FAFB6" w14:textId="314F8775" w:rsidR="00E07072" w:rsidRDefault="00E07072" w:rsidP="00E07072">
      <w:pPr>
        <w:widowControl/>
        <w:wordWrap/>
        <w:autoSpaceDE/>
        <w:autoSpaceDN/>
        <w:spacing w:before="60" w:after="60" w:line="288" w:lineRule="auto"/>
        <w:ind w:firstLineChars="100" w:firstLine="200"/>
        <w:jc w:val="center"/>
        <w:rPr>
          <w:rFonts w:ascii="Arial" w:hAnsi="Arial" w:cs="Arial"/>
          <w:b/>
          <w:kern w:val="0"/>
          <w:szCs w:val="20"/>
        </w:rPr>
      </w:pPr>
      <w:r w:rsidRPr="00EB424C">
        <w:rPr>
          <w:rFonts w:ascii="Arial" w:hAnsi="Arial" w:cs="Arial"/>
          <w:b/>
          <w:kern w:val="0"/>
          <w:szCs w:val="20"/>
        </w:rPr>
        <w:t xml:space="preserve">Figure </w:t>
      </w:r>
      <w:r w:rsidR="00D35A35">
        <w:rPr>
          <w:rFonts w:ascii="Arial" w:hAnsi="Arial" w:cs="Arial"/>
          <w:b/>
          <w:kern w:val="0"/>
          <w:szCs w:val="20"/>
        </w:rPr>
        <w:t>7</w:t>
      </w:r>
      <w:r w:rsidRPr="00EB424C">
        <w:rPr>
          <w:rFonts w:ascii="Arial" w:hAnsi="Arial" w:cs="Arial"/>
          <w:b/>
          <w:kern w:val="0"/>
          <w:szCs w:val="20"/>
        </w:rPr>
        <w:t>. CSI-RS configuration</w:t>
      </w:r>
      <w:r>
        <w:rPr>
          <w:rFonts w:ascii="Arial" w:hAnsi="Arial" w:cs="Arial"/>
          <w:b/>
          <w:kern w:val="0"/>
          <w:szCs w:val="20"/>
        </w:rPr>
        <w:t xml:space="preserve"> and corresponding </w:t>
      </w:r>
      <w:proofErr w:type="spellStart"/>
      <w:r w:rsidRPr="00EB424C">
        <w:rPr>
          <w:rFonts w:ascii="Arial" w:hAnsi="Arial" w:cs="Arial"/>
          <w:b/>
          <w:kern w:val="0"/>
          <w:szCs w:val="20"/>
        </w:rPr>
        <w:t>subbands</w:t>
      </w:r>
      <w:proofErr w:type="spellEnd"/>
      <w:r w:rsidRPr="00EB424C">
        <w:rPr>
          <w:rFonts w:ascii="Arial" w:hAnsi="Arial" w:cs="Arial"/>
          <w:b/>
          <w:kern w:val="0"/>
          <w:szCs w:val="20"/>
        </w:rPr>
        <w:t xml:space="preserve">. </w:t>
      </w:r>
    </w:p>
    <w:p w14:paraId="59A498A8" w14:textId="77777777" w:rsidR="00E07072" w:rsidRPr="00EB424C" w:rsidRDefault="00E07072" w:rsidP="00E07072">
      <w:pPr>
        <w:widowControl/>
        <w:wordWrap/>
        <w:autoSpaceDE/>
        <w:autoSpaceDN/>
        <w:spacing w:before="60" w:after="60" w:line="288" w:lineRule="auto"/>
        <w:ind w:firstLineChars="100" w:firstLine="200"/>
        <w:jc w:val="center"/>
        <w:rPr>
          <w:rFonts w:ascii="Arial" w:hAnsi="Arial" w:cs="Arial"/>
          <w:b/>
          <w:kern w:val="0"/>
          <w:szCs w:val="20"/>
        </w:rPr>
      </w:pPr>
      <w:r w:rsidRPr="00EB424C">
        <w:rPr>
          <w:rFonts w:ascii="Arial" w:hAnsi="Arial" w:cs="Arial"/>
          <w:b/>
          <w:i/>
          <w:kern w:val="0"/>
          <w:szCs w:val="20"/>
        </w:rPr>
        <w:t>subband6</w:t>
      </w:r>
      <w:r w:rsidRPr="00EB424C">
        <w:rPr>
          <w:rFonts w:ascii="Arial" w:hAnsi="Arial" w:cs="Arial"/>
          <w:b/>
          <w:kern w:val="0"/>
          <w:szCs w:val="20"/>
        </w:rPr>
        <w:t xml:space="preserve"> = [110011] is assumed</w:t>
      </w:r>
    </w:p>
    <w:p w14:paraId="1A814012" w14:textId="77777777" w:rsidR="00E07072" w:rsidRPr="00EB424C" w:rsidRDefault="00E07072" w:rsidP="00E07072">
      <w:pPr>
        <w:widowControl/>
        <w:wordWrap/>
        <w:autoSpaceDE/>
        <w:autoSpaceDN/>
        <w:spacing w:before="60" w:after="60" w:line="288" w:lineRule="auto"/>
        <w:ind w:firstLineChars="100" w:firstLine="200"/>
        <w:rPr>
          <w:rFonts w:ascii="Arial" w:hAnsi="Arial" w:cs="Arial"/>
          <w:kern w:val="0"/>
          <w:szCs w:val="20"/>
        </w:rPr>
      </w:pPr>
    </w:p>
    <w:p w14:paraId="6B83C09D" w14:textId="1B142573" w:rsidR="00E07072" w:rsidRPr="00CA3839" w:rsidRDefault="00E07072" w:rsidP="00E0707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Figure </w:t>
      </w:r>
      <w:r w:rsidR="00D35A35">
        <w:rPr>
          <w:rFonts w:ascii="Arial" w:hAnsi="Arial" w:cs="Arial"/>
          <w:kern w:val="0"/>
          <w:szCs w:val="20"/>
        </w:rPr>
        <w:t>7</w:t>
      </w:r>
      <w:r w:rsidR="00D35A35" w:rsidRPr="00CA3839">
        <w:rPr>
          <w:rFonts w:ascii="Arial" w:hAnsi="Arial" w:cs="Arial"/>
          <w:kern w:val="0"/>
          <w:szCs w:val="20"/>
        </w:rPr>
        <w:t xml:space="preserve"> </w:t>
      </w:r>
      <w:r w:rsidRPr="00CA3839">
        <w:rPr>
          <w:rFonts w:ascii="Arial" w:hAnsi="Arial" w:cs="Arial"/>
          <w:kern w:val="0"/>
          <w:szCs w:val="20"/>
        </w:rPr>
        <w:t xml:space="preserve">shows the CSI-RS resource and the corresponding CSI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The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colored ‘gray’ overlaps with UL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and the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colored ‘yellow’ are associated to a CSI report.</w:t>
      </w:r>
    </w:p>
    <w:p w14:paraId="38812B37" w14:textId="6EED7528" w:rsidR="00E07072" w:rsidRPr="00CA3839" w:rsidRDefault="00E07072" w:rsidP="00E0707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From Figure </w:t>
      </w:r>
      <w:r w:rsidR="00D35A35">
        <w:rPr>
          <w:rFonts w:ascii="Arial" w:hAnsi="Arial" w:cs="Arial"/>
          <w:kern w:val="0"/>
          <w:szCs w:val="20"/>
        </w:rPr>
        <w:t>7</w:t>
      </w:r>
      <w:r w:rsidRPr="00CA3839">
        <w:rPr>
          <w:rFonts w:ascii="Arial" w:hAnsi="Arial" w:cs="Arial"/>
          <w:kern w:val="0"/>
          <w:szCs w:val="20"/>
        </w:rPr>
        <w:t xml:space="preserve">, we can identify three types of CSI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w:t>
      </w:r>
    </w:p>
    <w:p w14:paraId="4E63B146" w14:textId="77777777" w:rsidR="00E07072" w:rsidRPr="00CA3839" w:rsidRDefault="00E07072" w:rsidP="00443180">
      <w:pPr>
        <w:pStyle w:val="af9"/>
        <w:numPr>
          <w:ilvl w:val="0"/>
          <w:numId w:val="72"/>
        </w:numPr>
        <w:spacing w:after="60"/>
        <w:ind w:firstLineChars="0"/>
        <w:rPr>
          <w:rFonts w:ascii="Arial" w:hAnsi="Arial" w:cs="Arial"/>
          <w:sz w:val="20"/>
          <w:szCs w:val="20"/>
        </w:rPr>
      </w:pPr>
      <w:r w:rsidRPr="00CA3839">
        <w:rPr>
          <w:rFonts w:ascii="Arial" w:hAnsi="Arial" w:cs="Arial"/>
          <w:sz w:val="20"/>
          <w:szCs w:val="20"/>
          <w:lang w:eastAsia="ko-KR"/>
        </w:rPr>
        <w:t xml:space="preserve">CSI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overlapping with DL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only (SB0,</w:t>
      </w:r>
      <w:r>
        <w:rPr>
          <w:rFonts w:ascii="Arial" w:hAnsi="Arial" w:cs="Arial"/>
          <w:sz w:val="20"/>
          <w:szCs w:val="20"/>
          <w:lang w:eastAsia="ko-KR"/>
        </w:rPr>
        <w:t xml:space="preserve"> </w:t>
      </w:r>
      <w:r w:rsidRPr="00CA3839">
        <w:rPr>
          <w:rFonts w:ascii="Arial" w:hAnsi="Arial" w:cs="Arial"/>
          <w:sz w:val="20"/>
          <w:szCs w:val="20"/>
          <w:lang w:eastAsia="ko-KR"/>
        </w:rPr>
        <w:t xml:space="preserve">SB1, and SB5): this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can be associated to a CSI report. It means the corresponding bit is valid/meaningful to indicate the association. </w:t>
      </w:r>
    </w:p>
    <w:p w14:paraId="6194B187" w14:textId="77777777" w:rsidR="00E07072" w:rsidRPr="00CA3839" w:rsidRDefault="00E07072" w:rsidP="00443180">
      <w:pPr>
        <w:pStyle w:val="af9"/>
        <w:numPr>
          <w:ilvl w:val="0"/>
          <w:numId w:val="72"/>
        </w:numPr>
        <w:spacing w:after="60"/>
        <w:ind w:firstLineChars="0"/>
        <w:rPr>
          <w:rFonts w:ascii="Arial" w:hAnsi="Arial" w:cs="Arial"/>
          <w:sz w:val="20"/>
          <w:szCs w:val="20"/>
        </w:rPr>
      </w:pPr>
      <w:r w:rsidRPr="00CA3839">
        <w:rPr>
          <w:rFonts w:ascii="Arial" w:hAnsi="Arial" w:cs="Arial"/>
          <w:sz w:val="20"/>
          <w:szCs w:val="20"/>
          <w:lang w:eastAsia="ko-KR"/>
        </w:rPr>
        <w:t xml:space="preserve">CSI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full overlapping with UL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or </w:t>
      </w:r>
      <w:proofErr w:type="spellStart"/>
      <w:r w:rsidRPr="00CA3839">
        <w:rPr>
          <w:rFonts w:ascii="Arial" w:hAnsi="Arial" w:cs="Arial"/>
          <w:sz w:val="20"/>
          <w:szCs w:val="20"/>
          <w:lang w:eastAsia="ko-KR"/>
        </w:rPr>
        <w:t>guardband</w:t>
      </w:r>
      <w:proofErr w:type="spellEnd"/>
      <w:r w:rsidRPr="00CA3839">
        <w:rPr>
          <w:rFonts w:ascii="Arial" w:hAnsi="Arial" w:cs="Arial"/>
          <w:sz w:val="20"/>
          <w:szCs w:val="20"/>
          <w:lang w:eastAsia="ko-KR"/>
        </w:rPr>
        <w:t xml:space="preserve">(s) (SB3): the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should not associated to a CSI report. To resolve this issue, several methods can be considered: 1) UE expects ‘0’ for the corresponding bit. Note that the CSI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can be excluded from the CSI-RS, but the corresponding bit can be kept in RRC signaling to reuse the legacy RRC framework. 2) UE determines the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(s) indicated by the bitmap and also within DL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(s) as the CSI reporting band. 3) Each bit of the bitmap (e.g., subands3) corresponds to the CSI </w:t>
      </w:r>
      <w:proofErr w:type="spellStart"/>
      <w:r w:rsidRPr="00CA3839">
        <w:rPr>
          <w:rFonts w:ascii="Arial" w:hAnsi="Arial" w:cs="Arial"/>
          <w:sz w:val="20"/>
          <w:szCs w:val="20"/>
          <w:lang w:eastAsia="ko-KR"/>
        </w:rPr>
        <w:t>subbands</w:t>
      </w:r>
      <w:proofErr w:type="spellEnd"/>
      <w:r w:rsidRPr="00CA3839">
        <w:rPr>
          <w:rFonts w:ascii="Arial" w:hAnsi="Arial" w:cs="Arial"/>
          <w:sz w:val="20"/>
          <w:szCs w:val="20"/>
          <w:lang w:eastAsia="ko-KR"/>
        </w:rPr>
        <w:t xml:space="preserve"> within DL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(s).</w:t>
      </w:r>
    </w:p>
    <w:p w14:paraId="206B85DA" w14:textId="77777777" w:rsidR="00E07072" w:rsidRPr="00CA3839" w:rsidRDefault="00E07072" w:rsidP="00443180">
      <w:pPr>
        <w:pStyle w:val="af9"/>
        <w:numPr>
          <w:ilvl w:val="0"/>
          <w:numId w:val="72"/>
        </w:numPr>
        <w:spacing w:after="60"/>
        <w:ind w:firstLineChars="0"/>
        <w:rPr>
          <w:rFonts w:ascii="Arial" w:hAnsi="Arial" w:cs="Arial"/>
          <w:sz w:val="20"/>
          <w:szCs w:val="20"/>
        </w:rPr>
      </w:pPr>
      <w:r w:rsidRPr="00CA3839">
        <w:rPr>
          <w:rFonts w:ascii="Arial" w:hAnsi="Arial" w:cs="Arial"/>
          <w:sz w:val="20"/>
          <w:szCs w:val="20"/>
          <w:lang w:eastAsia="ko-KR"/>
        </w:rPr>
        <w:lastRenderedPageBreak/>
        <w:t xml:space="preserve">CSI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partially overlapping with UL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or </w:t>
      </w:r>
      <w:proofErr w:type="spellStart"/>
      <w:r w:rsidRPr="00CA3839">
        <w:rPr>
          <w:rFonts w:ascii="Arial" w:hAnsi="Arial" w:cs="Arial"/>
          <w:sz w:val="20"/>
          <w:szCs w:val="20"/>
          <w:lang w:eastAsia="ko-KR"/>
        </w:rPr>
        <w:t>guardband</w:t>
      </w:r>
      <w:proofErr w:type="spellEnd"/>
      <w:r w:rsidRPr="00CA3839">
        <w:rPr>
          <w:rFonts w:ascii="Arial" w:hAnsi="Arial" w:cs="Arial"/>
          <w:sz w:val="20"/>
          <w:szCs w:val="20"/>
          <w:lang w:eastAsia="ko-KR"/>
        </w:rPr>
        <w:t xml:space="preserve">(s) (SB2, SB4): the partial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which is the part of the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overlapping with DL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can be associated to a CSI report. It means the corresponding bit is valid/meaningful to indicate the association. </w:t>
      </w:r>
    </w:p>
    <w:p w14:paraId="57FAAEB2" w14:textId="77777777" w:rsidR="00E07072" w:rsidRPr="00CA3839" w:rsidRDefault="00E07072" w:rsidP="00E07072">
      <w:pPr>
        <w:widowControl/>
        <w:wordWrap/>
        <w:autoSpaceDE/>
        <w:autoSpaceDN/>
        <w:spacing w:before="60" w:after="60" w:line="288" w:lineRule="auto"/>
        <w:ind w:firstLineChars="100" w:firstLine="200"/>
        <w:rPr>
          <w:rFonts w:ascii="Arial" w:hAnsi="Arial" w:cs="Arial"/>
          <w:kern w:val="0"/>
          <w:szCs w:val="20"/>
        </w:rPr>
      </w:pPr>
    </w:p>
    <w:p w14:paraId="470CCCD6" w14:textId="0C3CA547" w:rsidR="00E07072" w:rsidRPr="0017153A" w:rsidRDefault="00E07072" w:rsidP="00EF063E">
      <w:pPr>
        <w:spacing w:after="60"/>
        <w:ind w:left="1277" w:hangingChars="638" w:hanging="1277"/>
        <w:rPr>
          <w:rFonts w:ascii="Arial" w:eastAsia="바탕" w:hAnsi="Arial" w:cs="Arial"/>
          <w:b/>
          <w:i/>
          <w:szCs w:val="20"/>
        </w:rPr>
      </w:pPr>
      <w:r w:rsidRPr="00EF063E">
        <w:rPr>
          <w:rFonts w:ascii="Arial" w:eastAsia="바탕" w:hAnsi="Arial" w:cs="Arial"/>
          <w:b/>
          <w:iCs/>
          <w:kern w:val="0"/>
          <w:szCs w:val="20"/>
        </w:rPr>
        <w:t>Proposal 20.</w:t>
      </w:r>
      <w:r w:rsidRPr="0017153A">
        <w:rPr>
          <w:rFonts w:ascii="Arial" w:eastAsia="바탕" w:hAnsi="Arial" w:cs="Arial"/>
          <w:b/>
          <w:i/>
          <w:kern w:val="0"/>
          <w:szCs w:val="20"/>
        </w:rPr>
        <w:t xml:space="preserve"> </w:t>
      </w:r>
      <w:r w:rsidRPr="00EF063E">
        <w:rPr>
          <w:rFonts w:ascii="Arial" w:eastAsia="바탕" w:hAnsi="Arial" w:cs="Arial"/>
          <w:bCs/>
          <w:i/>
          <w:kern w:val="0"/>
          <w:szCs w:val="20"/>
        </w:rPr>
        <w:t xml:space="preserve">For determining CSI reporting </w:t>
      </w:r>
      <w:proofErr w:type="spellStart"/>
      <w:r w:rsidRPr="00EF063E">
        <w:rPr>
          <w:rFonts w:ascii="Arial" w:eastAsia="바탕" w:hAnsi="Arial" w:cs="Arial"/>
          <w:bCs/>
          <w:i/>
          <w:kern w:val="0"/>
          <w:szCs w:val="20"/>
        </w:rPr>
        <w:t>subbands</w:t>
      </w:r>
      <w:proofErr w:type="spellEnd"/>
      <w:r w:rsidRPr="00EF063E">
        <w:rPr>
          <w:rFonts w:ascii="Arial" w:eastAsia="바탕" w:hAnsi="Arial" w:cs="Arial"/>
          <w:bCs/>
          <w:i/>
          <w:kern w:val="0"/>
          <w:szCs w:val="20"/>
        </w:rPr>
        <w:t xml:space="preserve">, </w:t>
      </w:r>
      <w:r w:rsidRPr="00EF063E">
        <w:rPr>
          <w:rFonts w:ascii="Arial" w:eastAsia="바탕" w:hAnsi="Arial" w:cs="Arial"/>
          <w:bCs/>
          <w:i/>
          <w:szCs w:val="20"/>
        </w:rPr>
        <w:t xml:space="preserve">the size of a CSI reporting </w:t>
      </w:r>
      <w:proofErr w:type="spellStart"/>
      <w:r w:rsidRPr="00EF063E">
        <w:rPr>
          <w:rFonts w:ascii="Arial" w:eastAsia="바탕" w:hAnsi="Arial" w:cs="Arial"/>
          <w:bCs/>
          <w:i/>
          <w:szCs w:val="20"/>
        </w:rPr>
        <w:t>subband</w:t>
      </w:r>
      <w:proofErr w:type="spellEnd"/>
      <w:r w:rsidRPr="00EF063E">
        <w:rPr>
          <w:rFonts w:ascii="Arial" w:eastAsia="바탕" w:hAnsi="Arial" w:cs="Arial"/>
          <w:bCs/>
          <w:i/>
          <w:szCs w:val="20"/>
        </w:rPr>
        <w:t xml:space="preserve"> is determined based on the following:</w:t>
      </w:r>
    </w:p>
    <w:p w14:paraId="511B1657" w14:textId="77777777" w:rsidR="00E07072" w:rsidRPr="0017153A" w:rsidRDefault="00E07072" w:rsidP="00E07072">
      <w:pPr>
        <w:pStyle w:val="af9"/>
        <w:numPr>
          <w:ilvl w:val="0"/>
          <w:numId w:val="21"/>
        </w:numPr>
        <w:spacing w:after="60"/>
        <w:ind w:firstLineChars="0"/>
        <w:rPr>
          <w:rFonts w:ascii="Arial" w:eastAsia="바탕" w:hAnsi="Arial" w:cs="Arial"/>
          <w:i/>
          <w:sz w:val="20"/>
          <w:szCs w:val="20"/>
        </w:rPr>
      </w:pPr>
      <w:r w:rsidRPr="0017153A">
        <w:rPr>
          <w:rFonts w:ascii="Arial" w:eastAsia="바탕" w:hAnsi="Arial" w:cs="Arial"/>
          <w:i/>
          <w:sz w:val="20"/>
          <w:szCs w:val="20"/>
        </w:rPr>
        <w:t>Option 1. The size of the active DL BWP as in Rel-15</w:t>
      </w:r>
    </w:p>
    <w:p w14:paraId="1734F754" w14:textId="77777777" w:rsidR="00E07072" w:rsidRPr="0017153A" w:rsidRDefault="00E07072" w:rsidP="00E07072">
      <w:pPr>
        <w:pStyle w:val="af9"/>
        <w:numPr>
          <w:ilvl w:val="0"/>
          <w:numId w:val="21"/>
        </w:numPr>
        <w:spacing w:after="60"/>
        <w:ind w:firstLineChars="0"/>
        <w:rPr>
          <w:rFonts w:ascii="Arial" w:eastAsia="바탕" w:hAnsi="Arial" w:cs="Arial"/>
          <w:i/>
          <w:sz w:val="20"/>
          <w:szCs w:val="20"/>
        </w:rPr>
      </w:pPr>
      <w:r w:rsidRPr="0017153A">
        <w:rPr>
          <w:rFonts w:ascii="Arial" w:eastAsia="바탕" w:hAnsi="Arial" w:cs="Arial"/>
          <w:i/>
          <w:sz w:val="20"/>
          <w:szCs w:val="20"/>
        </w:rPr>
        <w:t xml:space="preserve">Option 2. The size of the DL </w:t>
      </w:r>
      <w:proofErr w:type="spellStart"/>
      <w:r w:rsidRPr="0017153A">
        <w:rPr>
          <w:rFonts w:ascii="Arial" w:eastAsia="바탕" w:hAnsi="Arial" w:cs="Arial"/>
          <w:i/>
          <w:sz w:val="20"/>
          <w:szCs w:val="20"/>
        </w:rPr>
        <w:t>subband</w:t>
      </w:r>
      <w:proofErr w:type="spellEnd"/>
      <w:r w:rsidRPr="0017153A">
        <w:rPr>
          <w:rFonts w:ascii="Arial" w:eastAsia="바탕" w:hAnsi="Arial" w:cs="Arial"/>
          <w:i/>
          <w:sz w:val="20"/>
          <w:szCs w:val="20"/>
        </w:rPr>
        <w:t>(s) within the active DL BWP</w:t>
      </w:r>
    </w:p>
    <w:p w14:paraId="6600FE52" w14:textId="77777777" w:rsidR="00E07072" w:rsidRPr="009C4BF1" w:rsidRDefault="00E07072" w:rsidP="00E07072">
      <w:pPr>
        <w:widowControl/>
        <w:wordWrap/>
        <w:autoSpaceDE/>
        <w:autoSpaceDN/>
        <w:spacing w:before="60" w:after="60" w:line="288" w:lineRule="auto"/>
        <w:rPr>
          <w:rFonts w:ascii="Arial" w:hAnsi="Arial" w:cs="Arial"/>
          <w:i/>
          <w:kern w:val="0"/>
          <w:szCs w:val="20"/>
        </w:rPr>
      </w:pPr>
    </w:p>
    <w:p w14:paraId="4F298174" w14:textId="0C5D2E0F" w:rsidR="00E07072" w:rsidRPr="00EF063E" w:rsidRDefault="00E07072" w:rsidP="00EF063E">
      <w:pPr>
        <w:ind w:left="1419" w:hangingChars="709" w:hanging="1419"/>
        <w:rPr>
          <w:rFonts w:ascii="Arial" w:eastAsia="바탕" w:hAnsi="Arial" w:cs="Arial"/>
          <w:bCs/>
          <w:i/>
          <w:szCs w:val="20"/>
        </w:rPr>
      </w:pPr>
      <w:r w:rsidRPr="00EF063E">
        <w:rPr>
          <w:rFonts w:ascii="Arial" w:eastAsia="바탕" w:hAnsi="Arial" w:cs="Arial"/>
          <w:b/>
          <w:iCs/>
          <w:kern w:val="0"/>
          <w:szCs w:val="20"/>
        </w:rPr>
        <w:t>Proposal 21.</w:t>
      </w:r>
      <w:r w:rsidRPr="0017153A">
        <w:rPr>
          <w:rFonts w:ascii="Arial" w:eastAsia="바탕" w:hAnsi="Arial" w:cs="Arial"/>
          <w:b/>
          <w:i/>
          <w:kern w:val="0"/>
          <w:szCs w:val="20"/>
        </w:rPr>
        <w:t xml:space="preserve"> </w:t>
      </w:r>
      <w:r w:rsidRPr="00EF063E">
        <w:rPr>
          <w:rFonts w:ascii="Arial" w:eastAsia="바탕" w:hAnsi="Arial" w:cs="Arial"/>
          <w:bCs/>
          <w:i/>
          <w:kern w:val="0"/>
          <w:szCs w:val="20"/>
        </w:rPr>
        <w:t xml:space="preserve">For deriving CSI in SBFD symbols, </w:t>
      </w:r>
      <w:r w:rsidRPr="00EF063E">
        <w:rPr>
          <w:rFonts w:ascii="Arial" w:eastAsia="바탕" w:hAnsi="Arial" w:cs="Arial"/>
          <w:bCs/>
          <w:i/>
          <w:szCs w:val="20"/>
        </w:rPr>
        <w:t>the CSI reporting band is determined by bitmap in (subbands</w:t>
      </w:r>
      <w:proofErr w:type="gramStart"/>
      <w:r w:rsidRPr="00EF063E">
        <w:rPr>
          <w:rFonts w:ascii="Arial" w:eastAsia="바탕" w:hAnsi="Arial" w:cs="Arial"/>
          <w:bCs/>
          <w:i/>
          <w:szCs w:val="20"/>
        </w:rPr>
        <w:t>3,…</w:t>
      </w:r>
      <w:proofErr w:type="gramEnd"/>
      <w:r w:rsidRPr="00EF063E">
        <w:rPr>
          <w:rFonts w:ascii="Arial" w:eastAsia="바탕" w:hAnsi="Arial" w:cs="Arial"/>
          <w:bCs/>
          <w:i/>
          <w:szCs w:val="20"/>
        </w:rPr>
        <w:t xml:space="preserve">) in </w:t>
      </w:r>
      <w:proofErr w:type="spellStart"/>
      <w:r w:rsidRPr="00EF063E">
        <w:rPr>
          <w:rFonts w:ascii="Arial" w:eastAsia="바탕" w:hAnsi="Arial" w:cs="Arial"/>
          <w:bCs/>
          <w:i/>
          <w:szCs w:val="20"/>
        </w:rPr>
        <w:t>csi-ReportingBand</w:t>
      </w:r>
      <w:proofErr w:type="spellEnd"/>
      <w:r w:rsidRPr="00EF063E">
        <w:rPr>
          <w:rFonts w:ascii="Arial" w:eastAsia="바탕" w:hAnsi="Arial" w:cs="Arial"/>
          <w:bCs/>
          <w:i/>
          <w:szCs w:val="20"/>
        </w:rPr>
        <w:t xml:space="preserve">. </w:t>
      </w:r>
    </w:p>
    <w:p w14:paraId="06582E0A" w14:textId="77777777" w:rsidR="00E07072" w:rsidRPr="0017153A" w:rsidRDefault="00E07072" w:rsidP="00E07072">
      <w:pPr>
        <w:pStyle w:val="af9"/>
        <w:numPr>
          <w:ilvl w:val="0"/>
          <w:numId w:val="21"/>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FFS: how to determine CSI reporting </w:t>
      </w:r>
      <w:proofErr w:type="spellStart"/>
      <w:r w:rsidRPr="009C4BF1">
        <w:rPr>
          <w:rFonts w:ascii="Arial" w:eastAsia="바탕" w:hAnsi="Arial" w:cs="Arial"/>
          <w:i/>
          <w:sz w:val="20"/>
          <w:szCs w:val="20"/>
        </w:rPr>
        <w:t>subbands</w:t>
      </w:r>
      <w:proofErr w:type="spellEnd"/>
      <w:r w:rsidRPr="009C4BF1">
        <w:rPr>
          <w:rFonts w:ascii="Arial" w:eastAsia="바탕" w:hAnsi="Arial" w:cs="Arial"/>
          <w:i/>
          <w:sz w:val="20"/>
          <w:szCs w:val="20"/>
        </w:rPr>
        <w:t xml:space="preserve"> based on the bitmap.</w:t>
      </w:r>
    </w:p>
    <w:p w14:paraId="7FEAE283" w14:textId="77777777" w:rsidR="00E07072" w:rsidRPr="0017153A" w:rsidRDefault="00E07072" w:rsidP="00E07072">
      <w:pPr>
        <w:pStyle w:val="af9"/>
        <w:numPr>
          <w:ilvl w:val="0"/>
          <w:numId w:val="21"/>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For a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indicated by the bitmap and partially overlapping with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or </w:t>
      </w:r>
      <w:proofErr w:type="spellStart"/>
      <w:r w:rsidRPr="009C4BF1">
        <w:rPr>
          <w:rFonts w:ascii="Arial" w:eastAsia="바탕" w:hAnsi="Arial" w:cs="Arial"/>
          <w:i/>
          <w:sz w:val="20"/>
          <w:szCs w:val="20"/>
        </w:rPr>
        <w:t>guardband</w:t>
      </w:r>
      <w:proofErr w:type="spellEnd"/>
      <w:r w:rsidRPr="009C4BF1">
        <w:rPr>
          <w:rFonts w:ascii="Arial" w:eastAsia="바탕" w:hAnsi="Arial" w:cs="Arial"/>
          <w:i/>
          <w:sz w:val="20"/>
          <w:szCs w:val="20"/>
        </w:rPr>
        <w:t xml:space="preserve">(s), the partial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overlapping with DL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is used for CSI calculation.</w:t>
      </w:r>
    </w:p>
    <w:p w14:paraId="7100B439" w14:textId="77777777" w:rsidR="00E07072" w:rsidRPr="00CA3839" w:rsidRDefault="00E07072" w:rsidP="00E07072">
      <w:pPr>
        <w:widowControl/>
        <w:wordWrap/>
        <w:autoSpaceDE/>
        <w:autoSpaceDN/>
        <w:spacing w:before="60" w:after="60" w:line="288" w:lineRule="auto"/>
        <w:ind w:firstLineChars="100" w:firstLine="200"/>
        <w:rPr>
          <w:rFonts w:ascii="Arial" w:hAnsi="Arial" w:cs="Arial"/>
          <w:kern w:val="0"/>
          <w:szCs w:val="20"/>
        </w:rPr>
      </w:pPr>
    </w:p>
    <w:p w14:paraId="430ED9A1" w14:textId="77777777" w:rsidR="00E07072" w:rsidRPr="00CA3839" w:rsidRDefault="00E07072" w:rsidP="00E07072">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 xml:space="preserve">CSI-RS resource across two DL </w:t>
      </w:r>
      <w:proofErr w:type="spellStart"/>
      <w:r w:rsidRPr="00CA3839">
        <w:rPr>
          <w:rFonts w:ascii="Arial" w:hAnsi="Arial" w:cs="Arial"/>
          <w:b/>
          <w:kern w:val="0"/>
          <w:szCs w:val="20"/>
          <w:u w:val="single"/>
        </w:rPr>
        <w:t>subbands</w:t>
      </w:r>
      <w:proofErr w:type="spellEnd"/>
    </w:p>
    <w:p w14:paraId="2BBFD71F" w14:textId="26B46B35" w:rsidR="00E07072" w:rsidRPr="00CA3839" w:rsidRDefault="00E07072" w:rsidP="00E07072">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CSI-RS resource across two DL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the following was </w:t>
      </w:r>
      <w:r>
        <w:rPr>
          <w:rFonts w:ascii="Arial" w:hAnsi="Arial" w:cs="Arial"/>
          <w:kern w:val="0"/>
          <w:szCs w:val="20"/>
        </w:rPr>
        <w:t>agreed in RAN1#117</w:t>
      </w:r>
      <w:r w:rsidRPr="00CA3839">
        <w:rPr>
          <w:rFonts w:ascii="Arial" w:hAnsi="Arial" w:cs="Arial"/>
          <w:kern w:val="0"/>
          <w:szCs w:val="20"/>
        </w:rPr>
        <w:t xml:space="preserve">. </w:t>
      </w:r>
    </w:p>
    <w:tbl>
      <w:tblPr>
        <w:tblStyle w:val="af"/>
        <w:tblW w:w="0" w:type="auto"/>
        <w:tblLook w:val="04A0" w:firstRow="1" w:lastRow="0" w:firstColumn="1" w:lastColumn="0" w:noHBand="0" w:noVBand="1"/>
      </w:tblPr>
      <w:tblGrid>
        <w:gridCol w:w="9737"/>
      </w:tblGrid>
      <w:tr w:rsidR="00E07072" w:rsidRPr="00CA3839" w14:paraId="4F796235" w14:textId="77777777" w:rsidTr="005B622B">
        <w:tc>
          <w:tcPr>
            <w:tcW w:w="9737" w:type="dxa"/>
          </w:tcPr>
          <w:p w14:paraId="79AC8DBC" w14:textId="77777777" w:rsidR="00E07072" w:rsidRPr="00764546" w:rsidRDefault="00E07072" w:rsidP="005B622B">
            <w:pPr>
              <w:widowControl/>
              <w:wordWrap/>
              <w:autoSpaceDE/>
              <w:autoSpaceDN/>
              <w:spacing w:after="0"/>
              <w:rPr>
                <w:rFonts w:ascii="Times" w:hAnsi="Times"/>
                <w:b/>
                <w:lang w:val="en-GB" w:eastAsia="zh-CN"/>
              </w:rPr>
            </w:pPr>
            <w:r w:rsidRPr="00764546">
              <w:rPr>
                <w:rFonts w:ascii="Times" w:hAnsi="Times"/>
                <w:b/>
                <w:highlight w:val="darkYellow"/>
                <w:lang w:val="en-GB" w:eastAsia="zh-CN"/>
              </w:rPr>
              <w:t>Working Assumption</w:t>
            </w:r>
            <w:r>
              <w:rPr>
                <w:rFonts w:ascii="Times" w:hAnsi="Times"/>
                <w:b/>
                <w:lang w:val="en-GB" w:eastAsia="zh-CN"/>
              </w:rPr>
              <w:t xml:space="preserve"> </w:t>
            </w:r>
            <w:r w:rsidRPr="00CD00A1">
              <w:rPr>
                <w:rFonts w:ascii="Times" w:hAnsi="Times"/>
                <w:bCs/>
                <w:lang w:val="en-GB" w:eastAsia="zh-CN"/>
              </w:rPr>
              <w:t>(RAN1 #117)</w:t>
            </w:r>
          </w:p>
          <w:p w14:paraId="6BC65E74" w14:textId="77777777" w:rsidR="00E07072" w:rsidRPr="00764546" w:rsidRDefault="00E07072" w:rsidP="005B622B">
            <w:pPr>
              <w:widowControl/>
              <w:tabs>
                <w:tab w:val="left" w:pos="0"/>
              </w:tabs>
              <w:wordWrap/>
              <w:autoSpaceDE/>
              <w:autoSpaceDN/>
              <w:spacing w:after="0"/>
              <w:rPr>
                <w:rFonts w:ascii="Times" w:hAnsi="Times"/>
                <w:lang w:val="en-GB" w:eastAsia="en-US"/>
              </w:rPr>
            </w:pPr>
            <w:r w:rsidRPr="00764546">
              <w:rPr>
                <w:rFonts w:ascii="Times" w:hAnsi="Times" w:hint="eastAsia"/>
                <w:lang w:val="en-GB" w:eastAsia="en-US"/>
              </w:rPr>
              <w:t xml:space="preserve">For </w:t>
            </w:r>
            <w:r w:rsidRPr="00764546">
              <w:rPr>
                <w:rFonts w:ascii="Times" w:eastAsia="맑은 고딕" w:hAnsi="Times"/>
                <w:lang w:val="en-GB" w:eastAsia="en-US"/>
              </w:rPr>
              <w:t xml:space="preserve">frequency resource allocation for CSI-RS across downlink </w:t>
            </w:r>
            <w:proofErr w:type="spellStart"/>
            <w:r w:rsidRPr="00764546">
              <w:rPr>
                <w:rFonts w:ascii="Times" w:eastAsia="맑은 고딕" w:hAnsi="Times"/>
                <w:lang w:val="en-GB" w:eastAsia="en-US"/>
              </w:rPr>
              <w:t>subbands</w:t>
            </w:r>
            <w:proofErr w:type="spellEnd"/>
            <w:r w:rsidRPr="00764546">
              <w:rPr>
                <w:rFonts w:ascii="Times" w:eastAsia="맑은 고딕" w:hAnsi="Times"/>
                <w:lang w:val="en-GB" w:eastAsia="en-US"/>
              </w:rPr>
              <w:t xml:space="preserve"> for SBFD-aware UEs</w:t>
            </w:r>
            <w:r w:rsidRPr="00764546">
              <w:rPr>
                <w:rFonts w:ascii="Times" w:hAnsi="Times" w:hint="eastAsia"/>
                <w:lang w:val="en-GB" w:eastAsia="en-US"/>
              </w:rPr>
              <w:t>, support o</w:t>
            </w:r>
            <w:r w:rsidRPr="00764546">
              <w:rPr>
                <w:rFonts w:ascii="Times" w:eastAsia="맑은 고딕" w:hAnsi="Times"/>
                <w:lang w:val="en-GB" w:eastAsia="en-US"/>
              </w:rPr>
              <w:t xml:space="preserve">ne contiguous CSI-RS resource allocation with non-contiguous CSI-RS resource derived by excluding frequency resources outside DL </w:t>
            </w:r>
            <w:r w:rsidRPr="00764546">
              <w:rPr>
                <w:rFonts w:ascii="Times" w:hAnsi="Times" w:hint="eastAsia"/>
                <w:lang w:val="en-GB" w:eastAsia="en-US"/>
              </w:rPr>
              <w:t>usable PRBs.</w:t>
            </w:r>
          </w:p>
          <w:p w14:paraId="34227D68" w14:textId="77777777" w:rsidR="00E07072" w:rsidRPr="00764546" w:rsidRDefault="00E07072" w:rsidP="005B622B">
            <w:pPr>
              <w:widowControl/>
              <w:numPr>
                <w:ilvl w:val="1"/>
                <w:numId w:val="33"/>
              </w:numPr>
              <w:suppressAutoHyphens/>
              <w:wordWrap/>
              <w:autoSpaceDE/>
              <w:autoSpaceDN/>
              <w:spacing w:after="0"/>
              <w:rPr>
                <w:rFonts w:ascii="Times" w:hAnsi="Times"/>
                <w:lang w:val="en-GB" w:eastAsia="zh-CN"/>
              </w:rPr>
            </w:pPr>
            <w:r w:rsidRPr="00764546">
              <w:rPr>
                <w:rFonts w:ascii="Times" w:hAnsi="Times" w:hint="eastAsia"/>
                <w:lang w:val="en-GB" w:eastAsia="zh-CN"/>
              </w:rPr>
              <w:t>N</w:t>
            </w:r>
            <w:r w:rsidRPr="00764546">
              <w:rPr>
                <w:rFonts w:ascii="Times" w:hAnsi="Times"/>
                <w:lang w:val="en-GB" w:eastAsia="zh-CN"/>
              </w:rPr>
              <w:t>o impact on CSI-RS sequence generation</w:t>
            </w:r>
          </w:p>
          <w:p w14:paraId="2A31BC99" w14:textId="77777777" w:rsidR="00E07072" w:rsidRPr="00764546" w:rsidRDefault="00E07072" w:rsidP="005B622B">
            <w:pPr>
              <w:widowControl/>
              <w:numPr>
                <w:ilvl w:val="1"/>
                <w:numId w:val="33"/>
              </w:numPr>
              <w:suppressAutoHyphens/>
              <w:wordWrap/>
              <w:autoSpaceDE/>
              <w:autoSpaceDN/>
              <w:spacing w:after="0"/>
              <w:rPr>
                <w:rFonts w:ascii="Times" w:hAnsi="Times"/>
                <w:lang w:val="en-GB" w:eastAsia="zh-CN"/>
              </w:rPr>
            </w:pPr>
            <w:r w:rsidRPr="00764546">
              <w:rPr>
                <w:rFonts w:ascii="Times" w:hAnsi="Times" w:hint="eastAsia"/>
                <w:lang w:val="en-GB" w:eastAsia="zh-CN"/>
              </w:rPr>
              <w:t xml:space="preserve">CSI-RS sequence mapping is applied to </w:t>
            </w:r>
            <w:r w:rsidRPr="00764546">
              <w:rPr>
                <w:rFonts w:ascii="Times" w:hAnsi="Times"/>
                <w:lang w:val="en-GB" w:eastAsia="en-US"/>
              </w:rPr>
              <w:t xml:space="preserve">CSI-RS resources within DL </w:t>
            </w:r>
            <w:r w:rsidRPr="00764546">
              <w:rPr>
                <w:rFonts w:ascii="Times" w:hAnsi="Times" w:hint="eastAsia"/>
                <w:lang w:val="en-GB" w:eastAsia="en-US"/>
              </w:rPr>
              <w:t>usable PRBs</w:t>
            </w:r>
            <w:r w:rsidRPr="00764546">
              <w:rPr>
                <w:rFonts w:ascii="Times" w:hAnsi="Times" w:hint="eastAsia"/>
                <w:lang w:val="en-GB" w:eastAsia="zh-CN"/>
              </w:rPr>
              <w:t xml:space="preserve"> only</w:t>
            </w:r>
            <w:r w:rsidRPr="00764546">
              <w:rPr>
                <w:rFonts w:ascii="Times" w:hAnsi="Times"/>
                <w:lang w:val="en-GB" w:eastAsia="zh-CN"/>
              </w:rPr>
              <w:t xml:space="preserve"> (effectively, this is same as the case when the CSI-RS sequence mapped to the RBs outside the DL usable PRBs are punctured)</w:t>
            </w:r>
          </w:p>
          <w:p w14:paraId="38FCA602" w14:textId="515DF7B0" w:rsidR="00E07072" w:rsidRPr="00CA3839" w:rsidRDefault="00E07072" w:rsidP="005B622B">
            <w:pPr>
              <w:widowControl/>
              <w:wordWrap/>
              <w:autoSpaceDE/>
              <w:autoSpaceDN/>
              <w:rPr>
                <w:rFonts w:ascii="Arial" w:hAnsi="Arial" w:cs="Arial"/>
                <w:lang w:val="en-GB"/>
              </w:rPr>
            </w:pPr>
            <w:r w:rsidRPr="00845A66">
              <w:rPr>
                <w:rFonts w:ascii="Times" w:hAnsi="Times"/>
                <w:highlight w:val="yellow"/>
                <w:lang w:val="en-GB" w:eastAsia="zh-CN"/>
              </w:rPr>
              <w:t xml:space="preserve">RAN1 to further study the impact on CSI processing timeline in SBFD symbols to process the CSI-RS across the two DL </w:t>
            </w:r>
            <w:proofErr w:type="spellStart"/>
            <w:r w:rsidRPr="00845A66">
              <w:rPr>
                <w:rFonts w:ascii="Times" w:hAnsi="Times"/>
                <w:highlight w:val="yellow"/>
                <w:lang w:val="en-GB" w:eastAsia="zh-CN"/>
              </w:rPr>
              <w:t>subbands</w:t>
            </w:r>
            <w:proofErr w:type="spellEnd"/>
          </w:p>
        </w:tc>
      </w:tr>
    </w:tbl>
    <w:p w14:paraId="7B14B2AB" w14:textId="525085CE" w:rsidR="00E07072" w:rsidRDefault="00E07072" w:rsidP="00E07072">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t xml:space="preserve">One </w:t>
      </w:r>
      <w:r>
        <w:rPr>
          <w:rFonts w:ascii="Arial" w:hAnsi="Arial" w:cs="Arial"/>
          <w:kern w:val="0"/>
          <w:szCs w:val="20"/>
        </w:rPr>
        <w:t xml:space="preserve">remaining </w:t>
      </w:r>
      <w:r w:rsidRPr="00CA3839">
        <w:rPr>
          <w:rFonts w:ascii="Arial" w:hAnsi="Arial" w:cs="Arial"/>
          <w:kern w:val="0"/>
          <w:szCs w:val="20"/>
        </w:rPr>
        <w:t xml:space="preserve">issue is whether or not to consider UE capability and UE processing of non-contiguous CSI-RS. </w:t>
      </w:r>
      <w:r>
        <w:rPr>
          <w:rFonts w:ascii="Arial" w:hAnsi="Arial" w:cs="Arial"/>
          <w:kern w:val="0"/>
          <w:szCs w:val="20"/>
        </w:rPr>
        <w:t xml:space="preserve">There are potentially three options can be considered in RAN1. </w:t>
      </w:r>
    </w:p>
    <w:p w14:paraId="64175350" w14:textId="77777777" w:rsidR="00E07072" w:rsidRDefault="00E07072" w:rsidP="00E07072">
      <w:pPr>
        <w:widowControl/>
        <w:wordWrap/>
        <w:autoSpaceDE/>
        <w:autoSpaceDN/>
        <w:spacing w:before="60" w:after="60" w:line="288" w:lineRule="auto"/>
        <w:ind w:firstLine="200"/>
        <w:rPr>
          <w:rFonts w:ascii="Arial" w:hAnsi="Arial" w:cs="Arial"/>
          <w:kern w:val="0"/>
          <w:szCs w:val="20"/>
        </w:rPr>
      </w:pPr>
      <w:r>
        <w:rPr>
          <w:rFonts w:ascii="Arial" w:hAnsi="Arial" w:cs="Arial"/>
          <w:kern w:val="0"/>
          <w:szCs w:val="20"/>
        </w:rPr>
        <w:t xml:space="preserve">Option 1 is no optimization for this case (e.g., no relaxation or optimization on </w:t>
      </w:r>
      <w:r w:rsidRPr="000926C3">
        <w:rPr>
          <w:rFonts w:ascii="Arial" w:hAnsi="Arial" w:cs="Arial"/>
          <w:kern w:val="0"/>
          <w:szCs w:val="20"/>
        </w:rPr>
        <w:t>CSI processing timeline</w:t>
      </w:r>
      <w:r>
        <w:rPr>
          <w:rFonts w:ascii="Arial" w:hAnsi="Arial" w:cs="Arial"/>
          <w:kern w:val="0"/>
          <w:szCs w:val="20"/>
        </w:rPr>
        <w:t xml:space="preserve">). This option is based on the assumption that existing UE is capable to handle </w:t>
      </w:r>
      <w:r w:rsidRPr="00CA3839">
        <w:rPr>
          <w:rFonts w:ascii="Arial" w:hAnsi="Arial" w:cs="Arial"/>
          <w:kern w:val="0"/>
          <w:szCs w:val="20"/>
        </w:rPr>
        <w:t>non-contiguous CSI-RS</w:t>
      </w:r>
      <w:r>
        <w:rPr>
          <w:rFonts w:ascii="Arial" w:hAnsi="Arial" w:cs="Arial"/>
          <w:kern w:val="0"/>
          <w:szCs w:val="20"/>
        </w:rPr>
        <w:t xml:space="preserve">. This is because legacy UE supports the handling of CSI reporting for non-contiguous </w:t>
      </w:r>
      <w:proofErr w:type="spellStart"/>
      <w:r>
        <w:rPr>
          <w:rFonts w:ascii="Arial" w:hAnsi="Arial" w:cs="Arial"/>
          <w:kern w:val="0"/>
          <w:szCs w:val="20"/>
        </w:rPr>
        <w:t>subbands</w:t>
      </w:r>
      <w:proofErr w:type="spellEnd"/>
      <w:r>
        <w:rPr>
          <w:rFonts w:ascii="Arial" w:hAnsi="Arial" w:cs="Arial"/>
          <w:kern w:val="0"/>
          <w:szCs w:val="20"/>
        </w:rPr>
        <w:t xml:space="preserve"> which is equivalent to the handling of </w:t>
      </w:r>
      <w:r w:rsidRPr="00CA3839">
        <w:rPr>
          <w:rFonts w:ascii="Arial" w:hAnsi="Arial" w:cs="Arial"/>
          <w:kern w:val="0"/>
          <w:szCs w:val="20"/>
        </w:rPr>
        <w:t>non-contiguous CSI-RS</w:t>
      </w:r>
      <w:r>
        <w:rPr>
          <w:rFonts w:ascii="Arial" w:hAnsi="Arial" w:cs="Arial"/>
          <w:kern w:val="0"/>
          <w:szCs w:val="20"/>
        </w:rPr>
        <w:t xml:space="preserve">. </w:t>
      </w:r>
    </w:p>
    <w:p w14:paraId="6DE41461" w14:textId="77777777" w:rsidR="00E07072" w:rsidRDefault="00E07072" w:rsidP="00E07072">
      <w:pPr>
        <w:widowControl/>
        <w:wordWrap/>
        <w:autoSpaceDE/>
        <w:autoSpaceDN/>
        <w:spacing w:before="60" w:after="60" w:line="288" w:lineRule="auto"/>
        <w:ind w:firstLine="200"/>
        <w:rPr>
          <w:rFonts w:ascii="Arial" w:hAnsi="Arial" w:cs="Arial"/>
          <w:kern w:val="0"/>
          <w:szCs w:val="20"/>
        </w:rPr>
      </w:pPr>
      <w:r>
        <w:rPr>
          <w:rFonts w:ascii="Arial" w:hAnsi="Arial" w:cs="Arial"/>
          <w:kern w:val="0"/>
          <w:szCs w:val="20"/>
        </w:rPr>
        <w:t xml:space="preserve">Option 2 is that the </w:t>
      </w:r>
      <w:r w:rsidRPr="008A61A4">
        <w:rPr>
          <w:rFonts w:ascii="Arial" w:hAnsi="Arial" w:cs="Arial"/>
          <w:kern w:val="0"/>
          <w:szCs w:val="20"/>
        </w:rPr>
        <w:t>CSI processing timeline</w:t>
      </w:r>
      <w:r>
        <w:rPr>
          <w:rFonts w:ascii="Arial" w:hAnsi="Arial" w:cs="Arial"/>
          <w:kern w:val="0"/>
          <w:szCs w:val="20"/>
        </w:rPr>
        <w:t xml:space="preserve"> (e.g., Z or Z’) is extended in case that CSI-RS is across two DL </w:t>
      </w:r>
      <w:proofErr w:type="spellStart"/>
      <w:r>
        <w:rPr>
          <w:rFonts w:ascii="Arial" w:hAnsi="Arial" w:cs="Arial"/>
          <w:kern w:val="0"/>
          <w:szCs w:val="20"/>
        </w:rPr>
        <w:t>subbands</w:t>
      </w:r>
      <w:proofErr w:type="spellEnd"/>
      <w:r>
        <w:rPr>
          <w:rFonts w:ascii="Arial" w:hAnsi="Arial" w:cs="Arial"/>
          <w:kern w:val="0"/>
          <w:szCs w:val="20"/>
        </w:rPr>
        <w:t>.</w:t>
      </w:r>
      <w:r w:rsidRPr="00561BA6">
        <w:rPr>
          <w:rFonts w:ascii="Arial" w:hAnsi="Arial" w:cs="Arial"/>
          <w:kern w:val="0"/>
          <w:szCs w:val="20"/>
        </w:rPr>
        <w:t xml:space="preserve"> </w:t>
      </w:r>
      <w:r>
        <w:rPr>
          <w:rFonts w:ascii="Arial" w:hAnsi="Arial" w:cs="Arial"/>
          <w:kern w:val="0"/>
          <w:szCs w:val="20"/>
        </w:rPr>
        <w:t xml:space="preserve">This option is based on the assumption that existing UE is not able to handle the </w:t>
      </w:r>
      <w:r w:rsidRPr="00CA3839">
        <w:rPr>
          <w:rFonts w:ascii="Arial" w:hAnsi="Arial" w:cs="Arial"/>
          <w:kern w:val="0"/>
          <w:szCs w:val="20"/>
        </w:rPr>
        <w:t>non-contiguous CSI-RS</w:t>
      </w:r>
      <w:r>
        <w:rPr>
          <w:rFonts w:ascii="Arial" w:hAnsi="Arial" w:cs="Arial"/>
          <w:kern w:val="0"/>
          <w:szCs w:val="20"/>
        </w:rPr>
        <w:t xml:space="preserve"> at one time. Instead, UE requires to handle the two contiguous parts of the CSI-RS respectively. One potential solution is to scale the legacy </w:t>
      </w:r>
      <w:r w:rsidRPr="008A61A4">
        <w:rPr>
          <w:rFonts w:ascii="Arial" w:hAnsi="Arial" w:cs="Arial"/>
          <w:kern w:val="0"/>
          <w:szCs w:val="20"/>
        </w:rPr>
        <w:t>CSI processing timeline</w:t>
      </w:r>
      <w:r>
        <w:rPr>
          <w:rFonts w:ascii="Arial" w:hAnsi="Arial" w:cs="Arial"/>
          <w:kern w:val="0"/>
          <w:szCs w:val="20"/>
        </w:rPr>
        <w:t xml:space="preserve"> (e.g., Z or Z’) by a factor of 2.</w:t>
      </w:r>
      <w:r w:rsidRPr="006D704C">
        <w:rPr>
          <w:rFonts w:ascii="Arial" w:hAnsi="Arial" w:cs="Arial"/>
          <w:kern w:val="0"/>
          <w:szCs w:val="20"/>
        </w:rPr>
        <w:t xml:space="preserve"> </w:t>
      </w:r>
    </w:p>
    <w:p w14:paraId="61EEB1CA" w14:textId="77777777" w:rsidR="00E07072" w:rsidRPr="00CA3839" w:rsidRDefault="00E07072" w:rsidP="00E07072">
      <w:pPr>
        <w:widowControl/>
        <w:wordWrap/>
        <w:autoSpaceDE/>
        <w:autoSpaceDN/>
        <w:spacing w:before="60" w:after="60" w:line="288" w:lineRule="auto"/>
        <w:ind w:firstLine="200"/>
        <w:rPr>
          <w:rFonts w:ascii="Arial" w:hAnsi="Arial" w:cs="Arial"/>
          <w:kern w:val="0"/>
          <w:szCs w:val="20"/>
        </w:rPr>
      </w:pPr>
      <w:r>
        <w:rPr>
          <w:rFonts w:ascii="Arial" w:hAnsi="Arial" w:cs="Arial"/>
          <w:kern w:val="0"/>
          <w:szCs w:val="20"/>
        </w:rPr>
        <w:t xml:space="preserve">Option 3 is that the </w:t>
      </w:r>
      <w:r w:rsidRPr="008A61A4">
        <w:rPr>
          <w:rFonts w:ascii="Arial" w:hAnsi="Arial" w:cs="Arial"/>
          <w:kern w:val="0"/>
          <w:szCs w:val="20"/>
        </w:rPr>
        <w:t>CSI processing timeline</w:t>
      </w:r>
      <w:r>
        <w:rPr>
          <w:rFonts w:ascii="Arial" w:hAnsi="Arial" w:cs="Arial"/>
          <w:kern w:val="0"/>
          <w:szCs w:val="20"/>
        </w:rPr>
        <w:t xml:space="preserve"> (e.g., Z or Z’) is not extended but more CPUs are allocated for the processing of the corresponding CSI report.</w:t>
      </w:r>
      <w:r w:rsidRPr="00561BA6">
        <w:rPr>
          <w:rFonts w:ascii="Arial" w:hAnsi="Arial" w:cs="Arial"/>
          <w:kern w:val="0"/>
          <w:szCs w:val="20"/>
        </w:rPr>
        <w:t xml:space="preserve"> </w:t>
      </w:r>
      <w:r>
        <w:rPr>
          <w:rFonts w:ascii="Arial" w:hAnsi="Arial" w:cs="Arial"/>
          <w:kern w:val="0"/>
          <w:szCs w:val="20"/>
        </w:rPr>
        <w:t>This option is based on the similar assumption as option 2 that UE requires to handle the two contiguous parts of the CSI-RS respectively. Instead of more CSI processing time, one potential solution is to scale the legacy number of CPU occupation (O</w:t>
      </w:r>
      <w:r w:rsidRPr="000926C3">
        <w:rPr>
          <w:rFonts w:ascii="Arial" w:hAnsi="Arial" w:cs="Arial"/>
          <w:kern w:val="0"/>
          <w:szCs w:val="20"/>
          <w:vertAlign w:val="subscript"/>
        </w:rPr>
        <w:t>CPU</w:t>
      </w:r>
      <w:r>
        <w:rPr>
          <w:rFonts w:ascii="Arial" w:hAnsi="Arial" w:cs="Arial"/>
          <w:kern w:val="0"/>
          <w:szCs w:val="20"/>
        </w:rPr>
        <w:t>) by a factor of 2. In comparison to option 2, this option is of reduced latency of CSI reporting but requires more computational resources.</w:t>
      </w:r>
    </w:p>
    <w:p w14:paraId="1D278999" w14:textId="77777777" w:rsidR="00E07072" w:rsidRPr="00CA3839" w:rsidRDefault="00E07072" w:rsidP="00E07072">
      <w:pPr>
        <w:widowControl/>
        <w:wordWrap/>
        <w:autoSpaceDE/>
        <w:autoSpaceDN/>
        <w:spacing w:before="60" w:after="60" w:line="288" w:lineRule="auto"/>
        <w:ind w:firstLineChars="100" w:firstLine="200"/>
        <w:rPr>
          <w:rFonts w:ascii="Arial" w:hAnsi="Arial" w:cs="Arial"/>
          <w:kern w:val="0"/>
          <w:szCs w:val="20"/>
        </w:rPr>
      </w:pPr>
    </w:p>
    <w:p w14:paraId="10D665B0" w14:textId="21AC7BC3" w:rsidR="00E07072" w:rsidRPr="00EF063E" w:rsidRDefault="00E07072" w:rsidP="00CB7E8D">
      <w:pPr>
        <w:ind w:left="1277" w:hangingChars="638" w:hanging="1277"/>
        <w:rPr>
          <w:rFonts w:ascii="Arial" w:eastAsia="바탕" w:hAnsi="Arial" w:cs="Arial"/>
          <w:bCs/>
          <w:i/>
          <w:kern w:val="0"/>
          <w:szCs w:val="20"/>
        </w:rPr>
      </w:pPr>
      <w:r w:rsidRPr="00EF063E">
        <w:rPr>
          <w:rFonts w:ascii="Arial" w:eastAsia="바탕" w:hAnsi="Arial" w:cs="Arial"/>
          <w:b/>
          <w:iCs/>
          <w:kern w:val="0"/>
          <w:szCs w:val="20"/>
        </w:rPr>
        <w:t>Proposal 22</w:t>
      </w:r>
      <w:r w:rsidR="00BC3668" w:rsidRPr="00EF063E">
        <w:rPr>
          <w:rFonts w:ascii="Arial" w:eastAsia="바탕" w:hAnsi="Arial" w:cs="Arial"/>
          <w:b/>
          <w:iCs/>
          <w:kern w:val="0"/>
          <w:szCs w:val="20"/>
        </w:rPr>
        <w:t>.</w:t>
      </w:r>
      <w:r w:rsidRPr="00EF063E">
        <w:rPr>
          <w:rFonts w:ascii="Arial" w:eastAsia="바탕" w:hAnsi="Arial" w:cs="Arial"/>
          <w:b/>
          <w:iCs/>
          <w:kern w:val="0"/>
          <w:szCs w:val="20"/>
        </w:rPr>
        <w:t xml:space="preserve"> </w:t>
      </w:r>
      <w:r w:rsidRPr="00EF063E">
        <w:rPr>
          <w:rFonts w:ascii="Arial" w:eastAsia="바탕" w:hAnsi="Arial" w:cs="Arial"/>
          <w:bCs/>
          <w:i/>
          <w:kern w:val="0"/>
          <w:szCs w:val="20"/>
        </w:rPr>
        <w:t xml:space="preserve">In case of CSI-RS across the two DL </w:t>
      </w:r>
      <w:proofErr w:type="spellStart"/>
      <w:r w:rsidRPr="00EF063E">
        <w:rPr>
          <w:rFonts w:ascii="Arial" w:eastAsia="바탕" w:hAnsi="Arial" w:cs="Arial"/>
          <w:bCs/>
          <w:i/>
          <w:kern w:val="0"/>
          <w:szCs w:val="20"/>
        </w:rPr>
        <w:t>subbands</w:t>
      </w:r>
      <w:proofErr w:type="spellEnd"/>
      <w:r w:rsidRPr="00EF063E">
        <w:rPr>
          <w:rFonts w:ascii="Arial" w:eastAsia="바탕" w:hAnsi="Arial" w:cs="Arial"/>
          <w:bCs/>
          <w:i/>
          <w:kern w:val="0"/>
          <w:szCs w:val="20"/>
        </w:rPr>
        <w:t>, consider the following options for the processing of the corresponding CSI report:</w:t>
      </w:r>
    </w:p>
    <w:p w14:paraId="2054B033" w14:textId="735D40D1" w:rsidR="00E07072" w:rsidRDefault="00E07072" w:rsidP="00E07072">
      <w:pPr>
        <w:pStyle w:val="af9"/>
        <w:numPr>
          <w:ilvl w:val="0"/>
          <w:numId w:val="21"/>
        </w:numPr>
        <w:spacing w:after="60"/>
        <w:ind w:firstLineChars="0"/>
        <w:rPr>
          <w:rFonts w:ascii="Arial" w:eastAsia="바탕" w:hAnsi="Arial" w:cs="Arial"/>
          <w:i/>
          <w:sz w:val="20"/>
          <w:szCs w:val="20"/>
        </w:rPr>
      </w:pPr>
      <w:r>
        <w:rPr>
          <w:rFonts w:ascii="Arial" w:eastAsia="바탕" w:hAnsi="Arial" w:cs="Arial"/>
          <w:i/>
          <w:sz w:val="20"/>
          <w:szCs w:val="20"/>
        </w:rPr>
        <w:t>Option 1. N</w:t>
      </w:r>
      <w:r w:rsidRPr="00D3122A">
        <w:rPr>
          <w:rFonts w:ascii="Arial" w:eastAsia="바탕" w:hAnsi="Arial" w:cs="Arial"/>
          <w:i/>
          <w:sz w:val="20"/>
          <w:szCs w:val="20"/>
        </w:rPr>
        <w:t xml:space="preserve">o </w:t>
      </w:r>
      <w:r>
        <w:rPr>
          <w:rFonts w:ascii="Arial" w:eastAsia="바탕" w:hAnsi="Arial" w:cs="Arial"/>
          <w:i/>
          <w:sz w:val="20"/>
          <w:szCs w:val="20"/>
        </w:rPr>
        <w:t>optimization for this case.</w:t>
      </w:r>
    </w:p>
    <w:p w14:paraId="6BF860E0" w14:textId="77777777" w:rsidR="00E07072" w:rsidRDefault="00E07072" w:rsidP="00E07072">
      <w:pPr>
        <w:pStyle w:val="af9"/>
        <w:numPr>
          <w:ilvl w:val="0"/>
          <w:numId w:val="21"/>
        </w:numPr>
        <w:spacing w:after="60"/>
        <w:ind w:firstLineChars="0"/>
        <w:rPr>
          <w:rFonts w:ascii="Arial" w:eastAsia="바탕" w:hAnsi="Arial" w:cs="Arial"/>
          <w:i/>
          <w:sz w:val="20"/>
          <w:szCs w:val="20"/>
        </w:rPr>
      </w:pPr>
      <w:r>
        <w:rPr>
          <w:rFonts w:ascii="Arial" w:eastAsia="바탕" w:hAnsi="Arial" w:cs="Arial"/>
          <w:i/>
          <w:sz w:val="20"/>
          <w:szCs w:val="20"/>
        </w:rPr>
        <w:t xml:space="preserve">Option 2. Legacy </w:t>
      </w:r>
      <w:r w:rsidRPr="00854A19">
        <w:rPr>
          <w:rFonts w:ascii="Arial" w:eastAsia="바탕" w:hAnsi="Arial" w:cs="Arial"/>
          <w:i/>
          <w:sz w:val="20"/>
          <w:szCs w:val="20"/>
        </w:rPr>
        <w:t>CSI processing timeline (e.g., Z or Z’) is extended</w:t>
      </w:r>
      <w:r>
        <w:rPr>
          <w:rFonts w:ascii="Arial" w:eastAsia="바탕" w:hAnsi="Arial" w:cs="Arial"/>
          <w:i/>
          <w:sz w:val="20"/>
          <w:szCs w:val="20"/>
        </w:rPr>
        <w:t>, e.g., by a factor of 2</w:t>
      </w:r>
      <w:r w:rsidRPr="007F7721">
        <w:rPr>
          <w:rFonts w:ascii="Arial" w:eastAsia="바탕" w:hAnsi="Arial" w:cs="Arial"/>
          <w:i/>
          <w:sz w:val="20"/>
          <w:szCs w:val="20"/>
        </w:rPr>
        <w:t>.</w:t>
      </w:r>
    </w:p>
    <w:p w14:paraId="32A9751A" w14:textId="5B8C7A60" w:rsidR="00E07072" w:rsidRPr="007F7721" w:rsidRDefault="00E07072" w:rsidP="00E07072">
      <w:pPr>
        <w:pStyle w:val="af9"/>
        <w:numPr>
          <w:ilvl w:val="0"/>
          <w:numId w:val="21"/>
        </w:numPr>
        <w:spacing w:after="60"/>
        <w:ind w:firstLineChars="0"/>
        <w:rPr>
          <w:rFonts w:ascii="Arial" w:eastAsia="바탕" w:hAnsi="Arial" w:cs="Arial"/>
          <w:i/>
          <w:sz w:val="20"/>
          <w:szCs w:val="20"/>
        </w:rPr>
      </w:pPr>
      <w:r>
        <w:rPr>
          <w:rFonts w:ascii="Arial" w:eastAsia="바탕" w:hAnsi="Arial" w:cs="Arial"/>
          <w:i/>
          <w:sz w:val="20"/>
          <w:szCs w:val="20"/>
        </w:rPr>
        <w:lastRenderedPageBreak/>
        <w:t xml:space="preserve">Option 3. No extension to legacy </w:t>
      </w:r>
      <w:r w:rsidRPr="00854A19">
        <w:rPr>
          <w:rFonts w:ascii="Arial" w:eastAsia="바탕" w:hAnsi="Arial" w:cs="Arial"/>
          <w:i/>
          <w:sz w:val="20"/>
          <w:szCs w:val="20"/>
        </w:rPr>
        <w:t xml:space="preserve">CSI processing timeline (e.g., Z or Z’) </w:t>
      </w:r>
      <w:r>
        <w:rPr>
          <w:rFonts w:ascii="Arial" w:eastAsia="바탕" w:hAnsi="Arial" w:cs="Arial"/>
          <w:i/>
          <w:sz w:val="20"/>
          <w:szCs w:val="20"/>
        </w:rPr>
        <w:t>but increases the number of occupied CPU (</w:t>
      </w:r>
      <w:r w:rsidRPr="00D3122A">
        <w:rPr>
          <w:rFonts w:ascii="Arial" w:eastAsia="바탕" w:hAnsi="Arial" w:cs="Arial"/>
          <w:i/>
          <w:sz w:val="20"/>
          <w:szCs w:val="20"/>
        </w:rPr>
        <w:t>O</w:t>
      </w:r>
      <w:r w:rsidRPr="00D3122A">
        <w:rPr>
          <w:rFonts w:ascii="Arial" w:eastAsia="바탕" w:hAnsi="Arial" w:cs="Arial"/>
          <w:i/>
          <w:sz w:val="20"/>
          <w:szCs w:val="20"/>
          <w:vertAlign w:val="subscript"/>
        </w:rPr>
        <w:t>CPU</w:t>
      </w:r>
      <w:r>
        <w:rPr>
          <w:rFonts w:ascii="Arial" w:eastAsia="바탕" w:hAnsi="Arial" w:cs="Arial"/>
          <w:i/>
          <w:sz w:val="20"/>
          <w:szCs w:val="20"/>
        </w:rPr>
        <w:t>), e.g., by a factor of 2</w:t>
      </w:r>
      <w:r w:rsidRPr="007F7721">
        <w:rPr>
          <w:rFonts w:ascii="Arial" w:eastAsia="바탕" w:hAnsi="Arial" w:cs="Arial"/>
          <w:i/>
          <w:sz w:val="20"/>
          <w:szCs w:val="20"/>
        </w:rPr>
        <w:t>.</w:t>
      </w:r>
    </w:p>
    <w:p w14:paraId="29FE2683" w14:textId="77777777" w:rsidR="00E07072" w:rsidRDefault="00E07072" w:rsidP="00E07072">
      <w:pPr>
        <w:rPr>
          <w:rFonts w:ascii="Arial" w:eastAsia="바탕" w:hAnsi="Arial" w:cs="Arial"/>
          <w:i/>
          <w:szCs w:val="20"/>
        </w:rPr>
      </w:pPr>
    </w:p>
    <w:p w14:paraId="16182EAF" w14:textId="77777777" w:rsidR="00E07072" w:rsidRDefault="00E07072" w:rsidP="00E07072">
      <w:pPr>
        <w:widowControl/>
        <w:wordWrap/>
        <w:autoSpaceDE/>
        <w:autoSpaceDN/>
        <w:spacing w:before="60" w:after="60" w:line="288" w:lineRule="auto"/>
        <w:rPr>
          <w:rFonts w:ascii="Arial" w:hAnsi="Arial" w:cs="Arial"/>
          <w:b/>
          <w:kern w:val="0"/>
          <w:szCs w:val="20"/>
          <w:u w:val="single"/>
        </w:rPr>
      </w:pPr>
      <w:r w:rsidRPr="007F7721">
        <w:rPr>
          <w:rFonts w:ascii="Arial" w:hAnsi="Arial" w:cs="Arial"/>
          <w:b/>
          <w:kern w:val="0"/>
          <w:szCs w:val="20"/>
          <w:u w:val="single"/>
        </w:rPr>
        <w:t>CSI report enhancements</w:t>
      </w:r>
    </w:p>
    <w:p w14:paraId="38C3A0CE" w14:textId="77777777" w:rsidR="00E07072" w:rsidRPr="007F7721" w:rsidRDefault="00E07072" w:rsidP="00E07072">
      <w:pPr>
        <w:widowControl/>
        <w:wordWrap/>
        <w:autoSpaceDE/>
        <w:autoSpaceDN/>
        <w:spacing w:before="60" w:after="60" w:line="288" w:lineRule="auto"/>
        <w:rPr>
          <w:rFonts w:ascii="Arial" w:hAnsi="Arial" w:cs="Arial"/>
          <w:b/>
          <w:kern w:val="0"/>
          <w:szCs w:val="20"/>
          <w:u w:val="single"/>
        </w:rPr>
      </w:pPr>
      <w:r>
        <w:rPr>
          <w:rFonts w:ascii="Arial" w:eastAsia="DengXian" w:hAnsi="Arial" w:cs="Arial" w:hint="eastAsia"/>
          <w:kern w:val="0"/>
          <w:szCs w:val="20"/>
          <w:lang w:val="en-GB" w:eastAsia="zh-CN"/>
        </w:rPr>
        <w:t>A</w:t>
      </w:r>
      <w:r>
        <w:rPr>
          <w:rFonts w:ascii="Arial" w:eastAsia="DengXian" w:hAnsi="Arial" w:cs="Arial"/>
          <w:kern w:val="0"/>
          <w:szCs w:val="20"/>
          <w:lang w:val="en-GB" w:eastAsia="zh-CN"/>
        </w:rPr>
        <w:t>s agreed in RAN1#117, two options are identified f</w:t>
      </w:r>
      <w:r w:rsidRPr="00E30C93">
        <w:rPr>
          <w:rFonts w:ascii="Arial" w:eastAsia="DengXian" w:hAnsi="Arial" w:cs="Arial"/>
          <w:kern w:val="0"/>
          <w:szCs w:val="20"/>
          <w:lang w:val="en-GB" w:eastAsia="zh-CN"/>
        </w:rPr>
        <w:t xml:space="preserve">or CSI report associated with </w:t>
      </w:r>
      <w:r>
        <w:rPr>
          <w:rFonts w:ascii="Arial" w:eastAsia="DengXian" w:hAnsi="Arial" w:cs="Arial"/>
          <w:kern w:val="0"/>
          <w:szCs w:val="20"/>
          <w:lang w:val="en-GB" w:eastAsia="zh-CN"/>
        </w:rPr>
        <w:t>P</w:t>
      </w:r>
      <w:r w:rsidRPr="00E30C93">
        <w:rPr>
          <w:rFonts w:ascii="Arial" w:eastAsia="DengXian" w:hAnsi="Arial" w:cs="Arial"/>
          <w:kern w:val="0"/>
          <w:szCs w:val="20"/>
          <w:lang w:val="en-GB" w:eastAsia="zh-CN"/>
        </w:rPr>
        <w:t>/</w:t>
      </w:r>
      <w:r>
        <w:rPr>
          <w:rFonts w:ascii="Arial" w:eastAsia="DengXian" w:hAnsi="Arial" w:cs="Arial"/>
          <w:kern w:val="0"/>
          <w:szCs w:val="20"/>
          <w:lang w:val="en-GB" w:eastAsia="zh-CN"/>
        </w:rPr>
        <w:t>SP</w:t>
      </w:r>
      <w:r w:rsidRPr="00E30C93">
        <w:rPr>
          <w:rFonts w:ascii="Arial" w:eastAsia="DengXian" w:hAnsi="Arial" w:cs="Arial"/>
          <w:kern w:val="0"/>
          <w:szCs w:val="20"/>
          <w:lang w:val="en-GB" w:eastAsia="zh-CN"/>
        </w:rPr>
        <w:t xml:space="preserve"> CSI-RS</w:t>
      </w:r>
      <w:r>
        <w:rPr>
          <w:rFonts w:ascii="Arial" w:eastAsia="DengXian" w:hAnsi="Arial" w:cs="Arial"/>
          <w:kern w:val="0"/>
          <w:szCs w:val="20"/>
          <w:lang w:val="en-GB" w:eastAsia="zh-CN"/>
        </w:rPr>
        <w:t>.</w:t>
      </w:r>
    </w:p>
    <w:tbl>
      <w:tblPr>
        <w:tblStyle w:val="af"/>
        <w:tblW w:w="0" w:type="auto"/>
        <w:tblLook w:val="04A0" w:firstRow="1" w:lastRow="0" w:firstColumn="1" w:lastColumn="0" w:noHBand="0" w:noVBand="1"/>
      </w:tblPr>
      <w:tblGrid>
        <w:gridCol w:w="9737"/>
      </w:tblGrid>
      <w:tr w:rsidR="00E07072" w:rsidRPr="00D36B10" w14:paraId="5AC1DC96" w14:textId="77777777" w:rsidTr="005B622B">
        <w:tc>
          <w:tcPr>
            <w:tcW w:w="9737" w:type="dxa"/>
          </w:tcPr>
          <w:p w14:paraId="43FCBF46" w14:textId="77777777" w:rsidR="00E07072" w:rsidRPr="003D4325" w:rsidRDefault="00E07072" w:rsidP="005B622B">
            <w:pPr>
              <w:widowControl/>
              <w:wordWrap/>
              <w:autoSpaceDE/>
              <w:autoSpaceDN/>
              <w:snapToGrid w:val="0"/>
              <w:spacing w:after="0"/>
              <w:rPr>
                <w:rFonts w:ascii="Times" w:hAnsi="Times"/>
                <w:b/>
                <w:lang w:val="en-GB" w:eastAsia="zh-CN"/>
              </w:rPr>
            </w:pPr>
            <w:r w:rsidRPr="003D4325">
              <w:rPr>
                <w:rFonts w:ascii="Times" w:hAnsi="Times" w:hint="eastAsia"/>
                <w:b/>
                <w:highlight w:val="green"/>
                <w:lang w:val="en-GB" w:eastAsia="zh-CN"/>
              </w:rPr>
              <w:t>Agreement</w:t>
            </w:r>
            <w:r w:rsidRPr="003D4325">
              <w:rPr>
                <w:rFonts w:ascii="Times" w:hAnsi="Times"/>
                <w:b/>
                <w:lang w:val="en-GB" w:eastAsia="zh-CN"/>
              </w:rPr>
              <w:t xml:space="preserve"> </w:t>
            </w:r>
            <w:r w:rsidRPr="003D4325">
              <w:rPr>
                <w:rFonts w:ascii="Times" w:hAnsi="Times"/>
                <w:lang w:val="en-GB" w:eastAsia="zh-CN"/>
              </w:rPr>
              <w:t>#117</w:t>
            </w:r>
            <w:r>
              <w:rPr>
                <w:rFonts w:ascii="Times" w:hAnsi="Times"/>
                <w:b/>
                <w:lang w:val="en-GB" w:eastAsia="zh-CN"/>
              </w:rPr>
              <w:t xml:space="preserve"> </w:t>
            </w:r>
            <w:r w:rsidRPr="00CD00A1">
              <w:rPr>
                <w:rFonts w:ascii="Times" w:hAnsi="Times"/>
                <w:bCs/>
                <w:lang w:val="en-GB" w:eastAsia="zh-CN"/>
              </w:rPr>
              <w:t>(RAN1 #117)</w:t>
            </w:r>
          </w:p>
          <w:p w14:paraId="5242C25C" w14:textId="77777777" w:rsidR="00E07072" w:rsidRPr="003D4325" w:rsidRDefault="00E07072" w:rsidP="005B622B">
            <w:pPr>
              <w:widowControl/>
              <w:wordWrap/>
              <w:autoSpaceDE/>
              <w:autoSpaceDN/>
              <w:snapToGrid w:val="0"/>
              <w:spacing w:after="0"/>
              <w:rPr>
                <w:rFonts w:ascii="Times" w:hAnsi="Times"/>
                <w:lang w:val="en-GB" w:eastAsia="zh-CN"/>
              </w:rPr>
            </w:pPr>
            <w:r w:rsidRPr="00386096">
              <w:rPr>
                <w:rFonts w:ascii="Times" w:hAnsi="Times" w:cs="Times" w:hint="eastAsia"/>
                <w:lang w:val="en-GB" w:eastAsia="zh-CN"/>
              </w:rPr>
              <w:t>F</w:t>
            </w:r>
            <w:r w:rsidRPr="00386096">
              <w:rPr>
                <w:rFonts w:ascii="Times" w:eastAsia="맑은 고딕" w:hAnsi="Times" w:cs="Times"/>
                <w:lang w:val="en-GB" w:eastAsia="en-US"/>
              </w:rPr>
              <w:t>or CSI report associated with periodic/semi-persistent CSI-RS</w:t>
            </w:r>
            <w:r w:rsidRPr="00386096">
              <w:rPr>
                <w:rFonts w:ascii="Times" w:hAnsi="Times" w:cs="Times" w:hint="eastAsia"/>
                <w:lang w:val="en-GB" w:eastAsia="zh-CN"/>
              </w:rPr>
              <w:t>, discuss and decide whether to support the following options.</w:t>
            </w:r>
          </w:p>
          <w:p w14:paraId="66272CC5" w14:textId="77777777" w:rsidR="00E07072" w:rsidRPr="003D4325" w:rsidRDefault="00E07072" w:rsidP="005B622B">
            <w:pPr>
              <w:widowControl/>
              <w:numPr>
                <w:ilvl w:val="0"/>
                <w:numId w:val="17"/>
              </w:numPr>
              <w:wordWrap/>
              <w:autoSpaceDE/>
              <w:autoSpaceDN/>
              <w:snapToGrid w:val="0"/>
              <w:spacing w:after="0"/>
              <w:rPr>
                <w:rFonts w:ascii="Times" w:eastAsia="맑은 고딕" w:hAnsi="Times"/>
                <w:lang w:val="en-GB" w:eastAsia="zh-CN"/>
              </w:rPr>
            </w:pPr>
            <w:r w:rsidRPr="003D4325">
              <w:rPr>
                <w:rFonts w:ascii="Times" w:hAnsi="Times" w:cs="Times"/>
                <w:lang w:val="en-GB" w:eastAsia="zh-CN"/>
              </w:rPr>
              <w:t xml:space="preserve">Option A: For separate CSI reports on SBFD and non-SBFD, </w:t>
            </w:r>
            <w:r w:rsidRPr="003D4325">
              <w:rPr>
                <w:rFonts w:ascii="Times" w:eastAsia="맑은 고딕" w:hAnsi="Times" w:cs="Times"/>
                <w:lang w:val="en-GB" w:eastAsia="zh-CN"/>
              </w:rPr>
              <w:t xml:space="preserve">one </w:t>
            </w:r>
            <w:r w:rsidRPr="003D4325">
              <w:rPr>
                <w:rFonts w:ascii="Times" w:eastAsia="맑은 고딕" w:hAnsi="Times" w:cs="Times"/>
                <w:i/>
                <w:iCs/>
                <w:lang w:val="en-GB" w:eastAsia="zh-CN"/>
              </w:rPr>
              <w:t>CSI-</w:t>
            </w:r>
            <w:proofErr w:type="spellStart"/>
            <w:r w:rsidRPr="003D4325">
              <w:rPr>
                <w:rFonts w:ascii="Times" w:eastAsia="맑은 고딕" w:hAnsi="Times" w:cs="Times"/>
                <w:i/>
                <w:iCs/>
                <w:lang w:val="en-GB" w:eastAsia="zh-CN"/>
              </w:rPr>
              <w:t>ReportConfig</w:t>
            </w:r>
            <w:proofErr w:type="spellEnd"/>
            <w:r w:rsidRPr="003D4325">
              <w:rPr>
                <w:rFonts w:ascii="Times" w:eastAsia="맑은 고딕" w:hAnsi="Times" w:cs="Times"/>
                <w:lang w:val="en-GB" w:eastAsia="zh-CN"/>
              </w:rPr>
              <w:t xml:space="preserve"> is associated with CSI-RS</w:t>
            </w:r>
            <w:r w:rsidRPr="003D4325">
              <w:rPr>
                <w:rFonts w:ascii="Times" w:hAnsi="Times" w:cs="Times"/>
                <w:lang w:val="en-GB" w:eastAsia="zh-CN"/>
              </w:rPr>
              <w:t>(s)</w:t>
            </w:r>
            <w:r w:rsidRPr="003D4325">
              <w:rPr>
                <w:rFonts w:ascii="Times" w:eastAsia="맑은 고딕" w:hAnsi="Times" w:cs="Times"/>
                <w:lang w:val="en-GB" w:eastAsia="zh-CN"/>
              </w:rPr>
              <w:t xml:space="preserve"> restricted to SBFD symbols only and the second </w:t>
            </w:r>
            <w:r w:rsidRPr="003D4325">
              <w:rPr>
                <w:rFonts w:ascii="Times" w:eastAsia="맑은 고딕" w:hAnsi="Times" w:cs="Times"/>
                <w:i/>
                <w:iCs/>
                <w:lang w:val="en-GB" w:eastAsia="zh-CN"/>
              </w:rPr>
              <w:t>CSI-</w:t>
            </w:r>
            <w:proofErr w:type="spellStart"/>
            <w:r w:rsidRPr="003D4325">
              <w:rPr>
                <w:rFonts w:ascii="Times" w:eastAsia="맑은 고딕" w:hAnsi="Times" w:cs="Times"/>
                <w:i/>
                <w:iCs/>
                <w:lang w:val="en-GB" w:eastAsia="zh-CN"/>
              </w:rPr>
              <w:t>ReportConfig</w:t>
            </w:r>
            <w:proofErr w:type="spellEnd"/>
            <w:r w:rsidRPr="003D4325">
              <w:rPr>
                <w:rFonts w:ascii="Times" w:eastAsia="맑은 고딕" w:hAnsi="Times" w:cs="Times"/>
                <w:lang w:val="en-GB" w:eastAsia="zh-CN"/>
              </w:rPr>
              <w:t xml:space="preserve"> is associated with CSI-RS</w:t>
            </w:r>
            <w:r w:rsidRPr="003D4325">
              <w:rPr>
                <w:rFonts w:ascii="Times" w:hAnsi="Times" w:cs="Times"/>
                <w:lang w:val="en-GB" w:eastAsia="zh-CN"/>
              </w:rPr>
              <w:t>(s)</w:t>
            </w:r>
            <w:r w:rsidRPr="003D4325">
              <w:rPr>
                <w:rFonts w:ascii="Times" w:eastAsia="맑은 고딕" w:hAnsi="Times" w:cs="Times"/>
                <w:lang w:val="en-GB" w:eastAsia="zh-CN"/>
              </w:rPr>
              <w:t xml:space="preserve"> restricted to non-SBFD symbols only</w:t>
            </w:r>
            <w:r w:rsidRPr="003D4325">
              <w:rPr>
                <w:rFonts w:ascii="Times" w:eastAsia="맑은 고딕" w:hAnsi="Times"/>
                <w:lang w:val="en-GB" w:eastAsia="zh-CN"/>
              </w:rPr>
              <w:t>.</w:t>
            </w:r>
          </w:p>
          <w:p w14:paraId="07ED6A3F" w14:textId="77777777" w:rsidR="00E07072" w:rsidRPr="003D4325" w:rsidRDefault="00E07072" w:rsidP="005B622B">
            <w:pPr>
              <w:widowControl/>
              <w:numPr>
                <w:ilvl w:val="1"/>
                <w:numId w:val="17"/>
              </w:numPr>
              <w:wordWrap/>
              <w:autoSpaceDE/>
              <w:autoSpaceDN/>
              <w:snapToGrid w:val="0"/>
              <w:spacing w:after="0"/>
              <w:rPr>
                <w:rFonts w:ascii="Times" w:eastAsia="맑은 고딕" w:hAnsi="Times"/>
                <w:lang w:val="en-GB" w:eastAsia="zh-CN"/>
              </w:rPr>
            </w:pPr>
            <w:proofErr w:type="spellStart"/>
            <w:r w:rsidRPr="003D4325">
              <w:rPr>
                <w:rFonts w:ascii="Times" w:hAnsi="Times"/>
                <w:lang w:val="en-GB" w:eastAsia="zh-CN"/>
              </w:rPr>
              <w:t>gNB</w:t>
            </w:r>
            <w:proofErr w:type="spellEnd"/>
            <w:r w:rsidRPr="003D4325">
              <w:rPr>
                <w:rFonts w:ascii="Times" w:hAnsi="Times"/>
                <w:lang w:val="en-GB" w:eastAsia="zh-CN"/>
              </w:rPr>
              <w:t xml:space="preserve"> configuration may not </w:t>
            </w:r>
            <w:r w:rsidRPr="003D4325">
              <w:rPr>
                <w:rFonts w:ascii="Times" w:eastAsia="맑은 고딕" w:hAnsi="Times" w:cs="Times"/>
                <w:lang w:val="en-GB" w:eastAsia="zh-CN"/>
              </w:rPr>
              <w:t xml:space="preserve">ensure that the CSI-RS associated with each </w:t>
            </w:r>
            <w:r w:rsidRPr="003D4325">
              <w:rPr>
                <w:rFonts w:ascii="Times" w:eastAsia="맑은 고딕" w:hAnsi="Times" w:cs="Times"/>
                <w:i/>
                <w:lang w:val="en-GB" w:eastAsia="zh-CN"/>
              </w:rPr>
              <w:t>CSI-</w:t>
            </w:r>
            <w:proofErr w:type="spellStart"/>
            <w:r w:rsidRPr="003D4325">
              <w:rPr>
                <w:rFonts w:ascii="Times" w:eastAsia="맑은 고딕" w:hAnsi="Times" w:cs="Times"/>
                <w:i/>
                <w:lang w:val="en-GB" w:eastAsia="zh-CN"/>
              </w:rPr>
              <w:t>ReportConfig</w:t>
            </w:r>
            <w:proofErr w:type="spellEnd"/>
            <w:r w:rsidRPr="003D4325">
              <w:rPr>
                <w:rFonts w:ascii="Times" w:eastAsia="맑은 고딕" w:hAnsi="Times" w:cs="Times"/>
                <w:lang w:val="en-GB" w:eastAsia="zh-CN"/>
              </w:rPr>
              <w:t xml:space="preserve"> is confined to either SBFD symbols or non-SBFD symbols only.</w:t>
            </w:r>
          </w:p>
          <w:p w14:paraId="3A119CD9" w14:textId="77777777" w:rsidR="00E07072" w:rsidRPr="003D4325" w:rsidRDefault="00E07072" w:rsidP="005B622B">
            <w:pPr>
              <w:widowControl/>
              <w:numPr>
                <w:ilvl w:val="2"/>
                <w:numId w:val="17"/>
              </w:numPr>
              <w:wordWrap/>
              <w:autoSpaceDE/>
              <w:autoSpaceDN/>
              <w:snapToGrid w:val="0"/>
              <w:spacing w:after="0"/>
              <w:rPr>
                <w:rFonts w:ascii="Times" w:eastAsia="맑은 고딕" w:hAnsi="Times"/>
                <w:lang w:val="en-GB" w:eastAsia="zh-CN"/>
              </w:rPr>
            </w:pPr>
            <w:r w:rsidRPr="003D4325">
              <w:rPr>
                <w:rFonts w:ascii="Times" w:hAnsi="Times"/>
                <w:lang w:val="en-GB" w:eastAsia="zh-CN"/>
              </w:rPr>
              <w:t xml:space="preserve">For the </w:t>
            </w:r>
            <w:r w:rsidRPr="003D4325">
              <w:rPr>
                <w:rFonts w:ascii="Times" w:eastAsia="맑은 고딕" w:hAnsi="Times" w:cs="Times"/>
                <w:i/>
                <w:iCs/>
                <w:lang w:val="en-GB" w:eastAsia="zh-CN"/>
              </w:rPr>
              <w:t>CSI-</w:t>
            </w:r>
            <w:proofErr w:type="spellStart"/>
            <w:r w:rsidRPr="003D4325">
              <w:rPr>
                <w:rFonts w:ascii="Times" w:eastAsia="맑은 고딕" w:hAnsi="Times" w:cs="Times"/>
                <w:i/>
                <w:iCs/>
                <w:lang w:val="en-GB" w:eastAsia="zh-CN"/>
              </w:rPr>
              <w:t>ReportConfig</w:t>
            </w:r>
            <w:proofErr w:type="spellEnd"/>
            <w:r w:rsidRPr="003D4325">
              <w:rPr>
                <w:rFonts w:ascii="Times" w:eastAsia="맑은 고딕" w:hAnsi="Times" w:cs="Times"/>
                <w:lang w:val="en-GB" w:eastAsia="zh-CN"/>
              </w:rPr>
              <w:t xml:space="preserve"> associated with CSI-RS</w:t>
            </w:r>
            <w:r w:rsidRPr="003D4325">
              <w:rPr>
                <w:rFonts w:ascii="Times" w:hAnsi="Times" w:cs="Times"/>
                <w:lang w:val="en-GB" w:eastAsia="zh-CN"/>
              </w:rPr>
              <w:t>(s)</w:t>
            </w:r>
            <w:r w:rsidRPr="003D4325">
              <w:rPr>
                <w:rFonts w:ascii="Times" w:eastAsia="맑은 고딕" w:hAnsi="Times" w:cs="Times"/>
                <w:lang w:val="en-GB" w:eastAsia="zh-CN"/>
              </w:rPr>
              <w:t xml:space="preserve"> restricted to SBFD symbols only</w:t>
            </w:r>
            <w:r w:rsidRPr="003D4325">
              <w:rPr>
                <w:rFonts w:ascii="Times" w:hAnsi="Times" w:cs="Times"/>
                <w:lang w:val="en-GB" w:eastAsia="zh-CN"/>
              </w:rPr>
              <w:t xml:space="preserve">, </w:t>
            </w:r>
            <w:r w:rsidRPr="003D4325">
              <w:rPr>
                <w:rFonts w:ascii="Times" w:eastAsia="맑은 고딕" w:hAnsi="Times"/>
                <w:lang w:val="en-GB" w:eastAsia="zh-CN"/>
              </w:rPr>
              <w:t>only CSI-RS transmission occasions within SBFD symbols are used for CSI derivation</w:t>
            </w:r>
            <w:r w:rsidRPr="003D4325">
              <w:rPr>
                <w:rFonts w:ascii="Times" w:hAnsi="Times"/>
                <w:lang w:val="en-GB" w:eastAsia="zh-CN"/>
              </w:rPr>
              <w:t xml:space="preserve">. For the </w:t>
            </w:r>
            <w:r w:rsidRPr="003D4325">
              <w:rPr>
                <w:rFonts w:ascii="Times" w:eastAsia="맑은 고딕" w:hAnsi="Times" w:cs="Times"/>
                <w:i/>
                <w:iCs/>
                <w:lang w:val="en-GB" w:eastAsia="zh-CN"/>
              </w:rPr>
              <w:t>CSI-</w:t>
            </w:r>
            <w:proofErr w:type="spellStart"/>
            <w:r w:rsidRPr="003D4325">
              <w:rPr>
                <w:rFonts w:ascii="Times" w:eastAsia="맑은 고딕" w:hAnsi="Times" w:cs="Times"/>
                <w:i/>
                <w:iCs/>
                <w:lang w:val="en-GB" w:eastAsia="zh-CN"/>
              </w:rPr>
              <w:t>ReportConfig</w:t>
            </w:r>
            <w:proofErr w:type="spellEnd"/>
            <w:r w:rsidRPr="003D4325">
              <w:rPr>
                <w:rFonts w:ascii="Times" w:eastAsia="맑은 고딕" w:hAnsi="Times" w:cs="Times"/>
                <w:lang w:val="en-GB" w:eastAsia="zh-CN"/>
              </w:rPr>
              <w:t xml:space="preserve"> associated with CSI-RS</w:t>
            </w:r>
            <w:r w:rsidRPr="003D4325">
              <w:rPr>
                <w:rFonts w:ascii="Times" w:hAnsi="Times" w:cs="Times"/>
                <w:lang w:val="en-GB" w:eastAsia="zh-CN"/>
              </w:rPr>
              <w:t>(s)</w:t>
            </w:r>
            <w:r w:rsidRPr="003D4325">
              <w:rPr>
                <w:rFonts w:ascii="Times" w:eastAsia="맑은 고딕" w:hAnsi="Times" w:cs="Times"/>
                <w:lang w:val="en-GB" w:eastAsia="zh-CN"/>
              </w:rPr>
              <w:t xml:space="preserve"> restricted to non-SBFD symbols only</w:t>
            </w:r>
            <w:r w:rsidRPr="003D4325">
              <w:rPr>
                <w:rFonts w:ascii="Times" w:hAnsi="Times" w:cs="Times"/>
                <w:lang w:val="en-GB" w:eastAsia="zh-CN"/>
              </w:rPr>
              <w:t xml:space="preserve">, </w:t>
            </w:r>
            <w:r w:rsidRPr="003D4325">
              <w:rPr>
                <w:rFonts w:ascii="Times" w:eastAsia="맑은 고딕" w:hAnsi="Times"/>
                <w:lang w:val="en-GB" w:eastAsia="zh-CN"/>
              </w:rPr>
              <w:t xml:space="preserve">only CSI-RS transmission occasions within </w:t>
            </w:r>
            <w:r w:rsidRPr="003D4325">
              <w:rPr>
                <w:rFonts w:ascii="Times" w:hAnsi="Times"/>
                <w:lang w:val="en-GB" w:eastAsia="zh-CN"/>
              </w:rPr>
              <w:t>non-</w:t>
            </w:r>
            <w:r w:rsidRPr="003D4325">
              <w:rPr>
                <w:rFonts w:ascii="Times" w:eastAsia="맑은 고딕" w:hAnsi="Times"/>
                <w:lang w:val="en-GB" w:eastAsia="zh-CN"/>
              </w:rPr>
              <w:t>SBFD symbols are used for CSI derivation</w:t>
            </w:r>
            <w:r w:rsidRPr="003D4325">
              <w:rPr>
                <w:rFonts w:ascii="Times" w:hAnsi="Times"/>
                <w:lang w:val="en-GB" w:eastAsia="zh-CN"/>
              </w:rPr>
              <w:t>.</w:t>
            </w:r>
          </w:p>
          <w:p w14:paraId="6672BCCC" w14:textId="49BA9974" w:rsidR="00E07072" w:rsidRPr="00D36B10" w:rsidRDefault="00E07072" w:rsidP="005B622B">
            <w:pPr>
              <w:pStyle w:val="af9"/>
              <w:numPr>
                <w:ilvl w:val="0"/>
                <w:numId w:val="17"/>
              </w:numPr>
              <w:snapToGrid w:val="0"/>
              <w:spacing w:after="60" w:line="240" w:lineRule="auto"/>
              <w:ind w:firstLineChars="0"/>
              <w:rPr>
                <w:rFonts w:ascii="Times New Roman" w:eastAsia="바탕" w:hAnsi="Times New Roman"/>
                <w:lang w:val="en-GB"/>
              </w:rPr>
            </w:pPr>
            <w:r w:rsidRPr="003D4325">
              <w:rPr>
                <w:rFonts w:ascii="Times" w:hAnsi="Times" w:cs="Times"/>
                <w:lang w:val="en-GB"/>
              </w:rPr>
              <w:t>Option B: Enhance Rel-18 NES</w:t>
            </w:r>
            <w:r w:rsidRPr="003D4325">
              <w:rPr>
                <w:rFonts w:ascii="Times" w:hAnsi="Times"/>
                <w:lang w:val="en-GB" w:eastAsia="en-US"/>
              </w:rPr>
              <w:t xml:space="preserve"> CSI reporting framework</w:t>
            </w:r>
            <w:r w:rsidRPr="003D4325">
              <w:rPr>
                <w:rFonts w:ascii="Times" w:hAnsi="Times"/>
                <w:lang w:val="en-GB"/>
              </w:rPr>
              <w:t xml:space="preserve"> to support </w:t>
            </w:r>
            <w:r w:rsidRPr="003D4325">
              <w:rPr>
                <w:rFonts w:ascii="Times" w:hAnsi="Times"/>
                <w:lang w:val="en-GB" w:eastAsia="en-US"/>
              </w:rPr>
              <w:t xml:space="preserve">one </w:t>
            </w:r>
            <w:r w:rsidRPr="003D4325">
              <w:rPr>
                <w:rFonts w:ascii="Times" w:hAnsi="Times"/>
                <w:i/>
                <w:iCs/>
                <w:lang w:val="en-GB" w:eastAsia="en-US"/>
              </w:rPr>
              <w:t>CSI-</w:t>
            </w:r>
            <w:proofErr w:type="spellStart"/>
            <w:r w:rsidRPr="003D4325">
              <w:rPr>
                <w:rFonts w:ascii="Times" w:hAnsi="Times"/>
                <w:i/>
                <w:iCs/>
                <w:lang w:val="en-GB" w:eastAsia="en-US"/>
              </w:rPr>
              <w:t>ReportConfig</w:t>
            </w:r>
            <w:proofErr w:type="spellEnd"/>
            <w:r w:rsidRPr="003D4325">
              <w:rPr>
                <w:rFonts w:ascii="Times" w:hAnsi="Times"/>
                <w:lang w:val="en-GB" w:eastAsia="en-US"/>
              </w:rPr>
              <w:t xml:space="preserve"> </w:t>
            </w:r>
            <w:r w:rsidRPr="003D4325">
              <w:rPr>
                <w:rFonts w:ascii="Times" w:hAnsi="Times"/>
                <w:lang w:val="en-GB"/>
              </w:rPr>
              <w:t xml:space="preserve">with one sub-configuration </w:t>
            </w:r>
            <w:r w:rsidRPr="003D4325">
              <w:rPr>
                <w:rFonts w:ascii="Times" w:hAnsi="Times"/>
                <w:lang w:val="en-GB" w:eastAsia="en-US"/>
              </w:rPr>
              <w:t>associated with SBFD symbols and</w:t>
            </w:r>
            <w:r w:rsidRPr="003D4325">
              <w:rPr>
                <w:rFonts w:ascii="Times" w:hAnsi="Times"/>
                <w:lang w:val="en-GB"/>
              </w:rPr>
              <w:t xml:space="preserve"> the other sub-configuration associated with</w:t>
            </w:r>
            <w:r w:rsidRPr="003D4325">
              <w:rPr>
                <w:rFonts w:ascii="Times" w:hAnsi="Times"/>
                <w:lang w:val="en-GB" w:eastAsia="en-US"/>
              </w:rPr>
              <w:t xml:space="preserve"> non-SBFD symbols</w:t>
            </w:r>
          </w:p>
        </w:tc>
      </w:tr>
    </w:tbl>
    <w:p w14:paraId="41B9DE80" w14:textId="1F2CE193" w:rsidR="00E07072" w:rsidRDefault="00E07072" w:rsidP="00E07072">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 xml:space="preserve"> </w:t>
      </w:r>
      <w:r>
        <w:rPr>
          <w:rFonts w:ascii="Arial" w:hAnsi="Arial" w:cs="Arial"/>
          <w:kern w:val="0"/>
          <w:szCs w:val="20"/>
          <w:lang w:val="en-GB"/>
        </w:rPr>
        <w:t xml:space="preserve">We are supportive of Option A. Option A provides much higher flexibility to NW since the periodicity of </w:t>
      </w:r>
      <w:r w:rsidRPr="00CA3839">
        <w:rPr>
          <w:rFonts w:ascii="Arial" w:hAnsi="Arial" w:cs="Arial"/>
          <w:kern w:val="0"/>
          <w:szCs w:val="20"/>
          <w:lang w:val="en-GB"/>
        </w:rPr>
        <w:t>CSI-RS resource</w:t>
      </w:r>
      <w:r>
        <w:rPr>
          <w:rFonts w:ascii="Arial" w:hAnsi="Arial" w:cs="Arial"/>
          <w:kern w:val="0"/>
          <w:szCs w:val="20"/>
          <w:lang w:val="en-GB"/>
        </w:rPr>
        <w:t xml:space="preserve"> for channel measurement</w:t>
      </w:r>
      <w:r w:rsidRPr="00CA3839">
        <w:rPr>
          <w:rFonts w:ascii="Arial" w:hAnsi="Arial" w:cs="Arial"/>
          <w:kern w:val="0"/>
          <w:szCs w:val="20"/>
          <w:lang w:val="en-GB"/>
        </w:rPr>
        <w:t xml:space="preserve"> is </w:t>
      </w:r>
      <w:r>
        <w:rPr>
          <w:rFonts w:ascii="Arial" w:hAnsi="Arial" w:cs="Arial"/>
          <w:kern w:val="0"/>
          <w:szCs w:val="20"/>
          <w:lang w:val="en-GB"/>
        </w:rPr>
        <w:t>smaller than the periodicity of SBFD pattern. Also, option A is aligned with the design principle of Configuration 1 for UL transmission or DL reception</w:t>
      </w:r>
      <w:r w:rsidRPr="00CA3839">
        <w:rPr>
          <w:rFonts w:ascii="Arial" w:hAnsi="Arial" w:cs="Arial"/>
          <w:kern w:val="0"/>
          <w:szCs w:val="20"/>
          <w:lang w:val="en-GB"/>
        </w:rPr>
        <w:t>, that is, the transmission occasion of a CSI-RS resource</w:t>
      </w:r>
      <w:r>
        <w:rPr>
          <w:rFonts w:ascii="Arial" w:hAnsi="Arial" w:cs="Arial"/>
          <w:kern w:val="0"/>
          <w:szCs w:val="20"/>
          <w:lang w:val="en-GB"/>
        </w:rPr>
        <w:t xml:space="preserve"> is</w:t>
      </w:r>
      <w:r w:rsidRPr="00CA3839">
        <w:rPr>
          <w:rFonts w:ascii="Arial" w:hAnsi="Arial" w:cs="Arial"/>
          <w:kern w:val="0"/>
          <w:szCs w:val="20"/>
          <w:lang w:val="en-GB"/>
        </w:rPr>
        <w:t xml:space="preserve"> able to across SBFD symbols and non-SBFD symbols. </w:t>
      </w:r>
      <w:r>
        <w:rPr>
          <w:rFonts w:ascii="Arial" w:hAnsi="Arial" w:cs="Arial"/>
          <w:kern w:val="0"/>
          <w:szCs w:val="20"/>
          <w:lang w:val="en-GB"/>
        </w:rPr>
        <w:t xml:space="preserve">For </w:t>
      </w:r>
      <w:r>
        <w:rPr>
          <w:rFonts w:ascii="Arial" w:eastAsia="DengXian" w:hAnsi="Arial" w:cs="Arial"/>
          <w:kern w:val="0"/>
          <w:szCs w:val="20"/>
          <w:lang w:val="en-GB" w:eastAsia="zh-CN"/>
        </w:rPr>
        <w:t>option A, a</w:t>
      </w:r>
      <w:r w:rsidRPr="00CA3839">
        <w:rPr>
          <w:rFonts w:ascii="Arial" w:eastAsia="DengXian" w:hAnsi="Arial" w:cs="Arial"/>
          <w:kern w:val="0"/>
          <w:szCs w:val="20"/>
          <w:lang w:val="en-GB" w:eastAsia="zh-CN"/>
        </w:rPr>
        <w:t xml:space="preserve">n issue for further study is how to identify a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is for SBFD symbols or non-SBFD symbols. For example, it can be identified based on </w:t>
      </w:r>
      <w:proofErr w:type="spellStart"/>
      <w:r w:rsidRPr="00CA3839">
        <w:rPr>
          <w:rFonts w:ascii="Arial" w:hAnsi="Arial" w:cs="Arial"/>
          <w:kern w:val="0"/>
          <w:szCs w:val="20"/>
          <w:lang w:val="en-GB"/>
        </w:rPr>
        <w:t>gNB</w:t>
      </w:r>
      <w:proofErr w:type="spellEnd"/>
      <w:r w:rsidRPr="00CA3839">
        <w:rPr>
          <w:rFonts w:ascii="Arial" w:hAnsi="Arial" w:cs="Arial"/>
          <w:kern w:val="0"/>
          <w:szCs w:val="20"/>
          <w:lang w:val="en-GB"/>
        </w:rPr>
        <w:t xml:space="preserve"> indication (e.g., a new parameter in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or DCI/MAC-CE indication) or UE determination (e.g., based on the symbol type for CSI reference resource).</w:t>
      </w:r>
    </w:p>
    <w:p w14:paraId="1299A487" w14:textId="77777777" w:rsidR="00E07072" w:rsidRPr="00CA3839" w:rsidRDefault="00E07072" w:rsidP="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hAnsi="Arial" w:cs="Arial"/>
          <w:kern w:val="0"/>
          <w:szCs w:val="20"/>
          <w:lang w:val="en-GB"/>
        </w:rPr>
        <w:t xml:space="preserve">We are also supportive of Option B. </w:t>
      </w:r>
      <w:r w:rsidRPr="00CA3839">
        <w:rPr>
          <w:rFonts w:ascii="Arial" w:hAnsi="Arial" w:cs="Arial"/>
          <w:kern w:val="0"/>
          <w:szCs w:val="20"/>
          <w:lang w:val="en-GB"/>
        </w:rPr>
        <w:t xml:space="preserve">It is notable that the maximum number of configured CSI report for a particular UE is subject to UE capability. To avoid the increase of the number of CSI report configuration for SBFD operation (i.e., for SBFD symbols and for non-SBFD symbols), it is beneficial to support a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with CSI for SBFD symbols and CSI for non-SBFD symbols in one reporting instance.</w:t>
      </w:r>
      <w:r w:rsidRPr="00CA3839">
        <w:rPr>
          <w:rFonts w:ascii="Arial" w:hAnsi="Arial" w:cs="Arial"/>
        </w:rPr>
        <w:t xml:space="preserve"> </w:t>
      </w:r>
      <w:r w:rsidRPr="00CA3839">
        <w:rPr>
          <w:rFonts w:ascii="Arial" w:hAnsi="Arial" w:cs="Arial"/>
          <w:kern w:val="0"/>
          <w:szCs w:val="20"/>
        </w:rPr>
        <w:t>Similar as the discussion above, f</w:t>
      </w:r>
      <w:r w:rsidRPr="00CA3839">
        <w:rPr>
          <w:rFonts w:ascii="Arial" w:hAnsi="Arial" w:cs="Arial"/>
          <w:kern w:val="0"/>
          <w:szCs w:val="20"/>
          <w:lang w:val="en-GB"/>
        </w:rPr>
        <w:t xml:space="preserve">or the CSI for SBFD symbols, only CSI-RS transmission occasions within SBFD symbols are used for CSI derivation; for the CSI for non-SBFD symbols, only CSI-RS transmission occasions within non-SBFD symbols are used for CSI derivation. To support this type of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the design of Rel-18 CSI reporting introduced for NES can be largely reused. A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NES is configured with multiple sub-configurations, where each configuration can be associated with spatial/power parameters. For SBFD operation, a sub-configuration can either associated with SBFD symbols or non-SBFD symbols, additionally with the spatial/parameter associated with the SBFD symbols or the non-SBFD symbols (e.g., different symbol types may correspond to different transmission antenna ports or different DL transmission power). Based on NW triggering, UE can report the CSIs for the sub-configuration associated with SBFD symbols and CSIs for the sub-configuration associated with non-SBFD symbols.</w:t>
      </w:r>
      <w:r>
        <w:rPr>
          <w:rFonts w:ascii="Arial" w:hAnsi="Arial" w:cs="Arial"/>
          <w:kern w:val="0"/>
          <w:szCs w:val="20"/>
          <w:lang w:val="en-GB"/>
        </w:rPr>
        <w:t xml:space="preserve"> For option B, </w:t>
      </w:r>
      <w:r>
        <w:rPr>
          <w:rFonts w:ascii="Arial" w:eastAsia="DengXian" w:hAnsi="Arial" w:cs="Arial"/>
          <w:kern w:val="0"/>
          <w:szCs w:val="20"/>
          <w:lang w:val="en-GB" w:eastAsia="zh-CN"/>
        </w:rPr>
        <w:t>a</w:t>
      </w:r>
      <w:r w:rsidRPr="00CA3839">
        <w:rPr>
          <w:rFonts w:ascii="Arial" w:eastAsia="DengXian" w:hAnsi="Arial" w:cs="Arial"/>
          <w:kern w:val="0"/>
          <w:szCs w:val="20"/>
          <w:lang w:val="en-GB" w:eastAsia="zh-CN"/>
        </w:rPr>
        <w:t xml:space="preserve">n issue for further study is how to identify a </w:t>
      </w:r>
      <w:r w:rsidRPr="00845A66">
        <w:rPr>
          <w:rFonts w:ascii="Arial" w:hAnsi="Arial" w:cs="Arial"/>
          <w:kern w:val="0"/>
          <w:szCs w:val="20"/>
          <w:lang w:val="en-GB"/>
        </w:rPr>
        <w:t>sub-configuration</w:t>
      </w:r>
      <w:r>
        <w:rPr>
          <w:rFonts w:ascii="Arial" w:hAnsi="Arial" w:cs="Arial"/>
          <w:i/>
          <w:iCs/>
          <w:kern w:val="0"/>
          <w:szCs w:val="20"/>
          <w:lang w:val="en-GB"/>
        </w:rPr>
        <w:t xml:space="preserve"> </w:t>
      </w:r>
      <w:r w:rsidRPr="00CA3839">
        <w:rPr>
          <w:rFonts w:ascii="Arial" w:hAnsi="Arial" w:cs="Arial"/>
          <w:kern w:val="0"/>
          <w:szCs w:val="20"/>
          <w:lang w:val="en-GB"/>
        </w:rPr>
        <w:t>is for SBFD symbols or non-SBFD symbols.</w:t>
      </w:r>
    </w:p>
    <w:p w14:paraId="2B498238" w14:textId="77777777" w:rsidR="00E07072" w:rsidRPr="00CA3839" w:rsidRDefault="00E07072" w:rsidP="00E07072">
      <w:pPr>
        <w:widowControl/>
        <w:wordWrap/>
        <w:autoSpaceDE/>
        <w:autoSpaceDN/>
        <w:spacing w:before="60" w:after="60" w:line="288" w:lineRule="auto"/>
        <w:ind w:firstLineChars="100" w:firstLine="200"/>
        <w:rPr>
          <w:rFonts w:ascii="Arial" w:hAnsi="Arial" w:cs="Arial"/>
          <w:kern w:val="0"/>
          <w:szCs w:val="20"/>
          <w:lang w:val="en-GB"/>
        </w:rPr>
      </w:pPr>
    </w:p>
    <w:p w14:paraId="3E157A82" w14:textId="7B62B45D" w:rsidR="00E07072" w:rsidRPr="00EF063E" w:rsidRDefault="00E07072" w:rsidP="00CB7E8D">
      <w:pPr>
        <w:ind w:left="1277" w:hangingChars="638" w:hanging="1277"/>
        <w:rPr>
          <w:rFonts w:ascii="Arial" w:eastAsia="바탕" w:hAnsi="Arial" w:cs="Arial"/>
          <w:bCs/>
          <w:i/>
          <w:kern w:val="0"/>
          <w:szCs w:val="20"/>
        </w:rPr>
      </w:pPr>
      <w:r w:rsidRPr="00EF063E">
        <w:rPr>
          <w:rFonts w:ascii="Arial" w:eastAsia="바탕" w:hAnsi="Arial" w:cs="Arial"/>
          <w:b/>
          <w:iCs/>
          <w:kern w:val="0"/>
          <w:szCs w:val="20"/>
        </w:rPr>
        <w:t>Proposal 23</w:t>
      </w:r>
      <w:r w:rsidR="00BC3668" w:rsidRPr="00EF063E">
        <w:rPr>
          <w:rFonts w:ascii="Arial" w:eastAsia="바탕" w:hAnsi="Arial" w:cs="Arial"/>
          <w:b/>
          <w:iCs/>
          <w:kern w:val="0"/>
          <w:szCs w:val="20"/>
        </w:rPr>
        <w:t>.</w:t>
      </w:r>
      <w:r w:rsidRPr="006D5691">
        <w:rPr>
          <w:rFonts w:ascii="Arial" w:eastAsia="바탕" w:hAnsi="Arial" w:cs="Arial"/>
          <w:b/>
          <w:i/>
          <w:kern w:val="0"/>
          <w:szCs w:val="20"/>
        </w:rPr>
        <w:t xml:space="preserve"> </w:t>
      </w:r>
      <w:r w:rsidRPr="00EF063E">
        <w:rPr>
          <w:rFonts w:ascii="Arial" w:eastAsia="바탕" w:hAnsi="Arial" w:cs="Arial"/>
          <w:bCs/>
          <w:i/>
          <w:kern w:val="0"/>
          <w:szCs w:val="20"/>
        </w:rPr>
        <w:t>For CSI report associated with periodic/semi-persistent CSI-RS, support both option A and option B.</w:t>
      </w:r>
    </w:p>
    <w:p w14:paraId="7B7802CD" w14:textId="38E6C06B" w:rsidR="00E07072" w:rsidRDefault="00E07072" w:rsidP="00E07072">
      <w:pPr>
        <w:pStyle w:val="af9"/>
        <w:numPr>
          <w:ilvl w:val="0"/>
          <w:numId w:val="21"/>
        </w:numPr>
        <w:spacing w:after="60"/>
        <w:ind w:firstLineChars="0"/>
        <w:rPr>
          <w:rFonts w:ascii="Arial" w:eastAsia="바탕" w:hAnsi="Arial" w:cs="Arial"/>
          <w:i/>
          <w:sz w:val="20"/>
          <w:szCs w:val="20"/>
        </w:rPr>
      </w:pPr>
      <w:r w:rsidRPr="006D5691">
        <w:rPr>
          <w:rFonts w:ascii="Arial" w:eastAsia="바탕" w:hAnsi="Arial" w:cs="Arial"/>
          <w:i/>
          <w:sz w:val="20"/>
          <w:szCs w:val="20"/>
        </w:rPr>
        <w:t xml:space="preserve">For </w:t>
      </w:r>
      <w:r>
        <w:rPr>
          <w:rFonts w:ascii="Arial" w:eastAsia="바탕" w:hAnsi="Arial" w:cs="Arial"/>
          <w:i/>
          <w:sz w:val="20"/>
          <w:szCs w:val="20"/>
        </w:rPr>
        <w:t xml:space="preserve">option A, further study </w:t>
      </w:r>
      <w:r w:rsidRPr="009C4BF1">
        <w:rPr>
          <w:rFonts w:ascii="Arial" w:eastAsia="바탕" w:hAnsi="Arial" w:cs="Arial"/>
          <w:i/>
          <w:sz w:val="20"/>
          <w:szCs w:val="20"/>
        </w:rPr>
        <w:t>how to identify a CSI-</w:t>
      </w:r>
      <w:proofErr w:type="spellStart"/>
      <w:r w:rsidRPr="009C4BF1">
        <w:rPr>
          <w:rFonts w:ascii="Arial" w:eastAsia="바탕" w:hAnsi="Arial" w:cs="Arial"/>
          <w:i/>
          <w:sz w:val="20"/>
          <w:szCs w:val="20"/>
        </w:rPr>
        <w:t>ReportConfig</w:t>
      </w:r>
      <w:proofErr w:type="spellEnd"/>
      <w:r w:rsidRPr="009C4BF1">
        <w:rPr>
          <w:rFonts w:ascii="Arial" w:eastAsia="바탕" w:hAnsi="Arial" w:cs="Arial"/>
          <w:i/>
          <w:sz w:val="20"/>
          <w:szCs w:val="20"/>
        </w:rPr>
        <w:t xml:space="preserve"> is for SBFD symbols or for non-SBFD symbols</w:t>
      </w:r>
    </w:p>
    <w:p w14:paraId="46106A82" w14:textId="77777777" w:rsidR="00E07072" w:rsidRPr="006D5691" w:rsidRDefault="00E07072" w:rsidP="00E07072">
      <w:pPr>
        <w:pStyle w:val="af9"/>
        <w:numPr>
          <w:ilvl w:val="0"/>
          <w:numId w:val="21"/>
        </w:numPr>
        <w:spacing w:after="60"/>
        <w:ind w:firstLineChars="0"/>
        <w:rPr>
          <w:rFonts w:ascii="Arial" w:eastAsia="바탕" w:hAnsi="Arial" w:cs="Arial"/>
          <w:i/>
          <w:sz w:val="20"/>
          <w:szCs w:val="20"/>
        </w:rPr>
      </w:pPr>
      <w:r w:rsidRPr="006D5691">
        <w:rPr>
          <w:rFonts w:ascii="Arial" w:eastAsia="바탕" w:hAnsi="Arial" w:cs="Arial"/>
          <w:i/>
          <w:sz w:val="20"/>
          <w:szCs w:val="20"/>
        </w:rPr>
        <w:t xml:space="preserve">For </w:t>
      </w:r>
      <w:r>
        <w:rPr>
          <w:rFonts w:ascii="Arial" w:eastAsia="바탕" w:hAnsi="Arial" w:cs="Arial"/>
          <w:i/>
          <w:sz w:val="20"/>
          <w:szCs w:val="20"/>
        </w:rPr>
        <w:t xml:space="preserve">option B, further study </w:t>
      </w:r>
      <w:r w:rsidRPr="009C4BF1">
        <w:rPr>
          <w:rFonts w:ascii="Arial" w:eastAsia="바탕" w:hAnsi="Arial" w:cs="Arial"/>
          <w:i/>
          <w:sz w:val="20"/>
          <w:szCs w:val="20"/>
        </w:rPr>
        <w:t xml:space="preserve">how to identify </w:t>
      </w:r>
      <w:r>
        <w:rPr>
          <w:rFonts w:ascii="Arial" w:eastAsia="바탕" w:hAnsi="Arial" w:cs="Arial"/>
          <w:i/>
          <w:sz w:val="20"/>
          <w:szCs w:val="20"/>
        </w:rPr>
        <w:t>a sub-configuration</w:t>
      </w:r>
      <w:r w:rsidRPr="009C4BF1">
        <w:rPr>
          <w:rFonts w:ascii="Arial" w:eastAsia="바탕" w:hAnsi="Arial" w:cs="Arial"/>
          <w:i/>
          <w:sz w:val="20"/>
          <w:szCs w:val="20"/>
        </w:rPr>
        <w:t xml:space="preserve"> is for SBFD symbols or for non-SBFD symbols</w:t>
      </w:r>
    </w:p>
    <w:p w14:paraId="471F8A24" w14:textId="77777777" w:rsidR="00E07072" w:rsidRPr="00CA3839" w:rsidRDefault="00E07072" w:rsidP="00E07072">
      <w:pPr>
        <w:rPr>
          <w:rFonts w:ascii="Arial" w:eastAsia="바탕" w:hAnsi="Arial" w:cs="Arial"/>
          <w:i/>
          <w:szCs w:val="20"/>
        </w:rPr>
      </w:pPr>
    </w:p>
    <w:p w14:paraId="1C3951D9" w14:textId="75D36EC2" w:rsidR="000142A6" w:rsidRPr="00CA3839" w:rsidRDefault="00A96699" w:rsidP="00574A75">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lastRenderedPageBreak/>
        <w:t>2</w:t>
      </w:r>
      <w:r w:rsidR="00AD1287" w:rsidRPr="00CA3839">
        <w:rPr>
          <w:rFonts w:ascii="Arial" w:eastAsia="DengXian" w:hAnsi="Arial" w:cs="Arial"/>
          <w:kern w:val="0"/>
          <w:sz w:val="32"/>
          <w:szCs w:val="20"/>
          <w:lang w:val="en-GB" w:eastAsia="zh-CN"/>
        </w:rPr>
        <w:t xml:space="preserve">.3 </w:t>
      </w:r>
      <w:r w:rsidR="000142A6" w:rsidRPr="00CA3839">
        <w:rPr>
          <w:rFonts w:ascii="Arial" w:eastAsia="DengXian" w:hAnsi="Arial" w:cs="Arial"/>
          <w:kern w:val="0"/>
          <w:sz w:val="32"/>
          <w:szCs w:val="20"/>
          <w:lang w:val="en-GB" w:eastAsia="zh-CN"/>
        </w:rPr>
        <w:t>Configurations on SBFD symbols and non-SBFD symbols</w:t>
      </w:r>
    </w:p>
    <w:p w14:paraId="723A7C20" w14:textId="637546FB" w:rsidR="00920857" w:rsidRPr="00920857" w:rsidRDefault="00920857" w:rsidP="00993764">
      <w:pPr>
        <w:widowControl/>
        <w:wordWrap/>
        <w:autoSpaceDE/>
        <w:autoSpaceDN/>
        <w:spacing w:before="60" w:after="60" w:line="288" w:lineRule="auto"/>
        <w:rPr>
          <w:rFonts w:ascii="Arial" w:hAnsi="Arial" w:cs="Arial"/>
          <w:kern w:val="0"/>
          <w:szCs w:val="20"/>
        </w:rPr>
      </w:pPr>
      <w:r w:rsidRPr="00920857">
        <w:rPr>
          <w:rFonts w:ascii="Arial" w:hAnsi="Arial" w:cs="Arial" w:hint="eastAsia"/>
          <w:kern w:val="0"/>
          <w:szCs w:val="20"/>
        </w:rPr>
        <w:t xml:space="preserve"> </w:t>
      </w:r>
      <w:r>
        <w:rPr>
          <w:rFonts w:ascii="Arial" w:hAnsi="Arial" w:cs="Arial"/>
          <w:kern w:val="0"/>
          <w:szCs w:val="20"/>
        </w:rPr>
        <w:t>In this section, we discuss separate configurations for UL transmission on SBFD symbols and non-SBFD symbols. Note that PUSCH/PUCCH frequency hopping is discussed in 3.2.3.1.</w:t>
      </w:r>
    </w:p>
    <w:p w14:paraId="658E6F1D" w14:textId="77777777" w:rsidR="00920857" w:rsidRDefault="00920857" w:rsidP="00993764">
      <w:pPr>
        <w:widowControl/>
        <w:wordWrap/>
        <w:autoSpaceDE/>
        <w:autoSpaceDN/>
        <w:spacing w:before="60" w:after="60" w:line="288" w:lineRule="auto"/>
        <w:rPr>
          <w:rFonts w:ascii="Arial" w:hAnsi="Arial" w:cs="Arial"/>
          <w:b/>
          <w:kern w:val="0"/>
          <w:szCs w:val="20"/>
          <w:u w:val="single"/>
        </w:rPr>
      </w:pPr>
    </w:p>
    <w:p w14:paraId="04FFF37A" w14:textId="77CC4330" w:rsidR="00993764" w:rsidRPr="00CA3839" w:rsidRDefault="002C1795" w:rsidP="00993764">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UL power control parameters</w:t>
      </w:r>
    </w:p>
    <w:p w14:paraId="4C72476B" w14:textId="6C7D4992" w:rsidR="00993764" w:rsidRPr="00CA3839" w:rsidRDefault="00993764" w:rsidP="00993764">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 xml:space="preserve">In SBFD symbol and UL symbol, the required UL transmission power is not the same. For SBFD symbol, the uplink reception performance is suffered from self-interference and (co-site/inter-site) </w:t>
      </w:r>
      <w:proofErr w:type="spellStart"/>
      <w:r w:rsidRPr="00CA3839">
        <w:rPr>
          <w:rFonts w:ascii="Arial" w:hAnsi="Arial" w:cs="Arial"/>
          <w:kern w:val="0"/>
          <w:szCs w:val="20"/>
        </w:rPr>
        <w:t>gNB-gNB</w:t>
      </w:r>
      <w:proofErr w:type="spellEnd"/>
      <w:r w:rsidRPr="00CA3839">
        <w:rPr>
          <w:rFonts w:ascii="Arial" w:hAnsi="Arial" w:cs="Arial"/>
          <w:kern w:val="0"/>
          <w:szCs w:val="20"/>
        </w:rPr>
        <w:t xml:space="preserve"> CLI. Also, there may be adjacent channel interference from other operators. So, in general, UL transmission power on SBFD symbol is required to be increased. </w:t>
      </w:r>
    </w:p>
    <w:p w14:paraId="297C7B3D" w14:textId="0CDD0A53" w:rsidR="002C1795" w:rsidRPr="00CA3839" w:rsidRDefault="002C1795" w:rsidP="00993764">
      <w:pPr>
        <w:widowControl/>
        <w:wordWrap/>
        <w:autoSpaceDE/>
        <w:autoSpaceDN/>
        <w:spacing w:before="60" w:after="60" w:line="288" w:lineRule="auto"/>
        <w:ind w:firstLineChars="50" w:firstLine="100"/>
        <w:rPr>
          <w:rFonts w:ascii="Arial" w:hAnsi="Arial" w:cs="Arial"/>
          <w:b/>
          <w:kern w:val="0"/>
          <w:szCs w:val="20"/>
          <w:u w:val="single"/>
        </w:rPr>
      </w:pPr>
      <w:r w:rsidRPr="00CA3839">
        <w:rPr>
          <w:rFonts w:ascii="Arial" w:hAnsi="Arial" w:cs="Arial"/>
          <w:kern w:val="0"/>
          <w:szCs w:val="20"/>
        </w:rPr>
        <w:t>PUSCH transmission power is determined by</w:t>
      </w:r>
    </w:p>
    <w:p w14:paraId="667C46F9" w14:textId="79BD1B5C" w:rsidR="002C1795" w:rsidRPr="00CA3839" w:rsidRDefault="002C1795" w:rsidP="002C1795">
      <w:pPr>
        <w:widowControl/>
        <w:wordWrap/>
        <w:autoSpaceDE/>
        <w:autoSpaceDN/>
        <w:spacing w:before="60" w:after="60" w:line="288" w:lineRule="auto"/>
        <w:rPr>
          <w:rFonts w:ascii="Arial" w:hAnsi="Arial" w:cs="Arial"/>
          <w:kern w:val="0"/>
          <w:szCs w:val="20"/>
        </w:rPr>
      </w:pPr>
      <w:r w:rsidRPr="00CA3839">
        <w:rPr>
          <w:rFonts w:ascii="Arial" w:hAnsi="Arial" w:cs="Arial"/>
          <w:noProof/>
          <w:kern w:val="0"/>
          <w:szCs w:val="20"/>
        </w:rPr>
        <w:drawing>
          <wp:inline distT="0" distB="0" distL="0" distR="0" wp14:anchorId="1A78B835" wp14:editId="3A1EDACB">
            <wp:extent cx="6189345" cy="466725"/>
            <wp:effectExtent l="0" t="0" r="1905"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89345" cy="466725"/>
                    </a:xfrm>
                    <a:prstGeom prst="rect">
                      <a:avLst/>
                    </a:prstGeom>
                  </pic:spPr>
                </pic:pic>
              </a:graphicData>
            </a:graphic>
          </wp:inline>
        </w:drawing>
      </w:r>
    </w:p>
    <w:p w14:paraId="66CF84D7" w14:textId="53B129A2" w:rsidR="002C1795" w:rsidRPr="00CA3839" w:rsidRDefault="002C1795" w:rsidP="00781096">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The equation in</w:t>
      </w:r>
      <w:r w:rsidR="00993764" w:rsidRPr="00CA3839">
        <w:rPr>
          <w:rFonts w:ascii="Arial" w:hAnsi="Arial" w:cs="Arial"/>
          <w:kern w:val="0"/>
          <w:szCs w:val="20"/>
        </w:rPr>
        <w:t>cludes the following components:</w:t>
      </w:r>
    </w:p>
    <w:p w14:paraId="53197265" w14:textId="6F56CC39" w:rsidR="002C1795" w:rsidRPr="00CA3839" w:rsidRDefault="002C1795" w:rsidP="00443180">
      <w:pPr>
        <w:pStyle w:val="af9"/>
        <w:numPr>
          <w:ilvl w:val="0"/>
          <w:numId w:val="73"/>
        </w:numPr>
        <w:spacing w:after="60"/>
        <w:ind w:firstLineChars="0"/>
        <w:rPr>
          <w:rFonts w:ascii="Arial" w:hAnsi="Arial" w:cs="Arial"/>
          <w:sz w:val="20"/>
          <w:szCs w:val="20"/>
        </w:rPr>
      </w:pPr>
      <w:r w:rsidRPr="00CA3839">
        <w:rPr>
          <w:rFonts w:ascii="Arial" w:hAnsi="Arial" w:cs="Arial"/>
          <w:sz w:val="20"/>
          <w:szCs w:val="20"/>
        </w:rPr>
        <w:t>P</w:t>
      </w:r>
      <w:r w:rsidRPr="00CA3839">
        <w:rPr>
          <w:rFonts w:ascii="Arial" w:hAnsi="Arial" w:cs="Arial"/>
          <w:sz w:val="20"/>
          <w:szCs w:val="20"/>
          <w:vertAlign w:val="subscript"/>
        </w:rPr>
        <w:t>CMAX</w:t>
      </w:r>
      <w:r w:rsidR="00993764" w:rsidRPr="00CA3839">
        <w:rPr>
          <w:rFonts w:ascii="Arial" w:hAnsi="Arial" w:cs="Arial"/>
          <w:sz w:val="20"/>
          <w:szCs w:val="20"/>
        </w:rPr>
        <w:t xml:space="preserve"> is </w:t>
      </w:r>
      <w:r w:rsidRPr="00CA3839">
        <w:rPr>
          <w:rFonts w:ascii="Arial" w:hAnsi="Arial" w:cs="Arial"/>
          <w:sz w:val="20"/>
          <w:szCs w:val="20"/>
        </w:rPr>
        <w:t>the configured maximum output power</w:t>
      </w:r>
    </w:p>
    <w:p w14:paraId="20FD1305" w14:textId="4CE20653" w:rsidR="00993764" w:rsidRPr="00CA3839" w:rsidRDefault="002C1795" w:rsidP="00443180">
      <w:pPr>
        <w:pStyle w:val="af9"/>
        <w:numPr>
          <w:ilvl w:val="0"/>
          <w:numId w:val="73"/>
        </w:numPr>
        <w:spacing w:after="60"/>
        <w:ind w:firstLineChars="0"/>
        <w:rPr>
          <w:rFonts w:ascii="Arial" w:hAnsi="Arial" w:cs="Arial"/>
          <w:sz w:val="20"/>
          <w:szCs w:val="20"/>
        </w:rPr>
      </w:pPr>
      <w:r w:rsidRPr="00CA3839">
        <w:rPr>
          <w:rFonts w:ascii="Arial" w:hAnsi="Arial" w:cs="Arial"/>
          <w:sz w:val="20"/>
          <w:szCs w:val="20"/>
          <w:lang w:eastAsia="ko-KR"/>
        </w:rPr>
        <w:t>P</w:t>
      </w:r>
      <w:r w:rsidRPr="00CA3839">
        <w:rPr>
          <w:rFonts w:ascii="Arial" w:hAnsi="Arial" w:cs="Arial"/>
          <w:sz w:val="20"/>
          <w:szCs w:val="20"/>
          <w:vertAlign w:val="subscript"/>
          <w:lang w:eastAsia="ko-KR"/>
        </w:rPr>
        <w:t>O_PUSCH</w:t>
      </w:r>
      <w:r w:rsidR="00993764" w:rsidRPr="00CA3839">
        <w:rPr>
          <w:rFonts w:ascii="Arial" w:hAnsi="Arial" w:cs="Arial"/>
          <w:sz w:val="20"/>
          <w:szCs w:val="20"/>
          <w:vertAlign w:val="subscript"/>
          <w:lang w:eastAsia="ko-KR"/>
        </w:rPr>
        <w:t xml:space="preserve"> </w:t>
      </w:r>
      <w:r w:rsidR="00993764" w:rsidRPr="00CA3839">
        <w:rPr>
          <w:rFonts w:ascii="Arial" w:hAnsi="Arial" w:cs="Arial"/>
          <w:sz w:val="20"/>
          <w:szCs w:val="20"/>
          <w:lang w:eastAsia="ko-KR"/>
        </w:rPr>
        <w:t>is called p0 value</w:t>
      </w:r>
      <w:r w:rsidR="00827604" w:rsidRPr="00CA3839">
        <w:rPr>
          <w:rFonts w:ascii="Arial" w:hAnsi="Arial" w:cs="Arial"/>
          <w:sz w:val="20"/>
          <w:szCs w:val="20"/>
          <w:lang w:eastAsia="ko-KR"/>
        </w:rPr>
        <w:t xml:space="preserve"> and it is configured by </w:t>
      </w:r>
      <w:proofErr w:type="spellStart"/>
      <w:r w:rsidR="00827604" w:rsidRPr="00CA3839">
        <w:rPr>
          <w:rFonts w:ascii="Arial" w:hAnsi="Arial" w:cs="Arial"/>
          <w:sz w:val="20"/>
          <w:szCs w:val="20"/>
          <w:lang w:eastAsia="ko-KR"/>
        </w:rPr>
        <w:t>gNB</w:t>
      </w:r>
      <w:proofErr w:type="spellEnd"/>
      <w:r w:rsidR="00827604" w:rsidRPr="00CA3839">
        <w:rPr>
          <w:rFonts w:ascii="Arial" w:hAnsi="Arial" w:cs="Arial"/>
          <w:sz w:val="20"/>
          <w:szCs w:val="20"/>
          <w:lang w:eastAsia="ko-KR"/>
        </w:rPr>
        <w:t xml:space="preserve">. Nominal value and UE-specific value can be configured. </w:t>
      </w:r>
    </w:p>
    <w:p w14:paraId="06B6B09A" w14:textId="141917AF" w:rsidR="00827604" w:rsidRPr="00CA3839" w:rsidRDefault="00827604" w:rsidP="00443180">
      <w:pPr>
        <w:pStyle w:val="af9"/>
        <w:numPr>
          <w:ilvl w:val="0"/>
          <w:numId w:val="73"/>
        </w:numPr>
        <w:spacing w:after="60"/>
        <w:ind w:firstLineChars="0"/>
        <w:rPr>
          <w:rFonts w:ascii="Arial" w:hAnsi="Arial" w:cs="Arial"/>
          <w:sz w:val="20"/>
          <w:szCs w:val="20"/>
        </w:rPr>
      </w:pPr>
      <m:oMath>
        <m:r>
          <m:rPr>
            <m:sty m:val="p"/>
          </m:rPr>
          <w:rPr>
            <w:rFonts w:ascii="Cambria Math" w:hAnsi="Cambria Math" w:cs="Arial"/>
            <w:sz w:val="20"/>
            <w:szCs w:val="20"/>
            <w:lang w:eastAsia="ko-KR"/>
          </w:rPr>
          <m:t>α</m:t>
        </m:r>
      </m:oMath>
      <w:r w:rsidRPr="00CA3839">
        <w:rPr>
          <w:rFonts w:ascii="Arial" w:hAnsi="Arial" w:cs="Arial"/>
          <w:sz w:val="20"/>
          <w:szCs w:val="20"/>
          <w:lang w:eastAsia="ko-KR"/>
        </w:rPr>
        <w:t xml:space="preserve"> is call alpha value and it is configured by gNB. If </w:t>
      </w:r>
      <m:oMath>
        <m:r>
          <m:rPr>
            <m:sty m:val="p"/>
          </m:rPr>
          <w:rPr>
            <w:rFonts w:ascii="Cambria Math" w:hAnsi="Cambria Math" w:cs="Arial"/>
            <w:sz w:val="20"/>
            <w:szCs w:val="20"/>
            <w:lang w:eastAsia="ko-KR"/>
          </w:rPr>
          <m:t>α=0</m:t>
        </m:r>
      </m:oMath>
      <w:r w:rsidRPr="00CA3839">
        <w:rPr>
          <w:rFonts w:ascii="Arial" w:hAnsi="Arial" w:cs="Arial"/>
          <w:sz w:val="20"/>
          <w:szCs w:val="20"/>
          <w:lang w:eastAsia="ko-KR"/>
        </w:rPr>
        <w:t xml:space="preserve">, no DL pathloss compensation and if </w:t>
      </w:r>
      <m:oMath>
        <m:r>
          <m:rPr>
            <m:sty m:val="p"/>
          </m:rPr>
          <w:rPr>
            <w:rFonts w:ascii="Cambria Math" w:hAnsi="Cambria Math" w:cs="Arial"/>
            <w:sz w:val="20"/>
            <w:szCs w:val="20"/>
            <w:lang w:eastAsia="ko-KR"/>
          </w:rPr>
          <m:t>α=1</m:t>
        </m:r>
      </m:oMath>
      <w:r w:rsidRPr="00CA3839">
        <w:rPr>
          <w:rFonts w:ascii="Arial" w:hAnsi="Arial" w:cs="Arial"/>
          <w:sz w:val="20"/>
          <w:szCs w:val="20"/>
          <w:lang w:eastAsia="ko-KR"/>
        </w:rPr>
        <w:t>, full DL pathloss compensation</w:t>
      </w:r>
    </w:p>
    <w:p w14:paraId="097C6C6E" w14:textId="5AA4C983" w:rsidR="00993764" w:rsidRPr="00CA3839" w:rsidRDefault="00993764" w:rsidP="00443180">
      <w:pPr>
        <w:pStyle w:val="af9"/>
        <w:numPr>
          <w:ilvl w:val="0"/>
          <w:numId w:val="73"/>
        </w:numPr>
        <w:spacing w:after="60"/>
        <w:ind w:firstLineChars="0"/>
        <w:rPr>
          <w:rFonts w:ascii="Arial" w:hAnsi="Arial" w:cs="Arial"/>
          <w:sz w:val="20"/>
          <w:szCs w:val="20"/>
        </w:rPr>
      </w:pPr>
      <m:oMath>
        <m:r>
          <m:rPr>
            <m:sty m:val="p"/>
          </m:rPr>
          <w:rPr>
            <w:rFonts w:ascii="Cambria Math" w:hAnsi="Cambria Math" w:cs="Arial"/>
            <w:sz w:val="20"/>
            <w:szCs w:val="20"/>
            <w:lang w:eastAsia="ko-KR"/>
          </w:rPr>
          <m:t>PL</m:t>
        </m:r>
      </m:oMath>
      <w:r w:rsidRPr="00CA3839">
        <w:rPr>
          <w:rFonts w:ascii="Arial" w:hAnsi="Arial" w:cs="Arial"/>
          <w:sz w:val="20"/>
          <w:szCs w:val="20"/>
          <w:lang w:eastAsia="ko-KR"/>
        </w:rPr>
        <w:t xml:space="preserve"> is </w:t>
      </w:r>
      <w:r w:rsidR="00827604" w:rsidRPr="00CA3839">
        <w:rPr>
          <w:rFonts w:ascii="Arial" w:hAnsi="Arial" w:cs="Arial"/>
          <w:sz w:val="20"/>
          <w:szCs w:val="20"/>
          <w:lang w:eastAsia="ko-KR"/>
        </w:rPr>
        <w:t xml:space="preserve">used </w:t>
      </w:r>
      <w:r w:rsidRPr="00CA3839">
        <w:rPr>
          <w:rFonts w:ascii="Arial" w:hAnsi="Arial" w:cs="Arial"/>
          <w:sz w:val="20"/>
          <w:szCs w:val="20"/>
          <w:lang w:eastAsia="ko-KR"/>
        </w:rPr>
        <w:t>to compensate the downlink pathloss</w:t>
      </w:r>
      <w:r w:rsidR="00827604" w:rsidRPr="00CA3839">
        <w:rPr>
          <w:rFonts w:ascii="Arial" w:hAnsi="Arial" w:cs="Arial"/>
          <w:sz w:val="20"/>
          <w:szCs w:val="20"/>
          <w:lang w:eastAsia="ko-KR"/>
        </w:rPr>
        <w:t xml:space="preserve">. DL Pathloss RS is configured to measure the downlink pathloss. </w:t>
      </w:r>
    </w:p>
    <w:p w14:paraId="13F116DF" w14:textId="7346B28F" w:rsidR="00993764" w:rsidRPr="00CA3839" w:rsidRDefault="00993764" w:rsidP="00443180">
      <w:pPr>
        <w:pStyle w:val="af9"/>
        <w:numPr>
          <w:ilvl w:val="0"/>
          <w:numId w:val="73"/>
        </w:numPr>
        <w:spacing w:after="60"/>
        <w:ind w:firstLineChars="0"/>
        <w:rPr>
          <w:rFonts w:ascii="Arial" w:hAnsi="Arial" w:cs="Arial"/>
          <w:sz w:val="20"/>
          <w:szCs w:val="20"/>
        </w:rPr>
      </w:pPr>
      <w:r w:rsidRPr="00CA3839">
        <w:rPr>
          <w:rFonts w:ascii="Arial" w:hAnsi="Arial" w:cs="Arial"/>
          <w:i/>
          <w:sz w:val="20"/>
          <w:szCs w:val="20"/>
          <w:lang w:eastAsia="ko-KR"/>
        </w:rPr>
        <w:t>f</w:t>
      </w:r>
      <w:r w:rsidRPr="00CA3839">
        <w:rPr>
          <w:rFonts w:ascii="Arial" w:hAnsi="Arial" w:cs="Arial"/>
          <w:sz w:val="20"/>
          <w:szCs w:val="20"/>
          <w:lang w:eastAsia="ko-KR"/>
        </w:rPr>
        <w:t xml:space="preserve"> is called closed-loop power</w:t>
      </w:r>
      <w:r w:rsidR="00827604" w:rsidRPr="00CA3839">
        <w:rPr>
          <w:rFonts w:ascii="Arial" w:hAnsi="Arial" w:cs="Arial"/>
          <w:sz w:val="20"/>
          <w:szCs w:val="20"/>
          <w:lang w:eastAsia="ko-KR"/>
        </w:rPr>
        <w:t xml:space="preserve"> control value</w:t>
      </w:r>
      <w:r w:rsidRPr="00CA3839">
        <w:rPr>
          <w:rFonts w:ascii="Arial" w:hAnsi="Arial" w:cs="Arial"/>
          <w:sz w:val="20"/>
          <w:szCs w:val="20"/>
          <w:lang w:eastAsia="ko-KR"/>
        </w:rPr>
        <w:t xml:space="preserve"> and updated by </w:t>
      </w:r>
      <w:r w:rsidR="00827604" w:rsidRPr="00CA3839">
        <w:rPr>
          <w:rFonts w:ascii="Arial" w:hAnsi="Arial" w:cs="Arial"/>
          <w:sz w:val="20"/>
          <w:szCs w:val="20"/>
          <w:lang w:eastAsia="ko-KR"/>
        </w:rPr>
        <w:t xml:space="preserve">TPC command in a </w:t>
      </w:r>
      <w:r w:rsidRPr="00CA3839">
        <w:rPr>
          <w:rFonts w:ascii="Arial" w:hAnsi="Arial" w:cs="Arial"/>
          <w:sz w:val="20"/>
          <w:szCs w:val="20"/>
          <w:lang w:eastAsia="ko-KR"/>
        </w:rPr>
        <w:t>DCI</w:t>
      </w:r>
      <w:r w:rsidR="00827604" w:rsidRPr="00CA3839">
        <w:rPr>
          <w:rFonts w:ascii="Arial" w:hAnsi="Arial" w:cs="Arial"/>
          <w:sz w:val="20"/>
          <w:szCs w:val="20"/>
          <w:lang w:eastAsia="ko-KR"/>
        </w:rPr>
        <w:t xml:space="preserve"> scheduling PUSCH</w:t>
      </w:r>
    </w:p>
    <w:p w14:paraId="62622BC9" w14:textId="77777777" w:rsidR="00827604" w:rsidRPr="00CA3839" w:rsidRDefault="003066EE" w:rsidP="00443180">
      <w:pPr>
        <w:pStyle w:val="af9"/>
        <w:numPr>
          <w:ilvl w:val="0"/>
          <w:numId w:val="73"/>
        </w:numPr>
        <w:spacing w:after="60"/>
        <w:ind w:firstLineChars="0"/>
        <w:rPr>
          <w:rFonts w:ascii="Arial" w:hAnsi="Arial" w:cs="Arial"/>
          <w:sz w:val="20"/>
          <w:szCs w:val="20"/>
        </w:rPr>
      </w:pPr>
      <m:oMath>
        <m:sSub>
          <m:sSubPr>
            <m:ctrlPr>
              <w:rPr>
                <w:rFonts w:ascii="Cambria Math" w:hAnsi="Cambria Math" w:cs="Arial"/>
                <w:sz w:val="20"/>
                <w:szCs w:val="20"/>
                <w:lang w:eastAsia="ko-KR"/>
              </w:rPr>
            </m:ctrlPr>
          </m:sSubPr>
          <m:e>
            <m:r>
              <m:rPr>
                <m:sty m:val="p"/>
              </m:rPr>
              <w:rPr>
                <w:rFonts w:ascii="Cambria Math" w:hAnsi="Cambria Math" w:cs="Arial"/>
                <w:sz w:val="20"/>
                <w:szCs w:val="20"/>
                <w:lang w:eastAsia="ko-KR"/>
              </w:rPr>
              <m:t>Δ</m:t>
            </m:r>
          </m:e>
          <m:sub>
            <m:r>
              <m:rPr>
                <m:sty m:val="p"/>
              </m:rPr>
              <w:rPr>
                <w:rFonts w:ascii="Cambria Math" w:hAnsi="Cambria Math" w:cs="Arial"/>
                <w:sz w:val="20"/>
                <w:szCs w:val="20"/>
                <w:lang w:eastAsia="ko-KR"/>
              </w:rPr>
              <m:t>TF</m:t>
            </m:r>
          </m:sub>
        </m:sSub>
      </m:oMath>
      <w:r w:rsidR="00827604" w:rsidRPr="00CA3839">
        <w:rPr>
          <w:rFonts w:ascii="Arial" w:hAnsi="Arial" w:cs="Arial"/>
          <w:sz w:val="20"/>
          <w:szCs w:val="20"/>
          <w:lang w:eastAsia="ko-KR"/>
        </w:rPr>
        <w:t xml:space="preserve"> is called delta offset value and used to compensate different MCS (BPRE) options. </w:t>
      </w:r>
    </w:p>
    <w:p w14:paraId="6B36B7DA" w14:textId="77777777" w:rsidR="00827604" w:rsidRPr="00CA3839" w:rsidRDefault="00827604" w:rsidP="00443180">
      <w:pPr>
        <w:pStyle w:val="af9"/>
        <w:numPr>
          <w:ilvl w:val="0"/>
          <w:numId w:val="73"/>
        </w:numPr>
        <w:spacing w:after="60"/>
        <w:ind w:firstLineChars="0"/>
        <w:rPr>
          <w:rFonts w:ascii="Arial" w:hAnsi="Arial" w:cs="Arial"/>
          <w:sz w:val="20"/>
          <w:szCs w:val="20"/>
        </w:rPr>
      </w:pPr>
      <m:oMath>
        <m:r>
          <m:rPr>
            <m:sty m:val="p"/>
          </m:rPr>
          <w:rPr>
            <w:rFonts w:ascii="Cambria Math" w:hAnsi="Cambria Math" w:cs="Arial"/>
            <w:sz w:val="20"/>
            <w:szCs w:val="20"/>
          </w:rPr>
          <m:t>10*</m:t>
        </m:r>
        <m:func>
          <m:funcPr>
            <m:ctrlPr>
              <w:rPr>
                <w:rFonts w:ascii="Cambria Math" w:hAnsi="Cambria Math" w:cs="Arial"/>
                <w:sz w:val="20"/>
                <w:szCs w:val="20"/>
              </w:rPr>
            </m:ctrlPr>
          </m:funcPr>
          <m:fName>
            <m:sSub>
              <m:sSubPr>
                <m:ctrlPr>
                  <w:rPr>
                    <w:rFonts w:ascii="Cambria Math" w:hAnsi="Cambria Math" w:cs="Arial"/>
                    <w:sz w:val="20"/>
                    <w:szCs w:val="20"/>
                  </w:rPr>
                </m:ctrlPr>
              </m:sSubPr>
              <m:e>
                <m:r>
                  <m:rPr>
                    <m:sty m:val="p"/>
                  </m:rPr>
                  <w:rPr>
                    <w:rFonts w:ascii="Cambria Math" w:hAnsi="Cambria Math" w:cs="Arial"/>
                    <w:sz w:val="20"/>
                    <w:szCs w:val="20"/>
                  </w:rPr>
                  <m:t>log</m:t>
                </m:r>
              </m:e>
              <m:sub>
                <m:r>
                  <w:rPr>
                    <w:rFonts w:ascii="Cambria Math" w:hAnsi="Cambria Math" w:cs="Arial"/>
                    <w:sz w:val="20"/>
                    <w:szCs w:val="20"/>
                  </w:rPr>
                  <m:t>10</m:t>
                </m:r>
              </m:sub>
            </m:sSub>
          </m:fName>
          <m:e>
            <m:d>
              <m:dPr>
                <m:ctrlPr>
                  <w:rPr>
                    <w:rFonts w:ascii="Cambria Math" w:hAnsi="Cambria Math" w:cs="Arial"/>
                    <w:i/>
                    <w:sz w:val="20"/>
                    <w:szCs w:val="20"/>
                  </w:rPr>
                </m:ctrlPr>
              </m:dPr>
              <m:e>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μ</m:t>
                    </m:r>
                  </m:sup>
                </m:sSup>
                <m:r>
                  <w:rPr>
                    <w:rFonts w:ascii="Cambria Math" w:hAnsi="Cambria Math" w:cs="Arial"/>
                    <w:sz w:val="20"/>
                    <w:szCs w:val="20"/>
                  </w:rPr>
                  <m:t>*</m:t>
                </m:r>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RB</m:t>
                    </m:r>
                  </m:sub>
                  <m:sup>
                    <m:r>
                      <w:rPr>
                        <w:rFonts w:ascii="Cambria Math" w:hAnsi="Cambria Math" w:cs="Arial"/>
                        <w:sz w:val="20"/>
                        <w:szCs w:val="20"/>
                      </w:rPr>
                      <m:t>PUSCH</m:t>
                    </m:r>
                  </m:sup>
                </m:sSubSup>
              </m:e>
            </m:d>
            <m:ctrlPr>
              <w:rPr>
                <w:rFonts w:ascii="Cambria Math" w:hAnsi="Cambria Math" w:cs="Arial"/>
                <w:i/>
                <w:sz w:val="20"/>
                <w:szCs w:val="20"/>
              </w:rPr>
            </m:ctrlPr>
          </m:e>
        </m:func>
      </m:oMath>
      <w:r w:rsidRPr="00CA3839">
        <w:rPr>
          <w:rFonts w:ascii="Arial" w:hAnsi="Arial" w:cs="Arial"/>
          <w:sz w:val="20"/>
          <w:szCs w:val="20"/>
          <w:lang w:eastAsia="ko-KR"/>
        </w:rPr>
        <w:t xml:space="preserve"> is used to compensate occupied BW of the scheduled PUSCH</w:t>
      </w:r>
    </w:p>
    <w:p w14:paraId="7A3D1DC5" w14:textId="77777777" w:rsidR="00827604" w:rsidRPr="00CA3839" w:rsidRDefault="00827604" w:rsidP="00827604">
      <w:pPr>
        <w:spacing w:after="60"/>
        <w:rPr>
          <w:rFonts w:ascii="Arial" w:hAnsi="Arial" w:cs="Arial"/>
          <w:szCs w:val="20"/>
        </w:rPr>
      </w:pPr>
    </w:p>
    <w:p w14:paraId="035E4063" w14:textId="0D8AFCCC" w:rsidR="000142A6" w:rsidRPr="00CA3839" w:rsidRDefault="00827604" w:rsidP="00827604">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We p</w:t>
      </w:r>
      <w:r w:rsidR="000142A6" w:rsidRPr="00CA3839">
        <w:rPr>
          <w:rFonts w:ascii="Arial" w:hAnsi="Arial" w:cs="Arial"/>
          <w:kern w:val="0"/>
          <w:szCs w:val="20"/>
        </w:rPr>
        <w:t xml:space="preserve">refer fully separate parameterization for UL power control in SBFD </w:t>
      </w:r>
      <w:r w:rsidRPr="00CA3839">
        <w:rPr>
          <w:rFonts w:ascii="Arial" w:hAnsi="Arial" w:cs="Arial"/>
          <w:kern w:val="0"/>
          <w:szCs w:val="20"/>
        </w:rPr>
        <w:t xml:space="preserve">symbols </w:t>
      </w:r>
      <w:r w:rsidR="000142A6" w:rsidRPr="00CA3839">
        <w:rPr>
          <w:rFonts w:ascii="Arial" w:hAnsi="Arial" w:cs="Arial"/>
          <w:kern w:val="0"/>
          <w:szCs w:val="20"/>
        </w:rPr>
        <w:t xml:space="preserve">and </w:t>
      </w:r>
      <w:r w:rsidRPr="00CA3839">
        <w:rPr>
          <w:rFonts w:ascii="Arial" w:hAnsi="Arial" w:cs="Arial"/>
          <w:kern w:val="0"/>
          <w:szCs w:val="20"/>
        </w:rPr>
        <w:t>UL only symbols. It means, separate sets for DL Pathloss RS</w:t>
      </w:r>
      <w:r w:rsidR="000142A6" w:rsidRPr="00CA3839">
        <w:rPr>
          <w:rFonts w:ascii="Arial" w:hAnsi="Arial" w:cs="Arial"/>
          <w:kern w:val="0"/>
          <w:szCs w:val="20"/>
        </w:rPr>
        <w:t xml:space="preserve">s, separate </w:t>
      </w:r>
      <w:r w:rsidRPr="00CA3839">
        <w:rPr>
          <w:rFonts w:ascii="Arial" w:hAnsi="Arial" w:cs="Arial"/>
          <w:kern w:val="0"/>
          <w:szCs w:val="20"/>
        </w:rPr>
        <w:t>open loop power control parameters (P</w:t>
      </w:r>
      <w:r w:rsidRPr="00CA3839">
        <w:rPr>
          <w:rFonts w:ascii="Arial" w:hAnsi="Arial" w:cs="Arial"/>
          <w:kern w:val="0"/>
          <w:szCs w:val="20"/>
          <w:vertAlign w:val="subscript"/>
        </w:rPr>
        <w:t>O_PUSCH</w:t>
      </w:r>
      <w:r w:rsidRPr="00CA3839">
        <w:rPr>
          <w:rFonts w:ascii="Arial" w:hAnsi="Arial" w:cs="Arial"/>
          <w:kern w:val="0"/>
          <w:szCs w:val="20"/>
        </w:rPr>
        <w:t xml:space="preserve">, </w:t>
      </w:r>
      <m:oMath>
        <m:r>
          <m:rPr>
            <m:sty m:val="p"/>
          </m:rPr>
          <w:rPr>
            <w:rFonts w:ascii="Cambria Math" w:hAnsi="Cambria Math" w:cs="Arial"/>
            <w:szCs w:val="20"/>
          </w:rPr>
          <m:t>α</m:t>
        </m:r>
      </m:oMath>
      <w:r w:rsidR="000142A6" w:rsidRPr="00CA3839">
        <w:rPr>
          <w:rFonts w:ascii="Arial" w:hAnsi="Arial" w:cs="Arial"/>
          <w:kern w:val="0"/>
          <w:szCs w:val="20"/>
        </w:rPr>
        <w:t>) and their signaling</w:t>
      </w:r>
      <w:r w:rsidRPr="00CA3839">
        <w:rPr>
          <w:rFonts w:ascii="Arial" w:hAnsi="Arial" w:cs="Arial"/>
          <w:kern w:val="0"/>
          <w:szCs w:val="20"/>
        </w:rPr>
        <w:t xml:space="preserve">. Also, the closed-loop power control value for SBFD symbol is also separately configured. </w:t>
      </w:r>
    </w:p>
    <w:p w14:paraId="71BDD935" w14:textId="77777777" w:rsidR="007E6A7F" w:rsidRPr="00CA3839" w:rsidRDefault="007E6A7F" w:rsidP="000142A6">
      <w:pPr>
        <w:widowControl/>
        <w:wordWrap/>
        <w:autoSpaceDE/>
        <w:autoSpaceDN/>
        <w:spacing w:before="60" w:after="60" w:line="288" w:lineRule="auto"/>
        <w:ind w:firstLineChars="100" w:firstLine="200"/>
        <w:rPr>
          <w:rFonts w:ascii="Arial" w:hAnsi="Arial" w:cs="Arial"/>
          <w:kern w:val="0"/>
          <w:szCs w:val="20"/>
        </w:rPr>
      </w:pPr>
    </w:p>
    <w:p w14:paraId="12336F36" w14:textId="721A3383" w:rsidR="000142A6" w:rsidRPr="00EF063E" w:rsidRDefault="000142A6" w:rsidP="00EF063E">
      <w:pPr>
        <w:ind w:left="1277" w:hangingChars="638" w:hanging="1277"/>
        <w:rPr>
          <w:rFonts w:ascii="Arial" w:eastAsia="바탕" w:hAnsi="Arial" w:cs="Arial"/>
          <w:bCs/>
          <w:i/>
          <w:kern w:val="0"/>
          <w:szCs w:val="20"/>
        </w:rPr>
      </w:pPr>
      <w:r w:rsidRPr="00EF063E">
        <w:rPr>
          <w:rFonts w:ascii="Arial" w:eastAsia="바탕" w:hAnsi="Arial" w:cs="Arial"/>
          <w:b/>
          <w:iCs/>
          <w:kern w:val="0"/>
          <w:szCs w:val="20"/>
        </w:rPr>
        <w:t>Proposal</w:t>
      </w:r>
      <w:r w:rsidR="00FA6C79" w:rsidRPr="00EF063E">
        <w:rPr>
          <w:rFonts w:ascii="Arial" w:eastAsia="바탕" w:hAnsi="Arial" w:cs="Arial"/>
          <w:b/>
          <w:iCs/>
          <w:kern w:val="0"/>
          <w:szCs w:val="20"/>
        </w:rPr>
        <w:t xml:space="preserve"> </w:t>
      </w:r>
      <w:r w:rsidR="00E07072" w:rsidRPr="00EF063E">
        <w:rPr>
          <w:rFonts w:ascii="Arial" w:eastAsia="바탕" w:hAnsi="Arial" w:cs="Arial"/>
          <w:b/>
          <w:iCs/>
          <w:kern w:val="0"/>
          <w:szCs w:val="20"/>
        </w:rPr>
        <w:t>2</w:t>
      </w:r>
      <w:r w:rsidR="00443180" w:rsidRPr="00EF063E">
        <w:rPr>
          <w:rFonts w:ascii="Arial" w:eastAsia="바탕" w:hAnsi="Arial" w:cs="Arial"/>
          <w:b/>
          <w:iCs/>
          <w:kern w:val="0"/>
          <w:szCs w:val="20"/>
        </w:rPr>
        <w:t>4</w:t>
      </w:r>
      <w:r w:rsidR="00BC3668" w:rsidRPr="00EF063E">
        <w:rPr>
          <w:rFonts w:ascii="Arial" w:eastAsia="바탕" w:hAnsi="Arial" w:cs="Arial"/>
          <w:b/>
          <w:iCs/>
          <w:kern w:val="0"/>
          <w:szCs w:val="20"/>
        </w:rPr>
        <w:t>.</w:t>
      </w:r>
      <w:r w:rsidRPr="00CA3839">
        <w:rPr>
          <w:rFonts w:ascii="Arial" w:eastAsia="바탕" w:hAnsi="Arial" w:cs="Arial"/>
          <w:b/>
          <w:i/>
          <w:kern w:val="0"/>
          <w:szCs w:val="20"/>
        </w:rPr>
        <w:t xml:space="preserve"> </w:t>
      </w:r>
      <w:r w:rsidRPr="00EF063E">
        <w:rPr>
          <w:rFonts w:ascii="Arial" w:eastAsia="바탕" w:hAnsi="Arial" w:cs="Arial"/>
          <w:bCs/>
          <w:i/>
          <w:kern w:val="0"/>
          <w:szCs w:val="20"/>
        </w:rPr>
        <w:t xml:space="preserve">RAN1 to support separate sets for UL power control parameters for PUSCH, PUCCH, and SRS on UL </w:t>
      </w:r>
      <w:proofErr w:type="spellStart"/>
      <w:r w:rsidRPr="00EF063E">
        <w:rPr>
          <w:rFonts w:ascii="Arial" w:eastAsia="바탕" w:hAnsi="Arial" w:cs="Arial"/>
          <w:bCs/>
          <w:i/>
          <w:kern w:val="0"/>
          <w:szCs w:val="20"/>
        </w:rPr>
        <w:t>subband</w:t>
      </w:r>
      <w:proofErr w:type="spellEnd"/>
    </w:p>
    <w:p w14:paraId="5A3E3612" w14:textId="34E89530" w:rsidR="000142A6" w:rsidRPr="006D5691" w:rsidRDefault="000142A6" w:rsidP="000276EF">
      <w:pPr>
        <w:pStyle w:val="af9"/>
        <w:numPr>
          <w:ilvl w:val="0"/>
          <w:numId w:val="21"/>
        </w:numPr>
        <w:spacing w:after="60"/>
        <w:ind w:firstLineChars="0"/>
        <w:rPr>
          <w:rFonts w:ascii="Arial" w:eastAsia="바탕" w:hAnsi="Arial" w:cs="Arial"/>
          <w:i/>
          <w:sz w:val="20"/>
          <w:szCs w:val="20"/>
        </w:rPr>
      </w:pPr>
      <w:r w:rsidRPr="006D5691">
        <w:rPr>
          <w:rFonts w:ascii="Arial" w:eastAsia="바탕" w:hAnsi="Arial" w:cs="Arial"/>
          <w:i/>
          <w:sz w:val="20"/>
          <w:szCs w:val="20"/>
        </w:rPr>
        <w:t xml:space="preserve">Separate DL pathloss RS configuration, separate </w:t>
      </w:r>
      <w:r w:rsidR="00827604" w:rsidRPr="006D5691">
        <w:rPr>
          <w:rFonts w:ascii="Arial" w:eastAsia="바탕" w:hAnsi="Arial" w:cs="Arial"/>
          <w:i/>
          <w:sz w:val="20"/>
          <w:szCs w:val="20"/>
        </w:rPr>
        <w:t>open-loop power control</w:t>
      </w:r>
      <w:r w:rsidRPr="006D5691">
        <w:rPr>
          <w:rFonts w:ascii="Arial" w:eastAsia="바탕" w:hAnsi="Arial" w:cs="Arial"/>
          <w:i/>
          <w:sz w:val="20"/>
          <w:szCs w:val="20"/>
        </w:rPr>
        <w:t xml:space="preserve"> parameters (alpha, P0), and associated PHR reporting</w:t>
      </w:r>
    </w:p>
    <w:p w14:paraId="1FAD2702" w14:textId="6BB0BEC4" w:rsidR="000142A6" w:rsidRPr="006D5691" w:rsidRDefault="000142A6" w:rsidP="000276EF">
      <w:pPr>
        <w:pStyle w:val="af9"/>
        <w:numPr>
          <w:ilvl w:val="0"/>
          <w:numId w:val="21"/>
        </w:numPr>
        <w:spacing w:after="60"/>
        <w:ind w:firstLineChars="0"/>
        <w:rPr>
          <w:rFonts w:ascii="Arial" w:eastAsia="바탕" w:hAnsi="Arial" w:cs="Arial"/>
          <w:i/>
          <w:sz w:val="20"/>
          <w:szCs w:val="20"/>
        </w:rPr>
      </w:pPr>
      <w:r w:rsidRPr="006D5691">
        <w:rPr>
          <w:rFonts w:ascii="Arial" w:eastAsia="바탕" w:hAnsi="Arial" w:cs="Arial"/>
          <w:i/>
          <w:sz w:val="20"/>
          <w:szCs w:val="20"/>
        </w:rPr>
        <w:t>TPC field in a DCI</w:t>
      </w:r>
      <w:r w:rsidR="00827604" w:rsidRPr="006D5691">
        <w:rPr>
          <w:rFonts w:ascii="Arial" w:eastAsia="바탕" w:hAnsi="Arial" w:cs="Arial"/>
          <w:i/>
          <w:sz w:val="20"/>
          <w:szCs w:val="20"/>
        </w:rPr>
        <w:t xml:space="preserve"> scheduling PUSCH </w:t>
      </w:r>
      <w:r w:rsidRPr="006D5691">
        <w:rPr>
          <w:rFonts w:ascii="Arial" w:eastAsia="바탕" w:hAnsi="Arial" w:cs="Arial"/>
          <w:i/>
          <w:sz w:val="20"/>
          <w:szCs w:val="20"/>
        </w:rPr>
        <w:t>is applie</w:t>
      </w:r>
      <w:r w:rsidR="00827604" w:rsidRPr="006D5691">
        <w:rPr>
          <w:rFonts w:ascii="Arial" w:eastAsia="바탕" w:hAnsi="Arial" w:cs="Arial"/>
          <w:i/>
          <w:sz w:val="20"/>
          <w:szCs w:val="20"/>
        </w:rPr>
        <w:t>d to the corresponding symbol type</w:t>
      </w:r>
    </w:p>
    <w:p w14:paraId="2E12D2F5" w14:textId="52DE664B" w:rsidR="000142A6" w:rsidRDefault="000142A6" w:rsidP="000142A6">
      <w:pPr>
        <w:widowControl/>
        <w:wordWrap/>
        <w:autoSpaceDE/>
        <w:autoSpaceDN/>
        <w:spacing w:before="60" w:after="60" w:line="288" w:lineRule="auto"/>
        <w:ind w:firstLineChars="100" w:firstLine="200"/>
        <w:rPr>
          <w:rFonts w:ascii="Arial" w:hAnsi="Arial" w:cs="Arial"/>
          <w:kern w:val="0"/>
          <w:szCs w:val="20"/>
        </w:rPr>
      </w:pPr>
    </w:p>
    <w:p w14:paraId="39072AEE" w14:textId="77777777" w:rsidR="00443180" w:rsidRDefault="00443180" w:rsidP="00443180">
      <w:pPr>
        <w:widowControl/>
        <w:wordWrap/>
        <w:autoSpaceDE/>
        <w:autoSpaceDN/>
        <w:spacing w:before="60" w:after="60" w:line="288" w:lineRule="auto"/>
        <w:ind w:firstLineChars="100" w:firstLine="200"/>
        <w:rPr>
          <w:rFonts w:ascii="Arial" w:hAnsi="Arial" w:cs="Arial"/>
          <w:kern w:val="0"/>
          <w:szCs w:val="20"/>
        </w:rPr>
      </w:pPr>
      <w:r>
        <w:rPr>
          <w:rFonts w:ascii="Arial" w:hAnsi="Arial" w:cs="Arial" w:hint="eastAsia"/>
          <w:kern w:val="0"/>
          <w:szCs w:val="20"/>
        </w:rPr>
        <w:t>I</w:t>
      </w:r>
      <w:r>
        <w:rPr>
          <w:rFonts w:ascii="Arial" w:hAnsi="Arial" w:cs="Arial"/>
          <w:kern w:val="0"/>
          <w:szCs w:val="20"/>
        </w:rPr>
        <w:t>n the last RAN1 meeting, RAN1 agreed to support separate UL power control. There are two frameworks, Rel-15 UL spatial relation info framework and unified TCI state framework for enabling separate UL power control.</w:t>
      </w:r>
    </w:p>
    <w:tbl>
      <w:tblPr>
        <w:tblStyle w:val="af"/>
        <w:tblW w:w="0" w:type="auto"/>
        <w:tblLook w:val="04A0" w:firstRow="1" w:lastRow="0" w:firstColumn="1" w:lastColumn="0" w:noHBand="0" w:noVBand="1"/>
      </w:tblPr>
      <w:tblGrid>
        <w:gridCol w:w="9737"/>
      </w:tblGrid>
      <w:tr w:rsidR="00443180" w14:paraId="51D70E71" w14:textId="77777777" w:rsidTr="005B622B">
        <w:tc>
          <w:tcPr>
            <w:tcW w:w="9737" w:type="dxa"/>
          </w:tcPr>
          <w:p w14:paraId="6306C493" w14:textId="77777777" w:rsidR="00443180" w:rsidRPr="007E6A7F" w:rsidRDefault="00443180" w:rsidP="005B622B">
            <w:pPr>
              <w:widowControl/>
              <w:wordWrap/>
              <w:autoSpaceDE/>
              <w:autoSpaceDN/>
              <w:spacing w:after="0"/>
              <w:rPr>
                <w:rFonts w:ascii="Times" w:hAnsi="Times"/>
                <w:b/>
                <w:lang w:val="en-GB" w:eastAsia="zh-CN"/>
              </w:rPr>
            </w:pPr>
            <w:r w:rsidRPr="007E6A7F">
              <w:rPr>
                <w:rFonts w:ascii="Times" w:hAnsi="Times" w:hint="eastAsia"/>
                <w:b/>
                <w:highlight w:val="green"/>
                <w:lang w:val="en-GB" w:eastAsia="zh-CN"/>
              </w:rPr>
              <w:t>Agreement</w:t>
            </w:r>
            <w:r w:rsidRPr="007E6A7F">
              <w:rPr>
                <w:rFonts w:ascii="Times" w:hAnsi="Times"/>
                <w:b/>
                <w:lang w:val="en-GB" w:eastAsia="zh-CN"/>
              </w:rPr>
              <w:t xml:space="preserve"> </w:t>
            </w:r>
            <w:r w:rsidRPr="007E6A7F">
              <w:rPr>
                <w:rFonts w:ascii="Times" w:hAnsi="Times"/>
                <w:lang w:val="en-GB" w:eastAsia="zh-CN"/>
              </w:rPr>
              <w:t>#117</w:t>
            </w:r>
          </w:p>
          <w:p w14:paraId="15B02C9F" w14:textId="77777777" w:rsidR="00443180" w:rsidRPr="007E6A7F" w:rsidRDefault="00443180" w:rsidP="005B622B">
            <w:pPr>
              <w:widowControl/>
              <w:wordWrap/>
              <w:autoSpaceDE/>
              <w:autoSpaceDN/>
              <w:spacing w:after="0"/>
              <w:rPr>
                <w:rFonts w:ascii="Times" w:hAnsi="Times"/>
                <w:szCs w:val="24"/>
                <w:lang w:val="en-GB" w:eastAsia="zh-CN"/>
              </w:rPr>
            </w:pPr>
            <w:r w:rsidRPr="007E6A7F">
              <w:rPr>
                <w:rFonts w:ascii="Times" w:hAnsi="Times"/>
                <w:szCs w:val="24"/>
                <w:lang w:val="en-GB" w:eastAsia="zh-CN"/>
              </w:rPr>
              <w:t>For a single TRP scenario,</w:t>
            </w:r>
            <w:r w:rsidRPr="007E6A7F">
              <w:rPr>
                <w:rFonts w:ascii="Times" w:hAnsi="Times" w:hint="eastAsia"/>
                <w:szCs w:val="24"/>
                <w:lang w:val="en-GB" w:eastAsia="zh-CN"/>
              </w:rPr>
              <w:t xml:space="preserve"> support separate UL power control for PUSCH/PUCCH/SRS transmissions in SBFD symbols and non-SBFD symbols </w:t>
            </w:r>
          </w:p>
          <w:p w14:paraId="22AC94D9" w14:textId="77777777" w:rsidR="00443180" w:rsidRPr="007E6A7F" w:rsidRDefault="00443180" w:rsidP="005B622B">
            <w:pPr>
              <w:widowControl/>
              <w:numPr>
                <w:ilvl w:val="0"/>
                <w:numId w:val="19"/>
              </w:numPr>
              <w:wordWrap/>
              <w:autoSpaceDE/>
              <w:autoSpaceDN/>
              <w:spacing w:after="0"/>
              <w:rPr>
                <w:rFonts w:ascii="Times" w:hAnsi="Times"/>
                <w:szCs w:val="24"/>
                <w:lang w:val="en-GB" w:eastAsia="zh-CN"/>
              </w:rPr>
            </w:pPr>
            <w:r w:rsidRPr="007E6A7F">
              <w:rPr>
                <w:rFonts w:ascii="Times" w:hAnsi="Times" w:hint="eastAsia"/>
                <w:szCs w:val="24"/>
                <w:lang w:val="en-GB" w:eastAsia="zh-CN"/>
              </w:rPr>
              <w:t>Decide in RAN1#118 whether separate UL power control for FR2 is supported based on UL spatial relation Info framework and/or unified TCI state framework.</w:t>
            </w:r>
          </w:p>
        </w:tc>
      </w:tr>
    </w:tbl>
    <w:p w14:paraId="4251D513" w14:textId="58E3DD59" w:rsidR="00443180" w:rsidRDefault="00443180" w:rsidP="00443180">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lastRenderedPageBreak/>
        <w:t xml:space="preserve">Considering the limited TU for Rel-19 Duplex WI, we prefer to prioritize to support unified TCI state framework for enabling separate UL power control. If the unified TCI state framework is supported, different TCI states with different power control configurations can be mapped to non-SBFD symbols and SBFD symbol. </w:t>
      </w:r>
    </w:p>
    <w:p w14:paraId="58681371" w14:textId="77777777" w:rsidR="00443180" w:rsidRDefault="00443180" w:rsidP="00443180">
      <w:pPr>
        <w:widowControl/>
        <w:wordWrap/>
        <w:autoSpaceDE/>
        <w:autoSpaceDN/>
        <w:spacing w:before="60" w:after="60" w:line="288" w:lineRule="auto"/>
        <w:ind w:firstLineChars="100" w:firstLine="200"/>
        <w:rPr>
          <w:rFonts w:ascii="Arial" w:hAnsi="Arial" w:cs="Arial"/>
          <w:kern w:val="0"/>
          <w:szCs w:val="20"/>
        </w:rPr>
      </w:pPr>
    </w:p>
    <w:p w14:paraId="2BBEB237" w14:textId="47DD143C" w:rsidR="00443180" w:rsidRPr="00EF063E" w:rsidRDefault="00443180" w:rsidP="00443180">
      <w:pPr>
        <w:rPr>
          <w:rFonts w:ascii="Arial" w:eastAsia="바탕" w:hAnsi="Arial" w:cs="Arial"/>
          <w:bCs/>
          <w:i/>
          <w:kern w:val="0"/>
          <w:szCs w:val="20"/>
        </w:rPr>
      </w:pPr>
      <w:r w:rsidRPr="00EF063E">
        <w:rPr>
          <w:rFonts w:ascii="Arial" w:eastAsia="바탕" w:hAnsi="Arial" w:cs="Arial"/>
          <w:b/>
          <w:iCs/>
          <w:kern w:val="0"/>
          <w:szCs w:val="20"/>
        </w:rPr>
        <w:t>Proposal 25.</w:t>
      </w:r>
      <w:r w:rsidRPr="007E6A7F">
        <w:rPr>
          <w:rFonts w:ascii="Arial" w:eastAsia="바탕" w:hAnsi="Arial" w:cs="Arial"/>
          <w:b/>
          <w:i/>
          <w:kern w:val="0"/>
          <w:szCs w:val="20"/>
        </w:rPr>
        <w:t xml:space="preserve"> </w:t>
      </w:r>
      <w:r w:rsidRPr="00EF063E">
        <w:rPr>
          <w:rFonts w:ascii="Arial" w:eastAsia="바탕" w:hAnsi="Arial" w:cs="Arial"/>
          <w:bCs/>
          <w:i/>
          <w:kern w:val="0"/>
          <w:szCs w:val="20"/>
        </w:rPr>
        <w:t>For separate UL power control for FR2, RAN1 prioritizes to support unified TCI state framework</w:t>
      </w:r>
    </w:p>
    <w:p w14:paraId="6C389CA5" w14:textId="77777777" w:rsidR="00443180" w:rsidRPr="00CA3839" w:rsidRDefault="00443180" w:rsidP="000142A6">
      <w:pPr>
        <w:widowControl/>
        <w:wordWrap/>
        <w:autoSpaceDE/>
        <w:autoSpaceDN/>
        <w:spacing w:before="60" w:after="60" w:line="288" w:lineRule="auto"/>
        <w:ind w:firstLineChars="100" w:firstLine="200"/>
        <w:rPr>
          <w:rFonts w:ascii="Arial" w:hAnsi="Arial" w:cs="Arial"/>
          <w:kern w:val="0"/>
          <w:szCs w:val="20"/>
        </w:rPr>
      </w:pPr>
    </w:p>
    <w:p w14:paraId="2333BE5F" w14:textId="77777777"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Beam/spatial relation</w:t>
      </w:r>
    </w:p>
    <w:p w14:paraId="631BDA96" w14:textId="42C23ACB" w:rsidR="00984214" w:rsidRPr="00CA3839" w:rsidRDefault="00D36B10" w:rsidP="00EB424C">
      <w:pPr>
        <w:widowControl/>
        <w:wordWrap/>
        <w:autoSpaceDE/>
        <w:autoSpaceDN/>
        <w:spacing w:before="60" w:after="60" w:line="288" w:lineRule="auto"/>
        <w:jc w:val="center"/>
        <w:rPr>
          <w:rFonts w:ascii="Arial" w:hAnsi="Arial" w:cs="Arial"/>
          <w:kern w:val="0"/>
          <w:szCs w:val="20"/>
        </w:rPr>
      </w:pPr>
      <w:r>
        <w:rPr>
          <w:rFonts w:ascii="Arial" w:hAnsi="Arial" w:cs="Arial"/>
          <w:noProof/>
          <w:kern w:val="0"/>
          <w:szCs w:val="20"/>
        </w:rPr>
        <w:drawing>
          <wp:inline distT="0" distB="0" distL="0" distR="0" wp14:anchorId="30031012" wp14:editId="571D3852">
            <wp:extent cx="4925695" cy="226822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25695" cy="2268220"/>
                    </a:xfrm>
                    <a:prstGeom prst="rect">
                      <a:avLst/>
                    </a:prstGeom>
                    <a:noFill/>
                  </pic:spPr>
                </pic:pic>
              </a:graphicData>
            </a:graphic>
          </wp:inline>
        </w:drawing>
      </w:r>
    </w:p>
    <w:p w14:paraId="304A11A3" w14:textId="02EE820C" w:rsidR="00984214" w:rsidRPr="00230F1D" w:rsidRDefault="00984214" w:rsidP="00984214">
      <w:pPr>
        <w:widowControl/>
        <w:wordWrap/>
        <w:autoSpaceDE/>
        <w:autoSpaceDN/>
        <w:spacing w:before="60" w:after="60" w:line="288" w:lineRule="auto"/>
        <w:jc w:val="center"/>
        <w:rPr>
          <w:rFonts w:ascii="Arial" w:hAnsi="Arial" w:cs="Arial"/>
          <w:b/>
          <w:kern w:val="0"/>
          <w:szCs w:val="20"/>
        </w:rPr>
      </w:pPr>
      <w:r w:rsidRPr="00230F1D">
        <w:rPr>
          <w:rFonts w:ascii="Arial" w:hAnsi="Arial" w:cs="Arial"/>
          <w:b/>
          <w:kern w:val="0"/>
          <w:szCs w:val="20"/>
        </w:rPr>
        <w:t xml:space="preserve">Figure </w:t>
      </w:r>
      <w:r w:rsidR="00D35A35">
        <w:rPr>
          <w:rFonts w:ascii="Arial" w:hAnsi="Arial" w:cs="Arial"/>
          <w:b/>
          <w:kern w:val="0"/>
          <w:szCs w:val="20"/>
        </w:rPr>
        <w:t>8</w:t>
      </w:r>
      <w:r w:rsidRPr="00230F1D">
        <w:rPr>
          <w:rFonts w:ascii="Arial" w:hAnsi="Arial" w:cs="Arial"/>
          <w:b/>
          <w:kern w:val="0"/>
          <w:szCs w:val="20"/>
        </w:rPr>
        <w:t>.</w:t>
      </w:r>
      <w:r w:rsidR="00D36B10" w:rsidRPr="00230F1D">
        <w:rPr>
          <w:rFonts w:ascii="Arial" w:hAnsi="Arial" w:cs="Arial"/>
          <w:b/>
          <w:kern w:val="0"/>
          <w:szCs w:val="20"/>
        </w:rPr>
        <w:t xml:space="preserve"> Best beam/spatial relation for </w:t>
      </w:r>
      <w:proofErr w:type="gramStart"/>
      <w:r w:rsidR="00D36B10" w:rsidRPr="00230F1D">
        <w:rPr>
          <w:rFonts w:ascii="Arial" w:hAnsi="Arial" w:cs="Arial"/>
          <w:b/>
          <w:kern w:val="0"/>
          <w:szCs w:val="20"/>
        </w:rPr>
        <w:t>Non-SBFD</w:t>
      </w:r>
      <w:proofErr w:type="gramEnd"/>
      <w:r w:rsidR="00D36B10" w:rsidRPr="00230F1D">
        <w:rPr>
          <w:rFonts w:ascii="Arial" w:hAnsi="Arial" w:cs="Arial"/>
          <w:b/>
          <w:kern w:val="0"/>
          <w:szCs w:val="20"/>
        </w:rPr>
        <w:t xml:space="preserve"> symbol and SBFD symbol</w:t>
      </w:r>
    </w:p>
    <w:p w14:paraId="23A2CDD3" w14:textId="7450798B" w:rsidR="000142A6" w:rsidRDefault="000142A6"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31617403" w14:textId="12FFA77B" w:rsidR="00EB424C" w:rsidRPr="00CA3839" w:rsidRDefault="00EB424C" w:rsidP="00781096">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From RAN4’s study</w:t>
      </w:r>
      <w:r>
        <w:rPr>
          <w:rFonts w:ascii="Arial" w:hAnsi="Arial" w:cs="Arial"/>
          <w:kern w:val="0"/>
          <w:szCs w:val="20"/>
        </w:rPr>
        <w:t xml:space="preserve"> of TS38.858</w:t>
      </w:r>
      <w:r w:rsidRPr="00CA3839">
        <w:rPr>
          <w:rFonts w:ascii="Arial" w:hAnsi="Arial" w:cs="Arial"/>
          <w:kern w:val="0"/>
          <w:szCs w:val="20"/>
        </w:rPr>
        <w:t xml:space="preserve">, the beam isolation value is important to avoid RX blocking and to obtain 1dB </w:t>
      </w:r>
      <w:proofErr w:type="spellStart"/>
      <w:r w:rsidRPr="00CA3839">
        <w:rPr>
          <w:rFonts w:ascii="Arial" w:hAnsi="Arial" w:cs="Arial"/>
          <w:kern w:val="0"/>
          <w:szCs w:val="20"/>
        </w:rPr>
        <w:t>desense</w:t>
      </w:r>
      <w:proofErr w:type="spellEnd"/>
      <w:r w:rsidRPr="00CA3839">
        <w:rPr>
          <w:rFonts w:ascii="Arial" w:hAnsi="Arial" w:cs="Arial"/>
          <w:kern w:val="0"/>
          <w:szCs w:val="20"/>
        </w:rPr>
        <w:t xml:space="preserve"> for self-interference. It is evident that amount of self-interference is determined by TX-RX beam pair. For example,</w:t>
      </w:r>
      <w:r>
        <w:rPr>
          <w:rFonts w:ascii="Arial" w:hAnsi="Arial" w:cs="Arial"/>
          <w:kern w:val="0"/>
          <w:szCs w:val="20"/>
        </w:rPr>
        <w:t xml:space="preserve"> as in </w:t>
      </w:r>
      <w:r w:rsidR="007F7721">
        <w:rPr>
          <w:rFonts w:ascii="Arial" w:hAnsi="Arial" w:cs="Arial"/>
          <w:kern w:val="0"/>
          <w:szCs w:val="20"/>
        </w:rPr>
        <w:t>F</w:t>
      </w:r>
      <w:r>
        <w:rPr>
          <w:rFonts w:ascii="Arial" w:hAnsi="Arial" w:cs="Arial"/>
          <w:kern w:val="0"/>
          <w:szCs w:val="20"/>
        </w:rPr>
        <w:t xml:space="preserve">igure </w:t>
      </w:r>
      <w:r w:rsidR="00D35A35">
        <w:rPr>
          <w:rFonts w:ascii="Arial" w:hAnsi="Arial" w:cs="Arial"/>
          <w:kern w:val="0"/>
          <w:szCs w:val="20"/>
        </w:rPr>
        <w:t>8</w:t>
      </w:r>
      <w:r>
        <w:rPr>
          <w:rFonts w:ascii="Arial" w:hAnsi="Arial" w:cs="Arial"/>
          <w:kern w:val="0"/>
          <w:szCs w:val="20"/>
        </w:rPr>
        <w:t>,</w:t>
      </w:r>
      <w:r w:rsidRPr="00CA3839">
        <w:rPr>
          <w:rFonts w:ascii="Arial" w:hAnsi="Arial" w:cs="Arial"/>
          <w:kern w:val="0"/>
          <w:szCs w:val="20"/>
        </w:rPr>
        <w:t xml:space="preserve"> if there is a clutter in TX/RX beam boresight direction, UL performance is suffered from strong self-interference. In other words, some Tx-Rx beam pair can be restricted in SBFD symbol, but all Tx-Rx beam pair is allowed in non-SBFD symbol.</w:t>
      </w:r>
    </w:p>
    <w:p w14:paraId="02AC628C" w14:textId="77777777" w:rsidR="00EB424C" w:rsidRPr="00CA3839" w:rsidRDefault="00EB424C" w:rsidP="00EB424C">
      <w:pPr>
        <w:widowControl/>
        <w:wordWrap/>
        <w:autoSpaceDE/>
        <w:autoSpaceDN/>
        <w:spacing w:before="60" w:after="60" w:line="288" w:lineRule="auto"/>
        <w:rPr>
          <w:rFonts w:ascii="Arial" w:hAnsi="Arial" w:cs="Arial"/>
          <w:kern w:val="0"/>
          <w:szCs w:val="20"/>
        </w:rPr>
      </w:pPr>
      <w:r w:rsidRPr="00CA3839">
        <w:rPr>
          <w:rFonts w:ascii="Arial" w:hAnsi="Arial" w:cs="Arial"/>
          <w:kern w:val="0"/>
          <w:szCs w:val="20"/>
        </w:rPr>
        <w:t xml:space="preserve"> To indicate appropriate TX/RX beam pair on SBFD symbol, a separate QCL/TCI configuration and indication may be considered. In other words, UE may be configured with two set of QCL-info or TCI configuration - One for non-SBFD symbol and another for SBFD symbol. Note that separate QCL/TCI configuration and indication have been introduced in single DCI-based PDSCH/PUSCH scheduling in </w:t>
      </w:r>
      <w:proofErr w:type="spellStart"/>
      <w:r w:rsidRPr="00CA3839">
        <w:rPr>
          <w:rFonts w:ascii="Arial" w:hAnsi="Arial" w:cs="Arial"/>
          <w:kern w:val="0"/>
          <w:szCs w:val="20"/>
        </w:rPr>
        <w:t>mTRP</w:t>
      </w:r>
      <w:proofErr w:type="spellEnd"/>
      <w:r w:rsidRPr="00CA3839">
        <w:rPr>
          <w:rFonts w:ascii="Arial" w:hAnsi="Arial" w:cs="Arial"/>
          <w:kern w:val="0"/>
          <w:szCs w:val="20"/>
        </w:rPr>
        <w:t xml:space="preserve"> scenario. So, the similar frameworks can be extended. </w:t>
      </w:r>
    </w:p>
    <w:p w14:paraId="2A4D44F7" w14:textId="77777777" w:rsidR="00EB424C" w:rsidRPr="00CA3839" w:rsidRDefault="00EB424C" w:rsidP="00EB424C">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Furthermore, when PDSCH repetition or PUSCH repetition is scheduled across SBFD symbol and non-SBFD symbol, different TX/RX beam pairs can be configured/indicated in non-SBFD symbol and SBFD symbol. In this case, UE needs to change TX/RX beam at boundary of non-SBFD symbol and SBFD symbol. It may require additional UE implementation.</w:t>
      </w:r>
    </w:p>
    <w:p w14:paraId="57952B3B" w14:textId="5AA7B848" w:rsidR="00984214" w:rsidRDefault="00443180" w:rsidP="000142A6">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 xml:space="preserve">To support separate UL beam (QCL/TCI states) for SBFD symbols and non-SBFD symbols, we prefer to prioritize unified TCI framework as baseline, like separate power control. Also, the unified TCI framework can indicate UL TCI state and DL TCI state jointly, which is also applicable to SBFD symbol. That, the separate DL beam indication can be supported under the unified TCI framework. </w:t>
      </w:r>
    </w:p>
    <w:p w14:paraId="6F5588A8" w14:textId="77777777" w:rsidR="00443180" w:rsidRPr="00443180" w:rsidRDefault="00443180" w:rsidP="000142A6">
      <w:pPr>
        <w:widowControl/>
        <w:wordWrap/>
        <w:autoSpaceDE/>
        <w:autoSpaceDN/>
        <w:spacing w:before="60" w:after="60" w:line="288" w:lineRule="auto"/>
        <w:ind w:firstLineChars="100" w:firstLine="200"/>
        <w:rPr>
          <w:rFonts w:ascii="Arial" w:hAnsi="Arial" w:cs="Arial"/>
          <w:kern w:val="0"/>
          <w:szCs w:val="20"/>
        </w:rPr>
      </w:pPr>
    </w:p>
    <w:p w14:paraId="37BECB47" w14:textId="0A01E2DF" w:rsidR="000142A6" w:rsidRPr="00EF063E" w:rsidRDefault="000142A6" w:rsidP="00F12075">
      <w:pPr>
        <w:rPr>
          <w:rFonts w:ascii="Arial" w:eastAsia="바탕" w:hAnsi="Arial" w:cs="Arial"/>
          <w:bCs/>
          <w:i/>
          <w:kern w:val="0"/>
          <w:szCs w:val="20"/>
        </w:rPr>
      </w:pPr>
      <w:r w:rsidRPr="00EF063E">
        <w:rPr>
          <w:rFonts w:ascii="Arial" w:eastAsia="바탕" w:hAnsi="Arial" w:cs="Arial"/>
          <w:b/>
          <w:iCs/>
          <w:kern w:val="0"/>
          <w:szCs w:val="20"/>
        </w:rPr>
        <w:t>Proposal</w:t>
      </w:r>
      <w:r w:rsidR="00FA6C79" w:rsidRPr="00EF063E">
        <w:rPr>
          <w:rFonts w:ascii="Arial" w:eastAsia="바탕" w:hAnsi="Arial" w:cs="Arial"/>
          <w:b/>
          <w:iCs/>
          <w:kern w:val="0"/>
          <w:szCs w:val="20"/>
        </w:rPr>
        <w:t xml:space="preserve"> </w:t>
      </w:r>
      <w:r w:rsidR="00E07072" w:rsidRPr="00EF063E">
        <w:rPr>
          <w:rFonts w:ascii="Arial" w:eastAsia="바탕" w:hAnsi="Arial" w:cs="Arial"/>
          <w:b/>
          <w:iCs/>
          <w:kern w:val="0"/>
          <w:szCs w:val="20"/>
        </w:rPr>
        <w:t>26</w:t>
      </w:r>
      <w:r w:rsidR="00BC3668" w:rsidRPr="00EF063E">
        <w:rPr>
          <w:rFonts w:ascii="Arial" w:eastAsia="바탕" w:hAnsi="Arial" w:cs="Arial"/>
          <w:b/>
          <w:iCs/>
          <w:kern w:val="0"/>
          <w:szCs w:val="20"/>
        </w:rPr>
        <w:t>.</w:t>
      </w:r>
      <w:r w:rsidRPr="00CA3839">
        <w:rPr>
          <w:rFonts w:ascii="Arial" w:eastAsia="바탕" w:hAnsi="Arial" w:cs="Arial"/>
          <w:b/>
          <w:i/>
          <w:kern w:val="0"/>
          <w:szCs w:val="20"/>
        </w:rPr>
        <w:t xml:space="preserve"> </w:t>
      </w:r>
      <w:r w:rsidRPr="00EF063E">
        <w:rPr>
          <w:rFonts w:ascii="Arial" w:eastAsia="바탕" w:hAnsi="Arial" w:cs="Arial"/>
          <w:bCs/>
          <w:i/>
          <w:kern w:val="0"/>
          <w:szCs w:val="20"/>
        </w:rPr>
        <w:t xml:space="preserve">RAN1 to support separate </w:t>
      </w:r>
      <w:r w:rsidR="00070F99" w:rsidRPr="00EF063E">
        <w:rPr>
          <w:rFonts w:ascii="Arial" w:eastAsia="바탕" w:hAnsi="Arial" w:cs="Arial"/>
          <w:bCs/>
          <w:i/>
          <w:kern w:val="0"/>
          <w:szCs w:val="20"/>
        </w:rPr>
        <w:t>UL beam (</w:t>
      </w:r>
      <w:r w:rsidRPr="00EF063E">
        <w:rPr>
          <w:rFonts w:ascii="Arial" w:eastAsia="바탕" w:hAnsi="Arial" w:cs="Arial"/>
          <w:bCs/>
          <w:i/>
          <w:kern w:val="0"/>
          <w:szCs w:val="20"/>
        </w:rPr>
        <w:t>QCL/TCI states</w:t>
      </w:r>
      <w:r w:rsidR="00070F99" w:rsidRPr="00EF063E">
        <w:rPr>
          <w:rFonts w:ascii="Arial" w:eastAsia="바탕" w:hAnsi="Arial" w:cs="Arial"/>
          <w:bCs/>
          <w:i/>
          <w:kern w:val="0"/>
          <w:szCs w:val="20"/>
        </w:rPr>
        <w:t>)</w:t>
      </w:r>
      <w:r w:rsidRPr="00EF063E">
        <w:rPr>
          <w:rFonts w:ascii="Arial" w:eastAsia="바탕" w:hAnsi="Arial" w:cs="Arial"/>
          <w:bCs/>
          <w:i/>
          <w:kern w:val="0"/>
          <w:szCs w:val="20"/>
        </w:rPr>
        <w:t xml:space="preserve"> for SBFD symbol</w:t>
      </w:r>
      <w:r w:rsidR="00CA3839" w:rsidRPr="00EF063E">
        <w:rPr>
          <w:rFonts w:ascii="Arial" w:eastAsia="바탕" w:hAnsi="Arial" w:cs="Arial"/>
          <w:bCs/>
          <w:i/>
          <w:kern w:val="0"/>
          <w:szCs w:val="20"/>
        </w:rPr>
        <w:t>s</w:t>
      </w:r>
      <w:r w:rsidR="00070F99" w:rsidRPr="00EF063E">
        <w:rPr>
          <w:rFonts w:ascii="Arial" w:eastAsia="바탕" w:hAnsi="Arial" w:cs="Arial"/>
          <w:bCs/>
          <w:i/>
          <w:kern w:val="0"/>
          <w:szCs w:val="20"/>
        </w:rPr>
        <w:t xml:space="preserve">. </w:t>
      </w:r>
    </w:p>
    <w:p w14:paraId="7740B936" w14:textId="5070C23B" w:rsidR="00070F99" w:rsidRPr="00E07072" w:rsidRDefault="00070F99" w:rsidP="00E07072">
      <w:pPr>
        <w:pStyle w:val="af9"/>
        <w:numPr>
          <w:ilvl w:val="0"/>
          <w:numId w:val="21"/>
        </w:numPr>
        <w:spacing w:after="60"/>
        <w:ind w:firstLineChars="0"/>
        <w:rPr>
          <w:rFonts w:ascii="Arial" w:eastAsia="바탕" w:hAnsi="Arial" w:cs="Arial"/>
          <w:i/>
          <w:sz w:val="20"/>
          <w:szCs w:val="20"/>
        </w:rPr>
      </w:pPr>
      <w:r w:rsidRPr="00E07072">
        <w:rPr>
          <w:rFonts w:ascii="Arial" w:eastAsia="바탕" w:hAnsi="Arial" w:cs="Arial" w:hint="eastAsia"/>
          <w:i/>
          <w:sz w:val="20"/>
          <w:szCs w:val="20"/>
        </w:rPr>
        <w:t>U</w:t>
      </w:r>
      <w:r w:rsidRPr="00E07072">
        <w:rPr>
          <w:rFonts w:ascii="Arial" w:eastAsia="바탕" w:hAnsi="Arial" w:cs="Arial"/>
          <w:i/>
          <w:sz w:val="20"/>
          <w:szCs w:val="20"/>
        </w:rPr>
        <w:t>nified TCI framework is baseline</w:t>
      </w:r>
    </w:p>
    <w:p w14:paraId="10D82FFF" w14:textId="273B12B0" w:rsidR="00070F99" w:rsidRPr="00E07072" w:rsidRDefault="00070F99" w:rsidP="00E07072">
      <w:pPr>
        <w:pStyle w:val="af9"/>
        <w:numPr>
          <w:ilvl w:val="0"/>
          <w:numId w:val="21"/>
        </w:numPr>
        <w:spacing w:after="60"/>
        <w:ind w:firstLineChars="0"/>
        <w:rPr>
          <w:rFonts w:ascii="Arial" w:eastAsia="바탕" w:hAnsi="Arial" w:cs="Arial"/>
          <w:i/>
          <w:sz w:val="20"/>
          <w:szCs w:val="20"/>
        </w:rPr>
      </w:pPr>
      <w:r>
        <w:rPr>
          <w:rFonts w:ascii="Arial" w:eastAsia="바탕" w:hAnsi="Arial" w:cs="Arial"/>
          <w:i/>
          <w:sz w:val="20"/>
          <w:szCs w:val="20"/>
        </w:rPr>
        <w:t>If supported, support</w:t>
      </w:r>
      <w:r w:rsidRPr="00E07072">
        <w:rPr>
          <w:rFonts w:ascii="Arial" w:eastAsia="바탕" w:hAnsi="Arial" w:cs="Arial"/>
          <w:i/>
          <w:sz w:val="20"/>
          <w:szCs w:val="20"/>
        </w:rPr>
        <w:t xml:space="preserve"> separate DL beam indication</w:t>
      </w:r>
      <w:r w:rsidR="00443180">
        <w:rPr>
          <w:rFonts w:ascii="Arial" w:eastAsia="바탕" w:hAnsi="Arial" w:cs="Arial"/>
          <w:i/>
          <w:sz w:val="20"/>
          <w:szCs w:val="20"/>
        </w:rPr>
        <w:t>s</w:t>
      </w:r>
      <w:r w:rsidRPr="00E07072">
        <w:rPr>
          <w:rFonts w:ascii="Arial" w:eastAsia="바탕" w:hAnsi="Arial" w:cs="Arial"/>
          <w:i/>
          <w:sz w:val="20"/>
          <w:szCs w:val="20"/>
        </w:rPr>
        <w:t xml:space="preserve"> for SBFD symbols</w:t>
      </w:r>
      <w:r>
        <w:rPr>
          <w:rFonts w:ascii="Arial" w:eastAsia="바탕" w:hAnsi="Arial" w:cs="Arial"/>
          <w:i/>
          <w:sz w:val="20"/>
          <w:szCs w:val="20"/>
        </w:rPr>
        <w:t>.</w:t>
      </w:r>
    </w:p>
    <w:p w14:paraId="5864A8B6" w14:textId="77777777" w:rsidR="007E6A7F" w:rsidRDefault="007E6A7F"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19FB13F8" w14:textId="77777777" w:rsidR="00E07072" w:rsidRDefault="00E07072" w:rsidP="00E07072">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lastRenderedPageBreak/>
        <w:t>2.4</w:t>
      </w:r>
      <w:r w:rsidRPr="00CA3839">
        <w:rPr>
          <w:rFonts w:ascii="Arial" w:eastAsia="DengXian" w:hAnsi="Arial" w:cs="Arial"/>
          <w:kern w:val="0"/>
          <w:sz w:val="32"/>
          <w:szCs w:val="20"/>
          <w:lang w:val="en-GB" w:eastAsia="zh-CN"/>
        </w:rPr>
        <w:t xml:space="preserve"> </w:t>
      </w:r>
      <w:r>
        <w:rPr>
          <w:rFonts w:ascii="Arial" w:eastAsia="DengXian" w:hAnsi="Arial" w:cs="Arial"/>
          <w:kern w:val="0"/>
          <w:sz w:val="32"/>
          <w:szCs w:val="20"/>
          <w:lang w:val="en-GB" w:eastAsia="zh-CN"/>
        </w:rPr>
        <w:t>Collision Handling</w:t>
      </w:r>
    </w:p>
    <w:p w14:paraId="5039D73A" w14:textId="77777777" w:rsidR="00E07072" w:rsidRPr="006C3F2F" w:rsidRDefault="00E07072" w:rsidP="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6C3F2F">
        <w:rPr>
          <w:rFonts w:ascii="Arial" w:eastAsia="DengXian" w:hAnsi="Arial" w:cs="Arial"/>
          <w:kern w:val="0"/>
          <w:szCs w:val="20"/>
          <w:lang w:val="en-GB" w:eastAsia="zh-CN"/>
        </w:rPr>
        <w:t>The following agreements were made in RAN1#116 meeting regarding the collision handling of overlapping channels</w:t>
      </w:r>
      <w:r>
        <w:rPr>
          <w:rFonts w:ascii="Arial" w:eastAsia="DengXian" w:hAnsi="Arial" w:cs="Arial"/>
          <w:kern w:val="0"/>
          <w:szCs w:val="20"/>
          <w:lang w:val="en-GB" w:eastAsia="zh-CN"/>
        </w:rPr>
        <w:t>.</w:t>
      </w:r>
    </w:p>
    <w:tbl>
      <w:tblPr>
        <w:tblStyle w:val="af"/>
        <w:tblW w:w="0" w:type="auto"/>
        <w:tblLook w:val="04A0" w:firstRow="1" w:lastRow="0" w:firstColumn="1" w:lastColumn="0" w:noHBand="0" w:noVBand="1"/>
      </w:tblPr>
      <w:tblGrid>
        <w:gridCol w:w="9737"/>
      </w:tblGrid>
      <w:tr w:rsidR="00E07072" w14:paraId="5DFD83E3" w14:textId="77777777" w:rsidTr="005B622B">
        <w:tc>
          <w:tcPr>
            <w:tcW w:w="9737" w:type="dxa"/>
          </w:tcPr>
          <w:p w14:paraId="5602A682" w14:textId="77777777" w:rsidR="00E07072" w:rsidRPr="00A01868" w:rsidRDefault="00E07072" w:rsidP="005B622B">
            <w:pPr>
              <w:wordWrap/>
              <w:spacing w:after="0"/>
              <w:rPr>
                <w:rFonts w:ascii="Times New Roman" w:eastAsia="맑은 고딕" w:hAnsi="Times New Roman"/>
                <w:bCs/>
                <w:highlight w:val="green"/>
                <w:lang w:eastAsia="zh-CN"/>
              </w:rPr>
            </w:pPr>
            <w:r w:rsidRPr="00A01868">
              <w:rPr>
                <w:rFonts w:ascii="Times New Roman" w:eastAsia="맑은 고딕" w:hAnsi="Times New Roman"/>
                <w:bCs/>
                <w:highlight w:val="green"/>
                <w:lang w:eastAsia="zh-CN"/>
              </w:rPr>
              <w:t>Agreement</w:t>
            </w:r>
          </w:p>
          <w:p w14:paraId="3EBAAC48" w14:textId="77777777" w:rsidR="00E07072" w:rsidRPr="00A01868" w:rsidRDefault="00E07072" w:rsidP="005B622B">
            <w:pPr>
              <w:widowControl/>
              <w:tabs>
                <w:tab w:val="left" w:pos="720"/>
                <w:tab w:val="left" w:pos="2160"/>
              </w:tabs>
              <w:wordWrap/>
              <w:autoSpaceDE/>
              <w:autoSpaceDN/>
              <w:spacing w:after="0"/>
              <w:ind w:right="-99"/>
              <w:rPr>
                <w:rFonts w:ascii="Times New Roman" w:eastAsia="맑은 고딕" w:hAnsi="Times New Roman"/>
                <w:szCs w:val="24"/>
                <w:lang w:val="en-GB" w:eastAsia="zh-CN"/>
              </w:rPr>
            </w:pPr>
            <w:r w:rsidRPr="00A01868">
              <w:rPr>
                <w:rFonts w:ascii="Times New Roman" w:eastAsia="맑은 고딕" w:hAnsi="Times New Roman"/>
                <w:szCs w:val="24"/>
                <w:lang w:val="en-GB"/>
              </w:rPr>
              <w:t>For SBFD-aware UE transmission</w:t>
            </w:r>
            <w:r w:rsidRPr="00A01868">
              <w:rPr>
                <w:rFonts w:ascii="Times New Roman" w:eastAsia="맑은 고딕" w:hAnsi="Times New Roman"/>
                <w:szCs w:val="24"/>
                <w:lang w:val="en-GB" w:eastAsia="zh-CN"/>
              </w:rPr>
              <w:t xml:space="preserve"> and</w:t>
            </w:r>
            <w:r w:rsidRPr="00A01868">
              <w:rPr>
                <w:rFonts w:ascii="Times New Roman" w:eastAsia="맑은 고딕" w:hAnsi="Times New Roman"/>
                <w:szCs w:val="24"/>
                <w:lang w:val="en-GB"/>
              </w:rPr>
              <w:t xml:space="preserve"> reception in </w:t>
            </w:r>
            <w:r w:rsidRPr="00A01868">
              <w:rPr>
                <w:rFonts w:ascii="Times New Roman" w:eastAsia="맑은 고딕" w:hAnsi="Times New Roman"/>
                <w:szCs w:val="24"/>
                <w:lang w:val="en-GB" w:eastAsia="zh-CN"/>
              </w:rPr>
              <w:t>an</w:t>
            </w:r>
            <w:r w:rsidRPr="00A01868">
              <w:rPr>
                <w:rFonts w:ascii="Times New Roman" w:eastAsia="맑은 고딕" w:hAnsi="Times New Roman"/>
                <w:szCs w:val="24"/>
                <w:lang w:val="en-GB"/>
              </w:rPr>
              <w:t xml:space="preserve"> SBFD symbol,</w:t>
            </w:r>
            <w:r w:rsidRPr="00A01868">
              <w:rPr>
                <w:rFonts w:ascii="Times New Roman" w:eastAsia="맑은 고딕" w:hAnsi="Times New Roman"/>
                <w:szCs w:val="24"/>
                <w:lang w:val="en-GB" w:eastAsia="zh-CN"/>
              </w:rPr>
              <w:t xml:space="preserve"> consider the following options to determine link direction, </w:t>
            </w:r>
            <w:proofErr w:type="gramStart"/>
            <w:r w:rsidRPr="00A01868">
              <w:rPr>
                <w:rFonts w:ascii="Times New Roman" w:eastAsia="맑은 고딕" w:hAnsi="Times New Roman"/>
                <w:szCs w:val="24"/>
                <w:lang w:val="en-GB" w:eastAsia="zh-CN"/>
              </w:rPr>
              <w:t>i.e.</w:t>
            </w:r>
            <w:proofErr w:type="gramEnd"/>
            <w:r w:rsidRPr="00A01868">
              <w:rPr>
                <w:rFonts w:ascii="Times New Roman" w:eastAsia="맑은 고딕" w:hAnsi="Times New Roman"/>
                <w:szCs w:val="24"/>
                <w:lang w:val="en-GB" w:eastAsia="zh-CN"/>
              </w:rPr>
              <w:t xml:space="preserve"> whether to transmit or to receive in the SBFD symbol.</w:t>
            </w:r>
            <w:r w:rsidRPr="00A01868">
              <w:rPr>
                <w:rFonts w:ascii="Times New Roman" w:eastAsia="맑은 고딕" w:hAnsi="Times New Roman"/>
                <w:szCs w:val="24"/>
                <w:lang w:val="en-GB"/>
              </w:rPr>
              <w:t xml:space="preserve"> </w:t>
            </w:r>
          </w:p>
          <w:p w14:paraId="1A7024F1" w14:textId="77777777" w:rsidR="00E07072" w:rsidRPr="00A01868" w:rsidRDefault="00E07072" w:rsidP="005B622B">
            <w:pPr>
              <w:widowControl/>
              <w:numPr>
                <w:ilvl w:val="0"/>
                <w:numId w:val="20"/>
              </w:numPr>
              <w:suppressAutoHyphens/>
              <w:wordWrap/>
              <w:autoSpaceDE/>
              <w:autoSpaceDN/>
              <w:spacing w:after="0"/>
              <w:rPr>
                <w:rFonts w:ascii="Times New Roman" w:eastAsia="맑은 고딕" w:hAnsi="Times New Roman"/>
                <w:lang w:val="en-GB" w:eastAsia="zh-CN"/>
              </w:rPr>
            </w:pPr>
            <w:r w:rsidRPr="00A01868">
              <w:rPr>
                <w:rFonts w:ascii="Times New Roman" w:eastAsia="맑은 고딕" w:hAnsi="Times New Roman"/>
                <w:lang w:val="en-GB" w:eastAsia="zh-CN"/>
              </w:rPr>
              <w:t>Option 1: UE determines link direction based on configured/scheduled transmissions/receptions and collision handling (if any).</w:t>
            </w:r>
          </w:p>
          <w:p w14:paraId="5B4602C6" w14:textId="77777777" w:rsidR="00E07072" w:rsidRPr="00A01868" w:rsidRDefault="00E07072" w:rsidP="005B622B">
            <w:pPr>
              <w:widowControl/>
              <w:numPr>
                <w:ilvl w:val="0"/>
                <w:numId w:val="20"/>
              </w:numPr>
              <w:suppressAutoHyphens/>
              <w:wordWrap/>
              <w:autoSpaceDE/>
              <w:autoSpaceDN/>
              <w:spacing w:after="0"/>
              <w:rPr>
                <w:rFonts w:ascii="Times New Roman" w:eastAsia="맑은 고딕" w:hAnsi="Times New Roman"/>
                <w:lang w:val="en-GB" w:eastAsia="zh-CN"/>
              </w:rPr>
            </w:pPr>
            <w:r w:rsidRPr="00A01868">
              <w:rPr>
                <w:rFonts w:ascii="Times New Roman" w:eastAsia="맑은 고딕" w:hAnsi="Times New Roman"/>
                <w:lang w:val="en-GB" w:eastAsia="zh-CN"/>
              </w:rPr>
              <w:t xml:space="preserve">Option 2: link direction is indicated by </w:t>
            </w:r>
            <w:proofErr w:type="spellStart"/>
            <w:r w:rsidRPr="00A01868">
              <w:rPr>
                <w:rFonts w:ascii="Times New Roman" w:eastAsia="맑은 고딕" w:hAnsi="Times New Roman"/>
                <w:lang w:val="en-GB" w:eastAsia="zh-CN"/>
              </w:rPr>
              <w:t>gNB</w:t>
            </w:r>
            <w:proofErr w:type="spellEnd"/>
            <w:r w:rsidRPr="00A01868">
              <w:rPr>
                <w:rFonts w:ascii="Times New Roman" w:eastAsia="맑은 고딕" w:hAnsi="Times New Roman"/>
                <w:lang w:val="en-GB" w:eastAsia="zh-CN"/>
              </w:rPr>
              <w:t xml:space="preserve"> explicitly.</w:t>
            </w:r>
          </w:p>
          <w:p w14:paraId="27E53BE0" w14:textId="77777777" w:rsidR="00E07072" w:rsidRPr="00A01868" w:rsidRDefault="00E07072" w:rsidP="005B622B">
            <w:pPr>
              <w:widowControl/>
              <w:wordWrap/>
              <w:autoSpaceDE/>
              <w:autoSpaceDN/>
              <w:spacing w:after="0"/>
              <w:rPr>
                <w:rFonts w:ascii="Times New Roman" w:eastAsia="맑은 고딕" w:hAnsi="Times New Roman"/>
                <w:szCs w:val="24"/>
                <w:lang w:val="en-GB" w:eastAsia="zh-CN"/>
              </w:rPr>
            </w:pPr>
            <w:r w:rsidRPr="00A01868">
              <w:rPr>
                <w:rFonts w:ascii="Times New Roman" w:eastAsia="맑은 고딕" w:hAnsi="Times New Roman"/>
                <w:szCs w:val="24"/>
                <w:lang w:val="en-GB" w:eastAsia="zh-CN"/>
              </w:rPr>
              <w:t xml:space="preserve">Other options are not precluded. </w:t>
            </w:r>
          </w:p>
          <w:p w14:paraId="2036C0F7" w14:textId="77777777" w:rsidR="00E07072" w:rsidRPr="00A01868" w:rsidRDefault="00E07072" w:rsidP="005B622B">
            <w:pPr>
              <w:widowControl/>
              <w:wordWrap/>
              <w:autoSpaceDE/>
              <w:autoSpaceDN/>
              <w:spacing w:after="0"/>
              <w:rPr>
                <w:rFonts w:ascii="Times New Roman" w:eastAsia="맑은 고딕" w:hAnsi="Times New Roman"/>
                <w:szCs w:val="24"/>
                <w:lang w:val="en-GB" w:eastAsia="zh-CN"/>
              </w:rPr>
            </w:pPr>
          </w:p>
          <w:p w14:paraId="6F958D3C" w14:textId="77777777" w:rsidR="00E07072" w:rsidRPr="00A01868" w:rsidRDefault="00E07072" w:rsidP="005B622B">
            <w:pPr>
              <w:wordWrap/>
              <w:spacing w:after="0"/>
              <w:rPr>
                <w:rFonts w:ascii="Times New Roman" w:eastAsia="맑은 고딕" w:hAnsi="Times New Roman"/>
                <w:bCs/>
                <w:highlight w:val="green"/>
                <w:lang w:eastAsia="zh-CN"/>
              </w:rPr>
            </w:pPr>
            <w:r w:rsidRPr="00A01868">
              <w:rPr>
                <w:rFonts w:ascii="Times New Roman" w:eastAsia="맑은 고딕" w:hAnsi="Times New Roman"/>
                <w:bCs/>
                <w:highlight w:val="green"/>
                <w:lang w:eastAsia="zh-CN"/>
              </w:rPr>
              <w:t>Agreement</w:t>
            </w:r>
          </w:p>
          <w:p w14:paraId="575817E7" w14:textId="77777777" w:rsidR="00E07072" w:rsidRPr="00A01868" w:rsidRDefault="00E07072" w:rsidP="005B622B">
            <w:pPr>
              <w:wordWrap/>
              <w:spacing w:after="0"/>
              <w:contextualSpacing/>
              <w:rPr>
                <w:rFonts w:ascii="Times New Roman" w:hAnsi="Times New Roman"/>
                <w:lang w:eastAsia="zh-CN"/>
              </w:rPr>
            </w:pPr>
            <w:r w:rsidRPr="00A01868">
              <w:rPr>
                <w:rFonts w:ascii="Times New Roman" w:eastAsia="맑은 고딕" w:hAnsi="Times New Roman"/>
                <w:lang w:eastAsia="zh-CN"/>
              </w:rPr>
              <w:t xml:space="preserve">For SBFD-aware UEs, collisions between DL reception in DL </w:t>
            </w:r>
            <w:proofErr w:type="spellStart"/>
            <w:r w:rsidRPr="00A01868">
              <w:rPr>
                <w:rFonts w:ascii="Times New Roman" w:eastAsia="맑은 고딕" w:hAnsi="Times New Roman"/>
                <w:lang w:eastAsia="zh-CN"/>
              </w:rPr>
              <w:t>subband</w:t>
            </w:r>
            <w:proofErr w:type="spellEnd"/>
            <w:r w:rsidRPr="00A01868">
              <w:rPr>
                <w:rFonts w:ascii="Times New Roman" w:eastAsia="맑은 고딕" w:hAnsi="Times New Roman"/>
                <w:lang w:eastAsia="zh-CN"/>
              </w:rPr>
              <w:t xml:space="preserve">(s) and UL transmission in UL </w:t>
            </w:r>
            <w:proofErr w:type="spellStart"/>
            <w:r w:rsidRPr="00A01868">
              <w:rPr>
                <w:rFonts w:ascii="Times New Roman" w:eastAsia="맑은 고딕" w:hAnsi="Times New Roman"/>
                <w:lang w:eastAsia="zh-CN"/>
              </w:rPr>
              <w:t>subband</w:t>
            </w:r>
            <w:proofErr w:type="spellEnd"/>
            <w:r w:rsidRPr="00A01868">
              <w:rPr>
                <w:rFonts w:ascii="Times New Roman" w:eastAsia="맑은 고딕" w:hAnsi="Times New Roman"/>
                <w:lang w:eastAsia="zh-CN"/>
              </w:rPr>
              <w:t xml:space="preserve"> in a SBFD symbol</w:t>
            </w:r>
            <w:r w:rsidRPr="00A01868">
              <w:rPr>
                <w:rFonts w:ascii="Times New Roman" w:hAnsi="Times New Roman"/>
                <w:lang w:eastAsia="zh-CN"/>
              </w:rPr>
              <w:t xml:space="preserve"> may be addressed or alleviated with proper scheduling.</w:t>
            </w:r>
            <w:r w:rsidRPr="00A01868">
              <w:rPr>
                <w:rFonts w:ascii="Times New Roman" w:eastAsia="맑은 고딕" w:hAnsi="Times New Roman"/>
                <w:lang w:eastAsia="zh-CN"/>
              </w:rPr>
              <w:t xml:space="preserve"> </w:t>
            </w:r>
            <w:r w:rsidRPr="00A01868">
              <w:rPr>
                <w:rFonts w:ascii="Times New Roman" w:hAnsi="Times New Roman"/>
                <w:lang w:eastAsia="zh-CN"/>
              </w:rPr>
              <w:t>The following cases of potential collisions</w:t>
            </w:r>
            <w:r w:rsidRPr="00A01868">
              <w:rPr>
                <w:rFonts w:ascii="Times New Roman" w:eastAsia="맑은 고딕" w:hAnsi="Times New Roman"/>
                <w:lang w:eastAsia="zh-CN"/>
              </w:rPr>
              <w:t>, [if link direction indication is not supported or provided],</w:t>
            </w:r>
            <w:r w:rsidRPr="00A01868">
              <w:rPr>
                <w:rFonts w:ascii="Times New Roman" w:hAnsi="Times New Roman"/>
                <w:lang w:eastAsia="zh-CN"/>
              </w:rPr>
              <w:t xml:space="preserve"> can be further studied to see if any change to the current specs is necessary:</w:t>
            </w:r>
          </w:p>
          <w:p w14:paraId="6999E257" w14:textId="77777777" w:rsidR="00E07072" w:rsidRPr="00A01868" w:rsidRDefault="00E07072" w:rsidP="005B622B">
            <w:pPr>
              <w:widowControl/>
              <w:numPr>
                <w:ilvl w:val="0"/>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1: Dynamically scheduled DL reception vs. semi-statically configured UL transmission</w:t>
            </w:r>
          </w:p>
          <w:p w14:paraId="4F8D133F" w14:textId="77777777" w:rsidR="00E07072" w:rsidRPr="00A01868" w:rsidRDefault="00E07072" w:rsidP="005B622B">
            <w:pPr>
              <w:widowControl/>
              <w:numPr>
                <w:ilvl w:val="1"/>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e.g., dynamic PDSCH or CSI-RS collides with configured SRS, PUCCH, or CG PUSCH</w:t>
            </w:r>
          </w:p>
          <w:p w14:paraId="72284A73" w14:textId="77777777" w:rsidR="00E07072" w:rsidRPr="00A01868" w:rsidRDefault="00E07072" w:rsidP="005B622B">
            <w:pPr>
              <w:widowControl/>
              <w:numPr>
                <w:ilvl w:val="0"/>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2: Semi-statically configured DL reception vs. dynamically scheduled UL transmission</w:t>
            </w:r>
          </w:p>
          <w:p w14:paraId="0EBD1391" w14:textId="77777777" w:rsidR="00E07072" w:rsidRPr="00A01868" w:rsidRDefault="00E07072" w:rsidP="005B622B">
            <w:pPr>
              <w:widowControl/>
              <w:numPr>
                <w:ilvl w:val="1"/>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e.g., PDCCH or SPS PDSCH collides with dynamic PUSCH or PUCCH</w:t>
            </w:r>
          </w:p>
          <w:p w14:paraId="06A469D6" w14:textId="77777777" w:rsidR="00E07072" w:rsidRPr="00A01868" w:rsidRDefault="00E07072" w:rsidP="005B622B">
            <w:pPr>
              <w:widowControl/>
              <w:numPr>
                <w:ilvl w:val="0"/>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 xml:space="preserve">Case 3: Semi-statically configured DL reception vs. semi-statically configured UL transmission  </w:t>
            </w:r>
          </w:p>
          <w:p w14:paraId="6C7CE725" w14:textId="77777777" w:rsidR="00E07072" w:rsidRPr="00A01868" w:rsidRDefault="00E07072" w:rsidP="005B622B">
            <w:pPr>
              <w:widowControl/>
              <w:numPr>
                <w:ilvl w:val="0"/>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4: Dynamically scheduled DL reception vs. dynamic scheduled UL transmission</w:t>
            </w:r>
          </w:p>
          <w:p w14:paraId="0EBC5D52" w14:textId="77777777" w:rsidR="00E07072" w:rsidRPr="00A01868" w:rsidRDefault="00E07072" w:rsidP="005B622B">
            <w:pPr>
              <w:widowControl/>
              <w:numPr>
                <w:ilvl w:val="0"/>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5: SSB vs. dynamically scheduled or configured UL transmission</w:t>
            </w:r>
          </w:p>
          <w:p w14:paraId="6B54D566" w14:textId="77777777" w:rsidR="00E07072" w:rsidRPr="00A01868" w:rsidRDefault="00E07072" w:rsidP="005B622B">
            <w:pPr>
              <w:widowControl/>
              <w:numPr>
                <w:ilvl w:val="1"/>
                <w:numId w:val="22"/>
              </w:numPr>
              <w:suppressAutoHyphens/>
              <w:wordWrap/>
              <w:autoSpaceDE/>
              <w:autoSpaceDN/>
              <w:spacing w:after="0"/>
              <w:jc w:val="both"/>
              <w:rPr>
                <w:rFonts w:ascii="Times New Roman" w:eastAsia="맑은 고딕" w:hAnsi="Times New Roman"/>
                <w:bCs/>
                <w:lang w:val="de-DE" w:eastAsia="x-none"/>
              </w:rPr>
            </w:pPr>
            <w:r w:rsidRPr="00A01868">
              <w:rPr>
                <w:rFonts w:ascii="Times New Roman" w:eastAsia="맑은 고딕" w:hAnsi="Times New Roman"/>
                <w:bCs/>
                <w:lang w:val="de-DE" w:eastAsia="x-none"/>
              </w:rPr>
              <w:t>e.g., PUSCH, PUCCH, PRACH, SRS</w:t>
            </w:r>
          </w:p>
          <w:p w14:paraId="308B9641" w14:textId="77777777" w:rsidR="00E07072" w:rsidRPr="00A01868" w:rsidRDefault="00E07072" w:rsidP="005B622B">
            <w:pPr>
              <w:widowControl/>
              <w:numPr>
                <w:ilvl w:val="0"/>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6: Dynamic or semi-static DL vs. valid RO</w:t>
            </w:r>
          </w:p>
          <w:p w14:paraId="760FFA2D" w14:textId="77777777" w:rsidR="00E07072" w:rsidRPr="006C3F2F" w:rsidRDefault="00E07072" w:rsidP="005B622B">
            <w:pPr>
              <w:tabs>
                <w:tab w:val="left" w:pos="0"/>
              </w:tabs>
              <w:wordWrap/>
              <w:spacing w:after="0"/>
              <w:rPr>
                <w:rFonts w:ascii="Times" w:eastAsia="DengXian" w:hAnsi="Times"/>
                <w:szCs w:val="24"/>
                <w:lang w:eastAsia="zh-CN"/>
              </w:rPr>
            </w:pPr>
            <w:r w:rsidRPr="00A01868">
              <w:rPr>
                <w:rFonts w:ascii="Times New Roman" w:eastAsia="맑은 고딕" w:hAnsi="Times New Roman"/>
                <w:bCs/>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235FFCCD" w14:textId="77777777" w:rsidR="00E07072" w:rsidRDefault="00E07072" w:rsidP="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347217DE" w14:textId="77777777" w:rsidR="00E07072" w:rsidRDefault="00E07072" w:rsidP="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The determination of link direction is not explicitly within the scope of the WID and may not need to be specified. Instead of determining the link direction, the discussion should focus on the UE behaviour on receiving/transmitting a channel/signal. The issue is whether a UE can be scheduled/configured with a DL reception in DL sub-band and a UL transmission in UL sub-band</w:t>
      </w:r>
      <w:r w:rsidRPr="00A25BCE">
        <w:rPr>
          <w:rFonts w:ascii="Arial" w:eastAsia="DengXian" w:hAnsi="Arial" w:cs="Arial"/>
          <w:kern w:val="0"/>
          <w:szCs w:val="20"/>
          <w:lang w:val="en-GB" w:eastAsia="zh-CN"/>
        </w:rPr>
        <w:t xml:space="preserve"> </w:t>
      </w:r>
      <w:r>
        <w:rPr>
          <w:rFonts w:ascii="Arial" w:eastAsia="DengXian" w:hAnsi="Arial" w:cs="Arial"/>
          <w:kern w:val="0"/>
          <w:szCs w:val="20"/>
          <w:lang w:val="en-GB" w:eastAsia="zh-CN"/>
        </w:rPr>
        <w:t>on SBFD symbols, if it is allowed, how to deal with the overlapping for a DL reception and a UL transmission. Actually, a similar issue exists in legacy flexible symbols, same rule can be taken as baseline and further discuss the difference between legacy flexible symbols and SBFD symbols.</w:t>
      </w:r>
    </w:p>
    <w:p w14:paraId="180A7FDC" w14:textId="77777777" w:rsidR="00E07072" w:rsidRDefault="00E07072" w:rsidP="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65D7D716" w14:textId="77777777" w:rsidR="00E07072" w:rsidRDefault="00E07072" w:rsidP="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For dynamic scheduling, UE should always follow the indication for a DCI format to receive or transmit a channel/signal. If there is an overlapping between a semi-static DL or UL channel/signal and a dynamic scheduled UL or DL channel/signal, the UE does not receive the semi-static DL channel/signal or the UE cancels the transmission of the semi-static UL</w:t>
      </w:r>
      <w:r w:rsidRPr="00F67A9D">
        <w:rPr>
          <w:rFonts w:ascii="Arial" w:eastAsia="DengXian" w:hAnsi="Arial" w:cs="Arial"/>
          <w:kern w:val="0"/>
          <w:szCs w:val="20"/>
          <w:lang w:val="en-GB" w:eastAsia="zh-CN"/>
        </w:rPr>
        <w:t xml:space="preserve"> </w:t>
      </w:r>
      <w:r>
        <w:rPr>
          <w:rFonts w:ascii="Arial" w:eastAsia="DengXian" w:hAnsi="Arial" w:cs="Arial"/>
          <w:kern w:val="0"/>
          <w:szCs w:val="20"/>
          <w:lang w:val="en-GB" w:eastAsia="zh-CN"/>
        </w:rPr>
        <w:t>channel/signal,</w:t>
      </w:r>
      <w:r w:rsidRPr="00A25BCE">
        <w:rPr>
          <w:rFonts w:ascii="Arial" w:eastAsia="DengXian" w:hAnsi="Arial" w:cs="Arial"/>
          <w:kern w:val="0"/>
          <w:szCs w:val="20"/>
          <w:lang w:val="en-GB" w:eastAsia="zh-CN"/>
        </w:rPr>
        <w:t xml:space="preserve"> </w:t>
      </w:r>
      <w:r>
        <w:rPr>
          <w:rFonts w:ascii="Arial" w:eastAsia="DengXian" w:hAnsi="Arial" w:cs="Arial"/>
          <w:kern w:val="0"/>
          <w:szCs w:val="20"/>
          <w:lang w:val="en-GB" w:eastAsia="zh-CN"/>
        </w:rPr>
        <w:t>respectively. The following agreements were made in RAN1#116bis meeting.</w:t>
      </w:r>
    </w:p>
    <w:tbl>
      <w:tblPr>
        <w:tblStyle w:val="af"/>
        <w:tblW w:w="0" w:type="auto"/>
        <w:tblLook w:val="04A0" w:firstRow="1" w:lastRow="0" w:firstColumn="1" w:lastColumn="0" w:noHBand="0" w:noVBand="1"/>
      </w:tblPr>
      <w:tblGrid>
        <w:gridCol w:w="9737"/>
      </w:tblGrid>
      <w:tr w:rsidR="00E07072" w14:paraId="34E61963" w14:textId="77777777" w:rsidTr="005B622B">
        <w:tc>
          <w:tcPr>
            <w:tcW w:w="9737" w:type="dxa"/>
          </w:tcPr>
          <w:p w14:paraId="246361BA" w14:textId="77777777" w:rsidR="00E07072" w:rsidRPr="007F7721" w:rsidRDefault="00E07072" w:rsidP="005B622B">
            <w:pPr>
              <w:wordWrap/>
              <w:spacing w:after="0"/>
              <w:rPr>
                <w:rFonts w:ascii="Times New Roman" w:eastAsia="맑은 고딕" w:hAnsi="Times New Roman"/>
                <w:b/>
                <w:highlight w:val="green"/>
                <w:lang w:eastAsia="zh-CN"/>
              </w:rPr>
            </w:pPr>
            <w:r w:rsidRPr="007F7721">
              <w:rPr>
                <w:rFonts w:ascii="Times New Roman" w:eastAsia="맑은 고딕" w:hAnsi="Times New Roman"/>
                <w:b/>
                <w:highlight w:val="green"/>
                <w:lang w:eastAsia="zh-CN"/>
              </w:rPr>
              <w:t>Agreement</w:t>
            </w:r>
          </w:p>
          <w:p w14:paraId="13A8E448" w14:textId="77777777" w:rsidR="00E07072" w:rsidRPr="007F7721" w:rsidRDefault="00E07072" w:rsidP="005B622B">
            <w:pPr>
              <w:pStyle w:val="af9"/>
              <w:tabs>
                <w:tab w:val="left" w:pos="0"/>
              </w:tabs>
              <w:spacing w:before="0" w:line="240" w:lineRule="auto"/>
              <w:ind w:left="0"/>
              <w:rPr>
                <w:rFonts w:ascii="Times New Roman" w:hAnsi="Times New Roman"/>
                <w:sz w:val="20"/>
              </w:rPr>
            </w:pPr>
            <w:r w:rsidRPr="007F7721">
              <w:rPr>
                <w:rFonts w:ascii="Times New Roman" w:hAnsi="Times New Roman"/>
                <w:sz w:val="20"/>
              </w:rPr>
              <w:t xml:space="preserve">If link direction indication is not supported nor provided for a SBFD symbol, </w:t>
            </w:r>
            <w:r w:rsidRPr="007F7721">
              <w:rPr>
                <w:rFonts w:ascii="Times New Roman" w:eastAsia="SimSun" w:hAnsi="Times New Roman"/>
                <w:sz w:val="20"/>
              </w:rPr>
              <w:t>for collision Case 2</w:t>
            </w:r>
            <w:r w:rsidRPr="007F7721">
              <w:rPr>
                <w:rFonts w:ascii="Times New Roman" w:hAnsi="Times New Roman"/>
                <w:sz w:val="20"/>
              </w:rPr>
              <w:t xml:space="preserve"> </w:t>
            </w:r>
            <w:r w:rsidRPr="007F7721">
              <w:rPr>
                <w:rFonts w:ascii="Times New Roman" w:eastAsia="Times New Roman" w:hAnsi="Times New Roman"/>
                <w:sz w:val="20"/>
              </w:rPr>
              <w:t>(semi-statically configured DL reception vs. dynamically scheduled UL transmission)</w:t>
            </w:r>
            <w:r w:rsidRPr="007F7721">
              <w:rPr>
                <w:rFonts w:ascii="Times New Roman" w:hAnsi="Times New Roman"/>
                <w:sz w:val="20"/>
              </w:rPr>
              <w:t xml:space="preserve"> in the SBFD symbol for SBFD-aware UEs</w:t>
            </w:r>
            <w:r w:rsidRPr="007F7721">
              <w:rPr>
                <w:rFonts w:ascii="Times New Roman" w:eastAsia="Times New Roman" w:hAnsi="Times New Roman"/>
                <w:sz w:val="20"/>
              </w:rPr>
              <w:t>, reuse the existing collision handling principles</w:t>
            </w:r>
            <w:r w:rsidRPr="007F7721">
              <w:rPr>
                <w:rFonts w:ascii="Times New Roman" w:hAnsi="Times New Roman"/>
                <w:sz w:val="20"/>
              </w:rPr>
              <w:t xml:space="preserve"> </w:t>
            </w:r>
            <w:r w:rsidRPr="007F7721">
              <w:rPr>
                <w:rFonts w:ascii="Times New Roman" w:eastAsia="Times New Roman" w:hAnsi="Times New Roman"/>
                <w:sz w:val="20"/>
              </w:rPr>
              <w:t>in NR for operation on flexible symbols on a single carrier in unpaired spectrum</w:t>
            </w:r>
            <w:r w:rsidRPr="007F7721">
              <w:rPr>
                <w:rFonts w:ascii="Times New Roman" w:hAnsi="Times New Roman"/>
                <w:sz w:val="20"/>
              </w:rPr>
              <w:t xml:space="preserve">, </w:t>
            </w:r>
            <w:proofErr w:type="gramStart"/>
            <w:r w:rsidRPr="007F7721">
              <w:rPr>
                <w:rFonts w:ascii="Times New Roman" w:hAnsi="Times New Roman"/>
                <w:sz w:val="20"/>
              </w:rPr>
              <w:t>i.e.</w:t>
            </w:r>
            <w:proofErr w:type="gramEnd"/>
            <w:r w:rsidRPr="007F7721">
              <w:rPr>
                <w:rFonts w:ascii="Times New Roman" w:hAnsi="Times New Roman"/>
                <w:sz w:val="20"/>
              </w:rPr>
              <w:t xml:space="preserve"> UE does not receive DL channel/signal.</w:t>
            </w:r>
          </w:p>
          <w:p w14:paraId="514A4B1D" w14:textId="77777777" w:rsidR="00E07072" w:rsidRPr="007F7721" w:rsidRDefault="00E07072" w:rsidP="005B622B">
            <w:pPr>
              <w:widowControl/>
              <w:numPr>
                <w:ilvl w:val="0"/>
                <w:numId w:val="19"/>
              </w:numPr>
              <w:tabs>
                <w:tab w:val="left" w:pos="0"/>
              </w:tabs>
              <w:wordWrap/>
              <w:autoSpaceDE/>
              <w:autoSpaceDN/>
              <w:spacing w:after="0"/>
              <w:jc w:val="both"/>
              <w:rPr>
                <w:rFonts w:ascii="Times New Roman" w:eastAsia="맑은 고딕" w:hAnsi="Times New Roman"/>
              </w:rPr>
            </w:pPr>
            <w:r w:rsidRPr="007F7721">
              <w:rPr>
                <w:rFonts w:ascii="Times New Roman" w:eastAsia="맑은 고딕" w:hAnsi="Times New Roman"/>
                <w:lang w:eastAsia="zh-CN"/>
              </w:rPr>
              <w:t>The above does not imply link direction indication is supported</w:t>
            </w:r>
          </w:p>
          <w:p w14:paraId="2A3070C7" w14:textId="77777777" w:rsidR="00E07072" w:rsidRPr="007F7721" w:rsidRDefault="00E07072" w:rsidP="005B622B">
            <w:pPr>
              <w:widowControl/>
              <w:numPr>
                <w:ilvl w:val="0"/>
                <w:numId w:val="19"/>
              </w:numPr>
              <w:tabs>
                <w:tab w:val="left" w:pos="0"/>
              </w:tabs>
              <w:wordWrap/>
              <w:autoSpaceDE/>
              <w:autoSpaceDN/>
              <w:spacing w:after="0"/>
              <w:jc w:val="both"/>
              <w:rPr>
                <w:rFonts w:ascii="Times New Roman" w:eastAsia="맑은 고딕" w:hAnsi="Times New Roman"/>
              </w:rPr>
            </w:pPr>
            <w:r w:rsidRPr="007F7721">
              <w:rPr>
                <w:rFonts w:ascii="Times New Roman" w:eastAsia="맑은 고딕" w:hAnsi="Times New Roman"/>
                <w:lang w:eastAsia="zh-CN"/>
              </w:rPr>
              <w:t>FFS on dynamically scheduled UL transmission with repetition</w:t>
            </w:r>
          </w:p>
          <w:p w14:paraId="1F634295" w14:textId="77777777" w:rsidR="00E07072" w:rsidRPr="007F7721" w:rsidRDefault="00E07072" w:rsidP="005B622B">
            <w:pPr>
              <w:wordWrap/>
              <w:spacing w:after="0"/>
              <w:rPr>
                <w:rFonts w:ascii="Times New Roman" w:eastAsia="맑은 고딕" w:hAnsi="Times New Roman"/>
                <w:lang w:eastAsia="zh-CN"/>
              </w:rPr>
            </w:pPr>
          </w:p>
          <w:p w14:paraId="3DFE2220" w14:textId="77777777" w:rsidR="00E07072" w:rsidRPr="007F7721" w:rsidRDefault="00E07072" w:rsidP="005B622B">
            <w:pPr>
              <w:wordWrap/>
              <w:spacing w:after="0"/>
              <w:rPr>
                <w:rFonts w:ascii="Times New Roman" w:eastAsia="맑은 고딕" w:hAnsi="Times New Roman"/>
                <w:b/>
                <w:highlight w:val="green"/>
                <w:lang w:eastAsia="zh-CN"/>
              </w:rPr>
            </w:pPr>
            <w:r w:rsidRPr="007F7721">
              <w:rPr>
                <w:rFonts w:ascii="Times New Roman" w:eastAsia="맑은 고딕" w:hAnsi="Times New Roman"/>
                <w:b/>
                <w:highlight w:val="green"/>
                <w:lang w:eastAsia="zh-CN"/>
              </w:rPr>
              <w:t>Agreement</w:t>
            </w:r>
          </w:p>
          <w:p w14:paraId="596FF0DA" w14:textId="77777777" w:rsidR="00E07072" w:rsidRPr="007F7721" w:rsidRDefault="00E07072" w:rsidP="005B622B">
            <w:pPr>
              <w:pStyle w:val="af9"/>
              <w:tabs>
                <w:tab w:val="left" w:pos="0"/>
              </w:tabs>
              <w:spacing w:before="0" w:line="240" w:lineRule="auto"/>
              <w:ind w:left="0"/>
              <w:rPr>
                <w:rFonts w:ascii="Times New Roman" w:hAnsi="Times New Roman"/>
                <w:sz w:val="20"/>
              </w:rPr>
            </w:pPr>
            <w:r w:rsidRPr="007F7721">
              <w:rPr>
                <w:rFonts w:ascii="Times New Roman" w:hAnsi="Times New Roman"/>
                <w:sz w:val="20"/>
              </w:rPr>
              <w:t xml:space="preserve">If link direction indication is not supported nor provided for a SBFD symbol, </w:t>
            </w:r>
            <w:r w:rsidRPr="007F7721">
              <w:rPr>
                <w:rFonts w:ascii="Times New Roman" w:eastAsia="SimSun" w:hAnsi="Times New Roman"/>
                <w:sz w:val="20"/>
              </w:rPr>
              <w:t>for collision Case 1</w:t>
            </w:r>
            <w:r w:rsidRPr="007F7721">
              <w:rPr>
                <w:rFonts w:ascii="Times New Roman" w:hAnsi="Times New Roman"/>
                <w:sz w:val="20"/>
              </w:rPr>
              <w:t xml:space="preserve"> </w:t>
            </w:r>
            <w:r w:rsidRPr="007F7721">
              <w:rPr>
                <w:rFonts w:ascii="Times New Roman" w:eastAsia="Times New Roman" w:hAnsi="Times New Roman"/>
                <w:sz w:val="20"/>
              </w:rPr>
              <w:t>(dynamically scheduled DL reception vs. semi-statically configured UL transmission)</w:t>
            </w:r>
            <w:r w:rsidRPr="007F7721">
              <w:rPr>
                <w:rFonts w:ascii="Times New Roman" w:hAnsi="Times New Roman"/>
                <w:sz w:val="20"/>
              </w:rPr>
              <w:t xml:space="preserve"> in the SBFD symbol for SBFD-aware UEs</w:t>
            </w:r>
            <w:r w:rsidRPr="007F7721">
              <w:rPr>
                <w:rFonts w:ascii="Times New Roman" w:eastAsia="Times New Roman" w:hAnsi="Times New Roman"/>
                <w:sz w:val="20"/>
              </w:rPr>
              <w:t xml:space="preserve">, </w:t>
            </w:r>
            <w:r w:rsidRPr="007F7721">
              <w:rPr>
                <w:rFonts w:ascii="Times New Roman" w:eastAsia="Times New Roman" w:hAnsi="Times New Roman"/>
                <w:sz w:val="20"/>
              </w:rPr>
              <w:lastRenderedPageBreak/>
              <w:t>reuse the existing collision handling principles</w:t>
            </w:r>
            <w:r w:rsidRPr="007F7721">
              <w:rPr>
                <w:rFonts w:ascii="Times New Roman" w:hAnsi="Times New Roman"/>
                <w:sz w:val="20"/>
              </w:rPr>
              <w:t xml:space="preserve"> and timeline</w:t>
            </w:r>
            <w:r w:rsidRPr="007F7721">
              <w:rPr>
                <w:rFonts w:ascii="Times New Roman" w:eastAsia="Times New Roman" w:hAnsi="Times New Roman"/>
                <w:sz w:val="20"/>
              </w:rPr>
              <w:t xml:space="preserve"> in NR for operation on flexible symbols on a single carrier</w:t>
            </w:r>
            <w:r w:rsidRPr="007F7721">
              <w:rPr>
                <w:rFonts w:ascii="Times New Roman" w:hAnsi="Times New Roman"/>
                <w:sz w:val="20"/>
              </w:rPr>
              <w:t xml:space="preserve"> </w:t>
            </w:r>
            <w:r w:rsidRPr="007F7721">
              <w:rPr>
                <w:rFonts w:ascii="Times New Roman" w:eastAsia="Times New Roman" w:hAnsi="Times New Roman"/>
                <w:sz w:val="20"/>
              </w:rPr>
              <w:t>in unpaired spectrum</w:t>
            </w:r>
            <w:r w:rsidRPr="007F7721">
              <w:rPr>
                <w:rFonts w:ascii="Times New Roman" w:hAnsi="Times New Roman"/>
                <w:sz w:val="20"/>
              </w:rPr>
              <w:t xml:space="preserve">, </w:t>
            </w:r>
            <w:proofErr w:type="gramStart"/>
            <w:r w:rsidRPr="007F7721">
              <w:rPr>
                <w:rFonts w:ascii="Times New Roman" w:hAnsi="Times New Roman"/>
                <w:sz w:val="20"/>
              </w:rPr>
              <w:t>i.e.</w:t>
            </w:r>
            <w:proofErr w:type="gramEnd"/>
            <w:r w:rsidRPr="007F7721">
              <w:rPr>
                <w:rFonts w:ascii="Times New Roman" w:hAnsi="Times New Roman"/>
                <w:sz w:val="20"/>
              </w:rPr>
              <w:t xml:space="preserve"> </w:t>
            </w:r>
            <w:r w:rsidRPr="007F7721">
              <w:rPr>
                <w:rFonts w:ascii="Times New Roman" w:hAnsi="Times New Roman"/>
                <w:sz w:val="20"/>
                <w:lang w:eastAsia="ko-KR"/>
              </w:rPr>
              <w:t xml:space="preserve">UL transmission </w:t>
            </w:r>
            <w:r w:rsidRPr="007F7721">
              <w:rPr>
                <w:rFonts w:ascii="Times New Roman" w:hAnsi="Times New Roman"/>
                <w:sz w:val="20"/>
              </w:rPr>
              <w:t xml:space="preserve">is cancelled </w:t>
            </w:r>
            <w:r w:rsidRPr="007F7721">
              <w:rPr>
                <w:rFonts w:ascii="Times New Roman" w:hAnsi="Times New Roman"/>
                <w:sz w:val="20"/>
                <w:lang w:eastAsia="ko-KR"/>
              </w:rPr>
              <w:t>if cancellation timeline is met</w:t>
            </w:r>
            <w:r w:rsidRPr="007F7721">
              <w:rPr>
                <w:rFonts w:ascii="Times New Roman" w:hAnsi="Times New Roman"/>
                <w:sz w:val="20"/>
              </w:rPr>
              <w:t>.</w:t>
            </w:r>
          </w:p>
          <w:p w14:paraId="3677C31F" w14:textId="77777777" w:rsidR="00E07072" w:rsidRPr="007F7721" w:rsidRDefault="00E07072" w:rsidP="005B622B">
            <w:pPr>
              <w:widowControl/>
              <w:numPr>
                <w:ilvl w:val="0"/>
                <w:numId w:val="19"/>
              </w:numPr>
              <w:tabs>
                <w:tab w:val="left" w:pos="0"/>
              </w:tabs>
              <w:wordWrap/>
              <w:autoSpaceDE/>
              <w:autoSpaceDN/>
              <w:spacing w:after="0"/>
              <w:jc w:val="both"/>
              <w:rPr>
                <w:rFonts w:ascii="Times New Roman" w:eastAsia="맑은 고딕" w:hAnsi="Times New Roman"/>
              </w:rPr>
            </w:pPr>
            <w:r w:rsidRPr="007F7721">
              <w:rPr>
                <w:rFonts w:ascii="Times New Roman" w:eastAsia="맑은 고딕" w:hAnsi="Times New Roman"/>
                <w:lang w:eastAsia="zh-CN"/>
              </w:rPr>
              <w:t>The above does not imply link direction indication is supported</w:t>
            </w:r>
          </w:p>
          <w:p w14:paraId="2B8553A1" w14:textId="77777777" w:rsidR="00E07072" w:rsidRPr="007F7721" w:rsidRDefault="00E07072" w:rsidP="005B622B">
            <w:pPr>
              <w:widowControl/>
              <w:numPr>
                <w:ilvl w:val="0"/>
                <w:numId w:val="19"/>
              </w:numPr>
              <w:tabs>
                <w:tab w:val="left" w:pos="0"/>
              </w:tabs>
              <w:wordWrap/>
              <w:autoSpaceDE/>
              <w:autoSpaceDN/>
              <w:spacing w:after="0"/>
              <w:jc w:val="both"/>
              <w:rPr>
                <w:rFonts w:ascii="Times New Roman" w:eastAsia="맑은 고딕" w:hAnsi="Times New Roman"/>
              </w:rPr>
            </w:pPr>
            <w:r w:rsidRPr="007F7721">
              <w:rPr>
                <w:rFonts w:ascii="Times New Roman" w:eastAsia="맑은 고딕" w:hAnsi="Times New Roman"/>
                <w:lang w:eastAsia="zh-CN"/>
              </w:rPr>
              <w:t>FFS on dynamically scheduled DL reception with repetition</w:t>
            </w:r>
          </w:p>
        </w:tc>
      </w:tr>
    </w:tbl>
    <w:p w14:paraId="7A68B2E5" w14:textId="77777777" w:rsidR="00E07072" w:rsidRDefault="00E07072" w:rsidP="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1DA3E36B" w14:textId="77777777" w:rsidR="00E07072" w:rsidRDefault="00E07072" w:rsidP="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The following agreements were further reached in RAN1#117 meeting.</w:t>
      </w:r>
    </w:p>
    <w:tbl>
      <w:tblPr>
        <w:tblStyle w:val="af"/>
        <w:tblW w:w="0" w:type="auto"/>
        <w:tblLook w:val="04A0" w:firstRow="1" w:lastRow="0" w:firstColumn="1" w:lastColumn="0" w:noHBand="0" w:noVBand="1"/>
      </w:tblPr>
      <w:tblGrid>
        <w:gridCol w:w="9737"/>
      </w:tblGrid>
      <w:tr w:rsidR="00E07072" w14:paraId="50980B6E" w14:textId="77777777" w:rsidTr="005B622B">
        <w:tc>
          <w:tcPr>
            <w:tcW w:w="9737" w:type="dxa"/>
          </w:tcPr>
          <w:p w14:paraId="33584CD3" w14:textId="77777777" w:rsidR="00E07072" w:rsidRPr="00A01868" w:rsidRDefault="00E07072" w:rsidP="00EF5A9F">
            <w:pPr>
              <w:wordWrap/>
              <w:spacing w:after="0"/>
              <w:rPr>
                <w:rFonts w:ascii="Times New Roman" w:hAnsi="Times New Roman"/>
                <w:b/>
              </w:rPr>
            </w:pPr>
            <w:r w:rsidRPr="00A01868">
              <w:rPr>
                <w:rFonts w:ascii="Times New Roman" w:hAnsi="Times New Roman"/>
                <w:b/>
                <w:highlight w:val="green"/>
              </w:rPr>
              <w:t>Agreement</w:t>
            </w:r>
          </w:p>
          <w:p w14:paraId="5D880308" w14:textId="77777777" w:rsidR="00E07072" w:rsidRPr="00A01868" w:rsidRDefault="00E07072" w:rsidP="00EF5A9F">
            <w:pPr>
              <w:tabs>
                <w:tab w:val="left" w:pos="0"/>
              </w:tabs>
              <w:wordWrap/>
              <w:spacing w:after="0"/>
              <w:rPr>
                <w:rFonts w:ascii="Times New Roman" w:hAnsi="Times New Roman"/>
              </w:rPr>
            </w:pPr>
            <w:r w:rsidRPr="00A01868">
              <w:rPr>
                <w:rFonts w:ascii="Times New Roman" w:eastAsia="맑은 고딕" w:hAnsi="Times New Roman"/>
              </w:rPr>
              <w:t xml:space="preserve">If link direction indication is not supported nor provided for a SBFD symbol, </w:t>
            </w:r>
            <w:r w:rsidRPr="00A01868">
              <w:rPr>
                <w:rFonts w:ascii="Times New Roman" w:eastAsia="SimSun" w:hAnsi="Times New Roman"/>
              </w:rPr>
              <w:t>for collision Case 4</w:t>
            </w:r>
            <w:r w:rsidRPr="00A01868">
              <w:rPr>
                <w:rFonts w:ascii="Times New Roman" w:hAnsi="Times New Roman"/>
              </w:rPr>
              <w:t xml:space="preserve"> (</w:t>
            </w:r>
            <w:r w:rsidRPr="00A01868">
              <w:rPr>
                <w:rFonts w:ascii="Times New Roman" w:hAnsi="Times New Roman"/>
                <w:bCs/>
              </w:rPr>
              <w:t>dynamically scheduled</w:t>
            </w:r>
            <w:r w:rsidRPr="00A01868">
              <w:rPr>
                <w:rFonts w:ascii="Times New Roman" w:hAnsi="Times New Roman"/>
              </w:rPr>
              <w:t xml:space="preserve"> DL reception vs. </w:t>
            </w:r>
            <w:r w:rsidRPr="00A01868">
              <w:rPr>
                <w:rFonts w:ascii="Times New Roman" w:hAnsi="Times New Roman"/>
                <w:bCs/>
              </w:rPr>
              <w:t>dynamically scheduled</w:t>
            </w:r>
            <w:r w:rsidRPr="00A01868">
              <w:rPr>
                <w:rFonts w:ascii="Times New Roman" w:hAnsi="Times New Roman"/>
              </w:rPr>
              <w:t xml:space="preserve"> UL transmission) in a SBFD symbol for SBFD-aware UEs, it is considered as an error case if a dynamically scheduled DL reception in DL </w:t>
            </w:r>
            <w:proofErr w:type="spellStart"/>
            <w:r w:rsidRPr="00A01868">
              <w:rPr>
                <w:rFonts w:ascii="Times New Roman" w:hAnsi="Times New Roman"/>
              </w:rPr>
              <w:t>subband</w:t>
            </w:r>
            <w:proofErr w:type="spellEnd"/>
            <w:r w:rsidRPr="00A01868">
              <w:rPr>
                <w:rFonts w:ascii="Times New Roman" w:hAnsi="Times New Roman"/>
              </w:rPr>
              <w:t xml:space="preserve">(s) without repetitions overlaps with a dynamically scheduled UL transmission in UL </w:t>
            </w:r>
            <w:proofErr w:type="spellStart"/>
            <w:r w:rsidRPr="00A01868">
              <w:rPr>
                <w:rFonts w:ascii="Times New Roman" w:hAnsi="Times New Roman"/>
              </w:rPr>
              <w:t>subband</w:t>
            </w:r>
            <w:proofErr w:type="spellEnd"/>
            <w:r w:rsidRPr="00A01868">
              <w:rPr>
                <w:rFonts w:ascii="Times New Roman" w:hAnsi="Times New Roman"/>
              </w:rPr>
              <w:t xml:space="preserve"> without repetitions. </w:t>
            </w:r>
          </w:p>
          <w:p w14:paraId="45E93594" w14:textId="77777777" w:rsidR="00E07072" w:rsidRPr="00A01868" w:rsidRDefault="00E07072" w:rsidP="00EF5A9F">
            <w:pPr>
              <w:widowControl/>
              <w:numPr>
                <w:ilvl w:val="0"/>
                <w:numId w:val="19"/>
              </w:numPr>
              <w:wordWrap/>
              <w:autoSpaceDE/>
              <w:autoSpaceDN/>
              <w:spacing w:after="0"/>
              <w:rPr>
                <w:rFonts w:ascii="Times New Roman" w:hAnsi="Times New Roman"/>
              </w:rPr>
            </w:pPr>
            <w:r w:rsidRPr="00A01868">
              <w:rPr>
                <w:rFonts w:ascii="Times New Roman" w:hAnsi="Times New Roman"/>
              </w:rPr>
              <w:t>FFS DL reception with repetitions and/or UL transmission with repetitions</w:t>
            </w:r>
          </w:p>
          <w:p w14:paraId="1EB94948" w14:textId="77777777" w:rsidR="00E07072" w:rsidRPr="00A01868" w:rsidRDefault="00E07072" w:rsidP="00EF5A9F">
            <w:pPr>
              <w:wordWrap/>
              <w:spacing w:after="0"/>
              <w:rPr>
                <w:rFonts w:ascii="Times New Roman" w:hAnsi="Times New Roman"/>
              </w:rPr>
            </w:pPr>
          </w:p>
          <w:p w14:paraId="453D12D1" w14:textId="77777777" w:rsidR="00E07072" w:rsidRPr="00A01868" w:rsidRDefault="00E07072" w:rsidP="00EF5A9F">
            <w:pPr>
              <w:wordWrap/>
              <w:spacing w:after="0"/>
              <w:rPr>
                <w:rFonts w:ascii="Times New Roman" w:hAnsi="Times New Roman"/>
                <w:b/>
              </w:rPr>
            </w:pPr>
            <w:r w:rsidRPr="00A01868">
              <w:rPr>
                <w:rFonts w:ascii="Times New Roman" w:hAnsi="Times New Roman"/>
                <w:b/>
                <w:highlight w:val="green"/>
              </w:rPr>
              <w:t>Agreement</w:t>
            </w:r>
          </w:p>
          <w:p w14:paraId="5307B697" w14:textId="77777777" w:rsidR="00E07072" w:rsidRPr="00A01868" w:rsidRDefault="00E07072" w:rsidP="00EF5A9F">
            <w:pPr>
              <w:tabs>
                <w:tab w:val="left" w:pos="0"/>
              </w:tabs>
              <w:wordWrap/>
              <w:spacing w:after="0"/>
              <w:rPr>
                <w:rFonts w:ascii="Times New Roman" w:hAnsi="Times New Roman"/>
              </w:rPr>
            </w:pPr>
            <w:r w:rsidRPr="00A01868">
              <w:rPr>
                <w:rFonts w:ascii="Times New Roman" w:eastAsia="맑은 고딕" w:hAnsi="Times New Roman"/>
              </w:rPr>
              <w:t xml:space="preserve">If link direction indication is not supported nor provided for a SBFD symbol, </w:t>
            </w:r>
            <w:r w:rsidRPr="00A01868">
              <w:rPr>
                <w:rFonts w:ascii="Times New Roman" w:eastAsia="SimSun" w:hAnsi="Times New Roman"/>
              </w:rPr>
              <w:t>collision Case 3</w:t>
            </w:r>
            <w:r w:rsidRPr="00A01868">
              <w:rPr>
                <w:rFonts w:ascii="Times New Roman" w:eastAsia="맑은 고딕" w:hAnsi="Times New Roman"/>
              </w:rPr>
              <w:t xml:space="preserve"> </w:t>
            </w:r>
            <w:r w:rsidRPr="00A01868">
              <w:rPr>
                <w:rFonts w:ascii="Times New Roman" w:hAnsi="Times New Roman"/>
              </w:rPr>
              <w:t>(semi-statically configured DL reception vs. semi-statically configured UL transmission)</w:t>
            </w:r>
            <w:r w:rsidRPr="00A01868">
              <w:rPr>
                <w:rFonts w:ascii="Times New Roman" w:eastAsia="맑은 고딕" w:hAnsi="Times New Roman"/>
              </w:rPr>
              <w:t xml:space="preserve"> in the SBFD symbol for SBFD-aware UEs</w:t>
            </w:r>
            <w:r w:rsidRPr="00A01868">
              <w:rPr>
                <w:rFonts w:ascii="Times New Roman" w:hAnsi="Times New Roman"/>
              </w:rPr>
              <w:t xml:space="preserve"> is an error case.</w:t>
            </w:r>
          </w:p>
          <w:p w14:paraId="69F49073" w14:textId="77777777" w:rsidR="00E07072" w:rsidRPr="00A01868" w:rsidRDefault="00E07072" w:rsidP="00EF5A9F">
            <w:pPr>
              <w:widowControl/>
              <w:numPr>
                <w:ilvl w:val="0"/>
                <w:numId w:val="19"/>
              </w:numPr>
              <w:shd w:val="clear" w:color="auto" w:fill="FFFFFF"/>
              <w:tabs>
                <w:tab w:val="left" w:pos="0"/>
              </w:tabs>
              <w:wordWrap/>
              <w:autoSpaceDE/>
              <w:autoSpaceDN/>
              <w:spacing w:after="0"/>
              <w:rPr>
                <w:rFonts w:ascii="Times New Roman" w:eastAsia="Microsoft YaHei UI" w:hAnsi="Times New Roman"/>
                <w:color w:val="000000"/>
              </w:rPr>
            </w:pPr>
            <w:r w:rsidRPr="00A01868">
              <w:rPr>
                <w:rFonts w:ascii="Times New Roman" w:eastAsia="Microsoft YaHei UI" w:hAnsi="Times New Roman"/>
                <w:color w:val="000000"/>
              </w:rPr>
              <w:t>An SBFD-aware UE does not expect to receive both dedicated higher layer parameters configuring transmission in UL usable PRBs from the UE and dedicated higher layer parameters configuring reception in DL usable PRBs in the SBFD symbol</w:t>
            </w:r>
          </w:p>
          <w:p w14:paraId="6656848F" w14:textId="77777777" w:rsidR="00E07072" w:rsidRPr="00A01868" w:rsidRDefault="00E07072" w:rsidP="00EF5A9F">
            <w:pPr>
              <w:widowControl/>
              <w:numPr>
                <w:ilvl w:val="0"/>
                <w:numId w:val="19"/>
              </w:numPr>
              <w:shd w:val="clear" w:color="auto" w:fill="FFFFFF"/>
              <w:tabs>
                <w:tab w:val="left" w:pos="0"/>
              </w:tabs>
              <w:wordWrap/>
              <w:autoSpaceDE/>
              <w:autoSpaceDN/>
              <w:spacing w:after="0"/>
              <w:rPr>
                <w:rFonts w:ascii="Times New Roman" w:eastAsia="Microsoft YaHei UI" w:hAnsi="Times New Roman"/>
                <w:color w:val="000000"/>
              </w:rPr>
            </w:pPr>
            <w:r w:rsidRPr="00A01868">
              <w:rPr>
                <w:rFonts w:ascii="Times New Roman" w:eastAsia="Microsoft YaHei UI" w:hAnsi="Times New Roman"/>
                <w:color w:val="000000"/>
              </w:rPr>
              <w:t>An SBFD-aware UE does not expect to receive both dedicated higher layer parameters configuring transmission in UL usable PRBs from the UE and cell specific higher layer parameters configuring reception in DL usable PRBs in the SBFD symbol</w:t>
            </w:r>
          </w:p>
          <w:p w14:paraId="20285AA9" w14:textId="77777777" w:rsidR="00E07072" w:rsidRPr="00A01868" w:rsidRDefault="00E07072" w:rsidP="00EF5A9F">
            <w:pPr>
              <w:widowControl/>
              <w:numPr>
                <w:ilvl w:val="1"/>
                <w:numId w:val="19"/>
              </w:numPr>
              <w:wordWrap/>
              <w:autoSpaceDE/>
              <w:autoSpaceDN/>
              <w:spacing w:after="0"/>
              <w:rPr>
                <w:rFonts w:ascii="Times New Roman" w:eastAsia="맑은 고딕" w:hAnsi="Times New Roman"/>
              </w:rPr>
            </w:pPr>
            <w:r w:rsidRPr="00A01868">
              <w:rPr>
                <w:rFonts w:ascii="Times New Roman" w:eastAsia="Microsoft YaHei UI" w:hAnsi="Times New Roman"/>
              </w:rPr>
              <w:t>Cell-specifically configured DL reception refers to PDCCH in Type-0/0A/1/2 CSS set</w:t>
            </w:r>
          </w:p>
          <w:p w14:paraId="472AD0C6" w14:textId="77777777" w:rsidR="00E07072" w:rsidRDefault="00E07072" w:rsidP="008174C1">
            <w:pPr>
              <w:widowControl/>
              <w:numPr>
                <w:ilvl w:val="2"/>
                <w:numId w:val="19"/>
              </w:numPr>
              <w:wordWrap/>
              <w:autoSpaceDE/>
              <w:autoSpaceDN/>
              <w:spacing w:after="0"/>
              <w:rPr>
                <w:rFonts w:ascii="Arial" w:eastAsia="DengXian" w:hAnsi="Arial" w:cs="Arial"/>
                <w:lang w:val="en-GB" w:eastAsia="zh-CN"/>
              </w:rPr>
            </w:pPr>
            <w:r w:rsidRPr="00A01868">
              <w:rPr>
                <w:rFonts w:ascii="Times New Roman" w:hAnsi="Times New Roman"/>
              </w:rPr>
              <w:t>FFS: Additional cases</w:t>
            </w:r>
          </w:p>
        </w:tc>
      </w:tr>
    </w:tbl>
    <w:p w14:paraId="73FB4A15" w14:textId="77777777" w:rsidR="00E07072" w:rsidRDefault="00E07072" w:rsidP="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2063548B" w14:textId="77777777" w:rsidR="00E07072" w:rsidRDefault="00E07072" w:rsidP="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 xml:space="preserve">One remaining issue is for a PUSCH/PDSCH with repetitions, in legacy for a PDSCH/PUSCH scheduled by a DCI format, it never gets cancelled by semi-static UL/DL channels/signals regardless of the repetitions, for SBFD scenario, the motivation of defining a different UE behaviour is not clear especially defining a different UE behaviour from multi-PDSCH/PUSCH scheduling which is included in the above agreement. </w:t>
      </w:r>
    </w:p>
    <w:p w14:paraId="1DAF1E7B" w14:textId="77777777" w:rsidR="00E07072" w:rsidRDefault="00E07072" w:rsidP="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6231212F" w14:textId="4139C402" w:rsidR="00E07072" w:rsidRPr="00EF063E" w:rsidRDefault="00E07072" w:rsidP="00EF063E">
      <w:pPr>
        <w:widowControl/>
        <w:wordWrap/>
        <w:autoSpaceDE/>
        <w:autoSpaceDN/>
        <w:spacing w:before="60" w:after="60" w:line="288" w:lineRule="auto"/>
        <w:ind w:left="1560" w:hangingChars="780" w:hanging="1560"/>
        <w:rPr>
          <w:rFonts w:ascii="Arial" w:eastAsia="DengXian" w:hAnsi="Arial" w:cs="Arial"/>
          <w:i/>
          <w:iCs/>
          <w:kern w:val="0"/>
          <w:szCs w:val="20"/>
          <w:lang w:val="en-GB" w:eastAsia="zh-CN"/>
        </w:rPr>
      </w:pPr>
      <w:r w:rsidRPr="00EF063E">
        <w:rPr>
          <w:rFonts w:ascii="Arial" w:eastAsia="DengXian" w:hAnsi="Arial" w:cs="Arial"/>
          <w:b/>
          <w:bCs/>
          <w:kern w:val="0"/>
          <w:szCs w:val="20"/>
          <w:lang w:val="en-GB" w:eastAsia="zh-CN"/>
        </w:rPr>
        <w:t>Observation 4</w:t>
      </w:r>
      <w:r w:rsidR="00341B4F" w:rsidRPr="00EF063E">
        <w:rPr>
          <w:rFonts w:ascii="Arial" w:eastAsia="DengXian" w:hAnsi="Arial" w:cs="Arial"/>
          <w:b/>
          <w:bCs/>
          <w:kern w:val="0"/>
          <w:szCs w:val="20"/>
          <w:lang w:val="en-GB" w:eastAsia="zh-CN"/>
        </w:rPr>
        <w:t>.</w:t>
      </w:r>
      <w:r w:rsidRPr="006C3F2F">
        <w:rPr>
          <w:rFonts w:ascii="Arial" w:eastAsia="DengXian" w:hAnsi="Arial" w:cs="Arial"/>
          <w:b/>
          <w:bCs/>
          <w:i/>
          <w:iCs/>
          <w:kern w:val="0"/>
          <w:szCs w:val="20"/>
          <w:lang w:val="en-GB" w:eastAsia="zh-CN"/>
        </w:rPr>
        <w:t xml:space="preserve"> </w:t>
      </w:r>
      <w:r w:rsidRPr="00EF063E">
        <w:rPr>
          <w:rFonts w:ascii="Arial" w:eastAsia="DengXian" w:hAnsi="Arial" w:cs="Arial"/>
          <w:i/>
          <w:iCs/>
          <w:kern w:val="0"/>
          <w:szCs w:val="20"/>
          <w:lang w:val="en-GB" w:eastAsia="zh-CN"/>
        </w:rPr>
        <w:t>There is no clear motivation to define a different UE behaviour when a PDSCH/PUSCH repetition scheduled by a DCI format overlaps with semi-static UL/DL channels/signals compared with a PDSCH/PUSCH without repetition scheduled by a DCI format</w:t>
      </w:r>
    </w:p>
    <w:p w14:paraId="20E09463" w14:textId="0582F955" w:rsidR="00E07072" w:rsidRDefault="00E07072" w:rsidP="00E07072">
      <w:pPr>
        <w:widowControl/>
        <w:wordWrap/>
        <w:autoSpaceDE/>
        <w:autoSpaceDN/>
        <w:spacing w:before="60" w:after="60" w:line="288" w:lineRule="auto"/>
        <w:ind w:firstLineChars="100" w:firstLine="200"/>
        <w:rPr>
          <w:rFonts w:ascii="Arial" w:eastAsia="DengXian" w:hAnsi="Arial" w:cs="Arial"/>
          <w:kern w:val="0"/>
          <w:szCs w:val="20"/>
          <w:lang w:eastAsia="zh-CN"/>
        </w:rPr>
      </w:pPr>
    </w:p>
    <w:p w14:paraId="62A94B1E" w14:textId="77777777" w:rsidR="00E07072" w:rsidRDefault="00E07072" w:rsidP="00E07072">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For the case of DL reception and valid RO, reusing legacy operation for HD-UE is straightforward as specified below.</w:t>
      </w:r>
    </w:p>
    <w:tbl>
      <w:tblPr>
        <w:tblStyle w:val="af"/>
        <w:tblW w:w="0" w:type="auto"/>
        <w:tblLook w:val="04A0" w:firstRow="1" w:lastRow="0" w:firstColumn="1" w:lastColumn="0" w:noHBand="0" w:noVBand="1"/>
      </w:tblPr>
      <w:tblGrid>
        <w:gridCol w:w="9737"/>
      </w:tblGrid>
      <w:tr w:rsidR="00E07072" w:rsidRPr="007D2616" w14:paraId="41E15086" w14:textId="77777777" w:rsidTr="005B622B">
        <w:tc>
          <w:tcPr>
            <w:tcW w:w="9737" w:type="dxa"/>
          </w:tcPr>
          <w:p w14:paraId="19F46DDE" w14:textId="4B3A21EE" w:rsidR="007D2616" w:rsidRPr="007D2616" w:rsidRDefault="007D2616" w:rsidP="005B622B">
            <w:pPr>
              <w:rPr>
                <w:rFonts w:ascii="Times New Roman" w:hAnsi="Times New Roman"/>
                <w:b/>
                <w:bCs/>
                <w:u w:val="single"/>
              </w:rPr>
            </w:pPr>
            <w:r w:rsidRPr="007D2616">
              <w:rPr>
                <w:rFonts w:ascii="Times New Roman" w:hAnsi="Times New Roman" w:hint="eastAsia"/>
                <w:b/>
                <w:bCs/>
                <w:u w:val="single"/>
              </w:rPr>
              <w:t>T</w:t>
            </w:r>
            <w:r w:rsidRPr="007D2616">
              <w:rPr>
                <w:rFonts w:ascii="Times New Roman" w:hAnsi="Times New Roman"/>
                <w:b/>
                <w:bCs/>
                <w:u w:val="single"/>
              </w:rPr>
              <w:t>S38.213</w:t>
            </w:r>
          </w:p>
          <w:p w14:paraId="13B39DBC" w14:textId="09AF0235" w:rsidR="00E07072" w:rsidRPr="007D2616" w:rsidRDefault="00E07072" w:rsidP="005B622B">
            <w:pPr>
              <w:rPr>
                <w:rFonts w:ascii="Times New Roman" w:hAnsi="Times New Roman"/>
              </w:rPr>
            </w:pPr>
            <w:r w:rsidRPr="007D2616">
              <w:rPr>
                <w:rFonts w:ascii="Times New Roman" w:hAnsi="Times New Roman"/>
              </w:rPr>
              <w:t xml:space="preserve">If a HD-UE would transmit a PRACH or </w:t>
            </w:r>
            <w:proofErr w:type="spellStart"/>
            <w:r w:rsidRPr="007D2616">
              <w:rPr>
                <w:rFonts w:ascii="Times New Roman" w:hAnsi="Times New Roman"/>
              </w:rPr>
              <w:t>MsgA</w:t>
            </w:r>
            <w:proofErr w:type="spellEnd"/>
            <w:r w:rsidRPr="007D2616">
              <w:rPr>
                <w:rFonts w:ascii="Times New Roman" w:hAnsi="Times New Roman"/>
              </w:rPr>
              <w:t xml:space="preserve"> PUSCH triggered by higher layers in a set of symbols and would receive a PDCCH, or a PDSCH, or a CSI-RS, or a DL PRS, or is indicated presence of SS/PBCH blocks within the active DL BWP by </w:t>
            </w:r>
            <w:proofErr w:type="spellStart"/>
            <w:r w:rsidRPr="007D2616">
              <w:rPr>
                <w:rFonts w:ascii="Times New Roman" w:hAnsi="Times New Roman"/>
                <w:i/>
              </w:rPr>
              <w:t>ssb-PositionsInBurst</w:t>
            </w:r>
            <w:proofErr w:type="spellEnd"/>
            <w:r w:rsidRPr="007D2616">
              <w:rPr>
                <w:rFonts w:ascii="Times New Roman" w:hAnsi="Times New Roman"/>
              </w:rPr>
              <w:t xml:space="preserve"> in </w:t>
            </w:r>
            <w:r w:rsidRPr="007D2616">
              <w:rPr>
                <w:rFonts w:ascii="Times New Roman" w:hAnsi="Times New Roman"/>
                <w:i/>
              </w:rPr>
              <w:t>SIB1</w:t>
            </w:r>
            <w:r w:rsidRPr="007D2616">
              <w:rPr>
                <w:rFonts w:ascii="Times New Roman" w:hAnsi="Times New Roman"/>
              </w:rPr>
              <w:t xml:space="preserve"> or in </w:t>
            </w:r>
            <w:proofErr w:type="spellStart"/>
            <w:r w:rsidRPr="007D2616">
              <w:rPr>
                <w:rFonts w:ascii="Times New Roman" w:hAnsi="Times New Roman"/>
                <w:i/>
              </w:rPr>
              <w:t>ServingCellConfigCommon</w:t>
            </w:r>
            <w:proofErr w:type="spellEnd"/>
            <w:r w:rsidRPr="007D2616">
              <w:rPr>
                <w:rFonts w:ascii="Times New Roman" w:hAnsi="Times New Roman"/>
              </w:rPr>
              <w:t xml:space="preserve"> or by</w:t>
            </w:r>
            <w:r w:rsidRPr="007D2616">
              <w:rPr>
                <w:rFonts w:ascii="Times New Roman" w:hAnsi="Times New Roman"/>
                <w:i/>
              </w:rPr>
              <w:t xml:space="preserve"> </w:t>
            </w:r>
            <w:proofErr w:type="spellStart"/>
            <w:r w:rsidRPr="007D2616">
              <w:rPr>
                <w:rFonts w:ascii="Times New Roman" w:hAnsi="Times New Roman"/>
                <w:i/>
              </w:rPr>
              <w:t>NonCellDefiningSSB</w:t>
            </w:r>
            <w:proofErr w:type="spellEnd"/>
            <w:r w:rsidRPr="007D2616">
              <w:rPr>
                <w:rFonts w:ascii="Times New Roman" w:hAnsi="Times New Roman"/>
                <w:iCs/>
              </w:rPr>
              <w:t xml:space="preserve"> </w:t>
            </w:r>
            <w:r w:rsidRPr="007D2616">
              <w:rPr>
                <w:rFonts w:ascii="Times New Roman" w:hAnsi="Times New Roman"/>
              </w:rPr>
              <w:t xml:space="preserve">in symbols that include any symbol from the set of symbols, the HD-UE can select based on its implementation whether to either transmit the PRACH or the </w:t>
            </w:r>
            <w:proofErr w:type="spellStart"/>
            <w:r w:rsidRPr="007D2616">
              <w:rPr>
                <w:rFonts w:ascii="Times New Roman" w:hAnsi="Times New Roman"/>
              </w:rPr>
              <w:t>MsgA</w:t>
            </w:r>
            <w:proofErr w:type="spellEnd"/>
            <w:r w:rsidRPr="007D2616">
              <w:rPr>
                <w:rFonts w:ascii="Times New Roman" w:hAnsi="Times New Roman"/>
              </w:rPr>
              <w:t xml:space="preserve"> PUSCH or receive the PDSCH, or the CSI-RS, or the PL RS, or the PDCCH, or the SS/PBCH blocks.</w:t>
            </w:r>
          </w:p>
          <w:p w14:paraId="6CB6F4FC" w14:textId="77777777" w:rsidR="00E07072" w:rsidRPr="008174C1" w:rsidRDefault="00E07072" w:rsidP="008174C1">
            <w:pPr>
              <w:rPr>
                <w:rFonts w:ascii="Times New Roman" w:hAnsi="Times New Roman"/>
              </w:rPr>
            </w:pPr>
            <w:r w:rsidRPr="007D2616">
              <w:rPr>
                <w:rFonts w:ascii="Times New Roman" w:hAnsi="Times New Roman"/>
              </w:rPr>
              <w:t xml:space="preserve">If a HD-UE would receive a PDCCH, or a PDSCH, or a CSI-RS, or a DL PRS based on a configuration by higher layers or is indicated presence of SS/PBCH blocks within the active DL BWP by </w:t>
            </w:r>
            <w:proofErr w:type="spellStart"/>
            <w:r w:rsidRPr="007D2616">
              <w:rPr>
                <w:rFonts w:ascii="Times New Roman" w:hAnsi="Times New Roman"/>
                <w:i/>
              </w:rPr>
              <w:t>ssb-PositionsInBurst</w:t>
            </w:r>
            <w:proofErr w:type="spellEnd"/>
            <w:r w:rsidRPr="007D2616">
              <w:rPr>
                <w:rFonts w:ascii="Times New Roman" w:hAnsi="Times New Roman"/>
              </w:rPr>
              <w:t xml:space="preserve"> in </w:t>
            </w:r>
            <w:r w:rsidRPr="007D2616">
              <w:rPr>
                <w:rFonts w:ascii="Times New Roman" w:hAnsi="Times New Roman"/>
                <w:i/>
              </w:rPr>
              <w:t>SIB1</w:t>
            </w:r>
            <w:r w:rsidRPr="007D2616">
              <w:rPr>
                <w:rFonts w:ascii="Times New Roman" w:hAnsi="Times New Roman"/>
              </w:rPr>
              <w:t xml:space="preserve"> or in </w:t>
            </w:r>
            <w:proofErr w:type="spellStart"/>
            <w:r w:rsidRPr="007D2616">
              <w:rPr>
                <w:rFonts w:ascii="Times New Roman" w:hAnsi="Times New Roman"/>
                <w:i/>
              </w:rPr>
              <w:t>ServingCellConfigCommon</w:t>
            </w:r>
            <w:proofErr w:type="spellEnd"/>
            <w:r w:rsidRPr="007D2616">
              <w:rPr>
                <w:rFonts w:ascii="Times New Roman" w:hAnsi="Times New Roman"/>
                <w:iCs/>
              </w:rPr>
              <w:t xml:space="preserve"> </w:t>
            </w:r>
            <w:r w:rsidRPr="007D2616">
              <w:rPr>
                <w:rFonts w:ascii="Times New Roman" w:hAnsi="Times New Roman"/>
              </w:rPr>
              <w:t>or by</w:t>
            </w:r>
            <w:r w:rsidRPr="007D2616">
              <w:rPr>
                <w:rFonts w:ascii="Times New Roman" w:hAnsi="Times New Roman"/>
                <w:i/>
              </w:rPr>
              <w:t xml:space="preserve"> </w:t>
            </w:r>
            <w:proofErr w:type="spellStart"/>
            <w:r w:rsidRPr="007D2616">
              <w:rPr>
                <w:rFonts w:ascii="Times New Roman" w:hAnsi="Times New Roman"/>
                <w:i/>
              </w:rPr>
              <w:t>NonCellDefiningSSB</w:t>
            </w:r>
            <w:proofErr w:type="spellEnd"/>
            <w:r w:rsidRPr="007D2616">
              <w:rPr>
                <w:rFonts w:ascii="Times New Roman" w:hAnsi="Times New Roman"/>
                <w:iCs/>
              </w:rPr>
              <w:t xml:space="preserve"> in a set of symbols</w:t>
            </w:r>
            <w:r w:rsidRPr="007D2616">
              <w:rPr>
                <w:rFonts w:ascii="Times New Roman" w:hAnsi="Times New Roman"/>
              </w:rPr>
              <w:t xml:space="preserve">, and the HD-UE would transmit PRACH or </w:t>
            </w:r>
            <w:proofErr w:type="spellStart"/>
            <w:r w:rsidRPr="007D2616">
              <w:rPr>
                <w:rFonts w:ascii="Times New Roman" w:hAnsi="Times New Roman"/>
              </w:rPr>
              <w:t>MsgA</w:t>
            </w:r>
            <w:proofErr w:type="spellEnd"/>
            <w:r w:rsidRPr="007D2616">
              <w:rPr>
                <w:rFonts w:ascii="Times New Roman" w:hAnsi="Times New Roman"/>
              </w:rPr>
              <w:t xml:space="preserve"> PUSCH triggered by higher layers starting or ending at a symbol that is earlier or later than </w:t>
            </w:r>
            <m:oMath>
              <m:sSub>
                <m:sSubPr>
                  <m:ctrlPr>
                    <w:rPr>
                      <w:rFonts w:ascii="Cambria Math" w:hAnsi="Cambria Math"/>
                    </w:rPr>
                  </m:ctrlPr>
                </m:sSubPr>
                <m:e>
                  <m:r>
                    <w:rPr>
                      <w:rFonts w:ascii="Cambria Math" w:hAnsi="Cambria Math"/>
                    </w:rPr>
                    <m:t>N</m:t>
                  </m:r>
                </m:e>
                <m:sub>
                  <m:r>
                    <m:rPr>
                      <m:nor/>
                    </m:rPr>
                    <w:rPr>
                      <w:rFonts w:ascii="Times New Roman" w:hAnsi="Times New Roman"/>
                    </w:rPr>
                    <m:t>Rx-Tx</m:t>
                  </m:r>
                </m:sub>
              </m:sSub>
              <m:r>
                <w:rPr>
                  <w:rFonts w:ascii="Cambria Math" w:hAnsi="Cambria Math"/>
                </w:rPr>
                <m:t>⋅</m:t>
              </m:r>
              <m:sSub>
                <m:sSubPr>
                  <m:ctrlPr>
                    <w:rPr>
                      <w:rFonts w:ascii="Cambria Math" w:hAnsi="Cambria Math"/>
                    </w:rPr>
                  </m:ctrlPr>
                </m:sSubPr>
                <m:e>
                  <m:r>
                    <w:rPr>
                      <w:rFonts w:ascii="Cambria Math" w:hAnsi="Cambria Math"/>
                    </w:rPr>
                    <m:t>T</m:t>
                  </m:r>
                </m:e>
                <m:sub>
                  <m:r>
                    <m:rPr>
                      <m:nor/>
                    </m:rPr>
                    <w:rPr>
                      <w:rFonts w:ascii="Times New Roman" w:hAnsi="Times New Roman"/>
                    </w:rPr>
                    <m:t>c</m:t>
                  </m:r>
                </m:sub>
              </m:sSub>
            </m:oMath>
            <w:r w:rsidRPr="007D2616">
              <w:rPr>
                <w:rFonts w:ascii="Times New Roman" w:hAnsi="Times New Roman"/>
              </w:rPr>
              <w:t xml:space="preserve"> or </w:t>
            </w:r>
            <m:oMath>
              <m:sSub>
                <m:sSubPr>
                  <m:ctrlPr>
                    <w:rPr>
                      <w:rFonts w:ascii="Cambria Math" w:hAnsi="Cambria Math"/>
                    </w:rPr>
                  </m:ctrlPr>
                </m:sSubPr>
                <m:e>
                  <m:r>
                    <w:rPr>
                      <w:rFonts w:ascii="Cambria Math" w:hAnsi="Cambria Math"/>
                    </w:rPr>
                    <m:t>N</m:t>
                  </m:r>
                </m:e>
                <m:sub>
                  <m:r>
                    <m:rPr>
                      <m:nor/>
                    </m:rPr>
                    <w:rPr>
                      <w:rFonts w:ascii="Times New Roman" w:hAnsi="Times New Roman"/>
                    </w:rPr>
                    <m:t>Tx-Rx</m:t>
                  </m:r>
                </m:sub>
              </m:sSub>
              <m:r>
                <w:rPr>
                  <w:rFonts w:ascii="Cambria Math" w:hAnsi="Cambria Math"/>
                </w:rPr>
                <m:t>⋅</m:t>
              </m:r>
              <m:sSub>
                <m:sSubPr>
                  <m:ctrlPr>
                    <w:rPr>
                      <w:rFonts w:ascii="Cambria Math" w:hAnsi="Cambria Math"/>
                    </w:rPr>
                  </m:ctrlPr>
                </m:sSubPr>
                <m:e>
                  <m:r>
                    <w:rPr>
                      <w:rFonts w:ascii="Cambria Math" w:hAnsi="Cambria Math"/>
                    </w:rPr>
                    <m:t>T</m:t>
                  </m:r>
                </m:e>
                <m:sub>
                  <m:r>
                    <m:rPr>
                      <m:nor/>
                    </m:rPr>
                    <w:rPr>
                      <w:rFonts w:ascii="Times New Roman" w:hAnsi="Times New Roman"/>
                    </w:rPr>
                    <m:t>c</m:t>
                  </m:r>
                </m:sub>
              </m:sSub>
            </m:oMath>
            <w:r w:rsidRPr="007D2616">
              <w:rPr>
                <w:rFonts w:ascii="Times New Roman" w:hAnsi="Times New Roman"/>
              </w:rPr>
              <w:t xml:space="preserve">, respectively, from the last or first symbol in the set of symbols, the HD-UE can select based on its implementation whether to either transmit the PRACH or the </w:t>
            </w:r>
            <w:proofErr w:type="spellStart"/>
            <w:r w:rsidRPr="007D2616">
              <w:rPr>
                <w:rFonts w:ascii="Times New Roman" w:hAnsi="Times New Roman"/>
              </w:rPr>
              <w:t>MsgA</w:t>
            </w:r>
            <w:proofErr w:type="spellEnd"/>
            <w:r w:rsidRPr="007D2616">
              <w:rPr>
                <w:rFonts w:ascii="Times New Roman" w:hAnsi="Times New Roman"/>
              </w:rPr>
              <w:t xml:space="preserve"> PUSCH or receive the PDSCH, or the CSI-RS, or the DL PRS, or the PDCCH, or the SS/PBCH blocks.</w:t>
            </w:r>
          </w:p>
        </w:tc>
      </w:tr>
    </w:tbl>
    <w:p w14:paraId="18666864" w14:textId="77777777" w:rsidR="00E07072" w:rsidRPr="006C3F2F" w:rsidRDefault="00E07072" w:rsidP="00E07072">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BBF8D63" w14:textId="0CA3F697" w:rsidR="00E07072" w:rsidRPr="006C3F2F" w:rsidRDefault="00E07072" w:rsidP="00E07072">
      <w:pPr>
        <w:widowControl/>
        <w:tabs>
          <w:tab w:val="left" w:pos="720"/>
          <w:tab w:val="left" w:pos="2160"/>
        </w:tabs>
        <w:wordWrap/>
        <w:autoSpaceDE/>
        <w:autoSpaceDN/>
        <w:spacing w:after="0"/>
        <w:ind w:right="-99"/>
        <w:rPr>
          <w:rFonts w:ascii="Arial" w:eastAsia="DengXian" w:hAnsi="Arial" w:cs="Arial"/>
          <w:b/>
          <w:bCs/>
          <w:i/>
          <w:iCs/>
          <w:lang w:val="en-GB" w:eastAsia="zh-CN"/>
        </w:rPr>
      </w:pPr>
      <w:r w:rsidRPr="00EF063E">
        <w:rPr>
          <w:rFonts w:ascii="Arial" w:eastAsia="DengXian" w:hAnsi="Arial" w:cs="Arial"/>
          <w:b/>
          <w:bCs/>
          <w:kern w:val="0"/>
          <w:szCs w:val="20"/>
          <w:lang w:val="en-GB" w:eastAsia="zh-CN"/>
        </w:rPr>
        <w:lastRenderedPageBreak/>
        <w:t>Observation 5</w:t>
      </w:r>
      <w:r w:rsidR="00BC3668" w:rsidRPr="00EF063E">
        <w:rPr>
          <w:rFonts w:ascii="Arial" w:eastAsia="DengXian" w:hAnsi="Arial" w:cs="Arial"/>
          <w:b/>
          <w:bCs/>
          <w:kern w:val="0"/>
          <w:szCs w:val="20"/>
          <w:lang w:val="en-GB" w:eastAsia="zh-CN"/>
        </w:rPr>
        <w:t>.</w:t>
      </w:r>
      <w:r w:rsidRPr="006C3F2F">
        <w:rPr>
          <w:rFonts w:ascii="Arial" w:eastAsia="DengXian" w:hAnsi="Arial" w:cs="Arial"/>
          <w:b/>
          <w:bCs/>
          <w:i/>
          <w:iCs/>
          <w:kern w:val="0"/>
          <w:szCs w:val="20"/>
          <w:lang w:val="en-GB" w:eastAsia="zh-CN"/>
        </w:rPr>
        <w:t xml:space="preserve"> </w:t>
      </w:r>
      <w:r w:rsidRPr="00EF063E">
        <w:rPr>
          <w:rFonts w:ascii="Arial" w:eastAsia="DengXian" w:hAnsi="Arial" w:cs="Arial"/>
          <w:i/>
          <w:iCs/>
          <w:kern w:val="0"/>
          <w:szCs w:val="20"/>
          <w:lang w:val="en-GB" w:eastAsia="zh-CN"/>
        </w:rPr>
        <w:t>The link direction does not need to be specified in an SBFD symbol.</w:t>
      </w:r>
    </w:p>
    <w:p w14:paraId="6E9FC642" w14:textId="77777777" w:rsidR="00E07072" w:rsidRPr="00A17AAA" w:rsidRDefault="00E07072" w:rsidP="00E07072">
      <w:pPr>
        <w:widowControl/>
        <w:tabs>
          <w:tab w:val="left" w:pos="720"/>
          <w:tab w:val="left" w:pos="2160"/>
        </w:tabs>
        <w:wordWrap/>
        <w:autoSpaceDE/>
        <w:autoSpaceDN/>
        <w:spacing w:after="0"/>
        <w:ind w:right="-99"/>
        <w:rPr>
          <w:rFonts w:ascii="Arial" w:eastAsia="DengXian" w:hAnsi="Arial" w:cs="Arial"/>
          <w:b/>
          <w:bCs/>
          <w:kern w:val="0"/>
          <w:szCs w:val="20"/>
          <w:lang w:val="en-GB" w:eastAsia="zh-CN"/>
        </w:rPr>
      </w:pPr>
    </w:p>
    <w:p w14:paraId="0285D422" w14:textId="5C3F32B4" w:rsidR="00E07072" w:rsidRPr="00EF063E" w:rsidRDefault="00E07072" w:rsidP="00E07072">
      <w:pPr>
        <w:widowControl/>
        <w:tabs>
          <w:tab w:val="left" w:pos="720"/>
          <w:tab w:val="left" w:pos="2160"/>
        </w:tabs>
        <w:wordWrap/>
        <w:autoSpaceDE/>
        <w:autoSpaceDN/>
        <w:spacing w:after="0"/>
        <w:ind w:right="-99"/>
        <w:rPr>
          <w:rFonts w:ascii="Arial" w:eastAsia="DengXian" w:hAnsi="Arial" w:cs="Arial"/>
          <w:i/>
          <w:lang w:val="en-GB" w:eastAsia="zh-CN"/>
        </w:rPr>
      </w:pPr>
      <w:r w:rsidRPr="00EF063E">
        <w:rPr>
          <w:rFonts w:ascii="Arial" w:eastAsia="DengXian" w:hAnsi="Arial" w:cs="Arial"/>
          <w:b/>
          <w:bCs/>
          <w:iCs/>
          <w:kern w:val="0"/>
          <w:szCs w:val="20"/>
          <w:lang w:val="en-GB" w:eastAsia="zh-CN"/>
        </w:rPr>
        <w:t>Proposal 27</w:t>
      </w:r>
      <w:r w:rsidR="00BC3668" w:rsidRPr="00EF063E">
        <w:rPr>
          <w:rFonts w:ascii="Arial" w:eastAsia="DengXian" w:hAnsi="Arial" w:cs="Arial"/>
          <w:b/>
          <w:bCs/>
          <w:iCs/>
          <w:kern w:val="0"/>
          <w:szCs w:val="20"/>
          <w:lang w:val="en-GB" w:eastAsia="zh-CN"/>
        </w:rPr>
        <w:t>.</w:t>
      </w:r>
      <w:r w:rsidRPr="009C4BF1">
        <w:rPr>
          <w:rFonts w:ascii="Arial" w:eastAsia="DengXian" w:hAnsi="Arial" w:cs="Arial"/>
          <w:b/>
          <w:bCs/>
          <w:i/>
          <w:kern w:val="0"/>
          <w:szCs w:val="20"/>
          <w:lang w:val="en-GB" w:eastAsia="zh-CN"/>
        </w:rPr>
        <w:t xml:space="preserve"> </w:t>
      </w:r>
      <w:r w:rsidRPr="00EF063E">
        <w:rPr>
          <w:rFonts w:ascii="Arial" w:eastAsia="DengXian" w:hAnsi="Arial" w:cs="Arial"/>
          <w:i/>
          <w:kern w:val="0"/>
          <w:szCs w:val="20"/>
          <w:lang w:val="en-GB" w:eastAsia="zh-CN"/>
        </w:rPr>
        <w:t xml:space="preserve">For SBFD-aware UE transmission and reception in an SBFD symbol on a serving cell, </w:t>
      </w:r>
    </w:p>
    <w:p w14:paraId="16EEECAB" w14:textId="38CBA9DC" w:rsidR="00E07072" w:rsidRPr="009C4BF1" w:rsidRDefault="00E07072" w:rsidP="00E07072">
      <w:pPr>
        <w:pStyle w:val="af9"/>
        <w:numPr>
          <w:ilvl w:val="0"/>
          <w:numId w:val="21"/>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A UE does not receive a DL channel/signal configured by higher layers if the DL channel/signal overlaps in time with a </w:t>
      </w:r>
      <w:r>
        <w:rPr>
          <w:rFonts w:ascii="Arial" w:eastAsia="바탕" w:hAnsi="Arial" w:cs="Arial"/>
          <w:i/>
          <w:sz w:val="20"/>
          <w:szCs w:val="20"/>
        </w:rPr>
        <w:t>PUSCH transmission with repetitions scheduled by</w:t>
      </w:r>
      <w:r w:rsidRPr="009C4BF1">
        <w:rPr>
          <w:rFonts w:ascii="Arial" w:eastAsia="바탕" w:hAnsi="Arial" w:cs="Arial"/>
          <w:i/>
          <w:sz w:val="20"/>
          <w:szCs w:val="20"/>
        </w:rPr>
        <w:t xml:space="preserve"> a DCI format. </w:t>
      </w:r>
    </w:p>
    <w:p w14:paraId="66FA1058" w14:textId="78403ABB" w:rsidR="00E07072" w:rsidRPr="009C4BF1" w:rsidRDefault="00E07072" w:rsidP="00E07072">
      <w:pPr>
        <w:pStyle w:val="af9"/>
        <w:numPr>
          <w:ilvl w:val="0"/>
          <w:numId w:val="21"/>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A UE cancels a transmission of a UL channel/signal configured by higher layers if the UL channel/signal transmission overlaps in time with a </w:t>
      </w:r>
      <w:r>
        <w:rPr>
          <w:rFonts w:ascii="Arial" w:eastAsia="바탕" w:hAnsi="Arial" w:cs="Arial"/>
          <w:i/>
          <w:sz w:val="20"/>
          <w:szCs w:val="20"/>
        </w:rPr>
        <w:t>PDSCH reception with repetitions</w:t>
      </w:r>
      <w:r w:rsidRPr="009C4BF1">
        <w:rPr>
          <w:rFonts w:ascii="Arial" w:eastAsia="바탕" w:hAnsi="Arial" w:cs="Arial"/>
          <w:i/>
          <w:sz w:val="20"/>
          <w:szCs w:val="20"/>
        </w:rPr>
        <w:t xml:space="preserve"> </w:t>
      </w:r>
      <w:r>
        <w:rPr>
          <w:rFonts w:ascii="Arial" w:eastAsia="바탕" w:hAnsi="Arial" w:cs="Arial"/>
          <w:i/>
          <w:sz w:val="20"/>
          <w:szCs w:val="20"/>
        </w:rPr>
        <w:t>scheduled by</w:t>
      </w:r>
      <w:r w:rsidRPr="009C4BF1">
        <w:rPr>
          <w:rFonts w:ascii="Arial" w:eastAsia="바탕" w:hAnsi="Arial" w:cs="Arial"/>
          <w:i/>
          <w:sz w:val="20"/>
          <w:szCs w:val="20"/>
        </w:rPr>
        <w:t xml:space="preserve"> a DCI format. </w:t>
      </w:r>
    </w:p>
    <w:p w14:paraId="5D55339D" w14:textId="77777777" w:rsidR="00E07072" w:rsidRPr="009C4BF1" w:rsidRDefault="00E07072" w:rsidP="00E07072">
      <w:pPr>
        <w:pStyle w:val="af9"/>
        <w:numPr>
          <w:ilvl w:val="0"/>
          <w:numId w:val="21"/>
        </w:numPr>
        <w:spacing w:after="60"/>
        <w:ind w:firstLineChars="0"/>
        <w:rPr>
          <w:rFonts w:ascii="Arial" w:eastAsia="바탕" w:hAnsi="Arial" w:cs="Arial"/>
          <w:i/>
          <w:sz w:val="20"/>
          <w:szCs w:val="20"/>
        </w:rPr>
      </w:pPr>
      <w:r w:rsidRPr="009C4BF1">
        <w:rPr>
          <w:rFonts w:ascii="Arial" w:eastAsia="바탕" w:hAnsi="Arial" w:cs="Arial"/>
          <w:i/>
          <w:sz w:val="20"/>
          <w:szCs w:val="20"/>
        </w:rPr>
        <w:t>RAN1 conclude that a UE does not expect to receive a DL channel/signal and transmits a UL channel/signal on a same SBFD symbol if both channels/signals are associated with DCI formats.</w:t>
      </w:r>
    </w:p>
    <w:p w14:paraId="1D4D5EB7" w14:textId="77777777" w:rsidR="00E07072" w:rsidRPr="009C4BF1" w:rsidRDefault="00E07072" w:rsidP="00E07072">
      <w:pPr>
        <w:pStyle w:val="af9"/>
        <w:numPr>
          <w:ilvl w:val="0"/>
          <w:numId w:val="21"/>
        </w:numPr>
        <w:spacing w:after="60"/>
        <w:ind w:firstLineChars="0"/>
        <w:rPr>
          <w:rFonts w:ascii="Arial" w:eastAsia="바탕" w:hAnsi="Arial" w:cs="Arial"/>
          <w:i/>
          <w:sz w:val="20"/>
          <w:szCs w:val="20"/>
        </w:rPr>
      </w:pPr>
      <w:r>
        <w:rPr>
          <w:rFonts w:ascii="Arial" w:eastAsia="바탕" w:hAnsi="Arial" w:cs="Arial"/>
          <w:i/>
          <w:sz w:val="20"/>
          <w:szCs w:val="20"/>
        </w:rPr>
        <w:t xml:space="preserve">It is up to UE implementation either to </w:t>
      </w:r>
      <w:r w:rsidRPr="00701F4B">
        <w:rPr>
          <w:rFonts w:ascii="Arial" w:eastAsia="바탕" w:hAnsi="Arial" w:cs="Arial"/>
          <w:i/>
          <w:sz w:val="20"/>
          <w:szCs w:val="20"/>
        </w:rPr>
        <w:t xml:space="preserve">transmit </w:t>
      </w:r>
      <w:r>
        <w:rPr>
          <w:rFonts w:ascii="Arial" w:eastAsia="바탕" w:hAnsi="Arial" w:cs="Arial"/>
          <w:i/>
          <w:sz w:val="20"/>
          <w:szCs w:val="20"/>
        </w:rPr>
        <w:t>a</w:t>
      </w:r>
      <w:r w:rsidRPr="00701F4B">
        <w:rPr>
          <w:rFonts w:ascii="Arial" w:eastAsia="바탕" w:hAnsi="Arial" w:cs="Arial"/>
          <w:i/>
          <w:sz w:val="20"/>
          <w:szCs w:val="20"/>
        </w:rPr>
        <w:t xml:space="preserve"> PRACH or </w:t>
      </w:r>
      <w:r>
        <w:rPr>
          <w:rFonts w:ascii="Arial" w:eastAsia="바탕" w:hAnsi="Arial" w:cs="Arial"/>
          <w:i/>
          <w:sz w:val="20"/>
          <w:szCs w:val="20"/>
        </w:rPr>
        <w:t>a</w:t>
      </w:r>
      <w:r w:rsidRPr="00701F4B">
        <w:rPr>
          <w:rFonts w:ascii="Arial" w:eastAsia="바탕" w:hAnsi="Arial" w:cs="Arial"/>
          <w:i/>
          <w:sz w:val="20"/>
          <w:szCs w:val="20"/>
        </w:rPr>
        <w:t xml:space="preserve"> </w:t>
      </w:r>
      <w:proofErr w:type="spellStart"/>
      <w:r w:rsidRPr="00701F4B">
        <w:rPr>
          <w:rFonts w:ascii="Arial" w:eastAsia="바탕" w:hAnsi="Arial" w:cs="Arial"/>
          <w:i/>
          <w:sz w:val="20"/>
          <w:szCs w:val="20"/>
        </w:rPr>
        <w:t>MsgA</w:t>
      </w:r>
      <w:proofErr w:type="spellEnd"/>
      <w:r w:rsidRPr="00701F4B">
        <w:rPr>
          <w:rFonts w:ascii="Arial" w:eastAsia="바탕" w:hAnsi="Arial" w:cs="Arial"/>
          <w:i/>
          <w:sz w:val="20"/>
          <w:szCs w:val="20"/>
        </w:rPr>
        <w:t xml:space="preserve"> PUSCH or receive </w:t>
      </w:r>
      <w:r>
        <w:rPr>
          <w:rFonts w:ascii="Arial" w:eastAsia="바탕" w:hAnsi="Arial" w:cs="Arial"/>
          <w:i/>
          <w:sz w:val="20"/>
          <w:szCs w:val="20"/>
        </w:rPr>
        <w:t>a</w:t>
      </w:r>
      <w:r w:rsidRPr="00701F4B">
        <w:rPr>
          <w:rFonts w:ascii="Arial" w:eastAsia="바탕" w:hAnsi="Arial" w:cs="Arial"/>
          <w:i/>
          <w:sz w:val="20"/>
          <w:szCs w:val="20"/>
        </w:rPr>
        <w:t xml:space="preserve"> PDSCH, or </w:t>
      </w:r>
      <w:r>
        <w:rPr>
          <w:rFonts w:ascii="Arial" w:eastAsia="바탕" w:hAnsi="Arial" w:cs="Arial"/>
          <w:i/>
          <w:sz w:val="20"/>
          <w:szCs w:val="20"/>
        </w:rPr>
        <w:t>a</w:t>
      </w:r>
      <w:r w:rsidRPr="00701F4B">
        <w:rPr>
          <w:rFonts w:ascii="Arial" w:eastAsia="바탕" w:hAnsi="Arial" w:cs="Arial"/>
          <w:i/>
          <w:sz w:val="20"/>
          <w:szCs w:val="20"/>
        </w:rPr>
        <w:t xml:space="preserve"> CSI-RS, or </w:t>
      </w:r>
      <w:r>
        <w:rPr>
          <w:rFonts w:ascii="Arial" w:eastAsia="바탕" w:hAnsi="Arial" w:cs="Arial"/>
          <w:i/>
          <w:sz w:val="20"/>
          <w:szCs w:val="20"/>
        </w:rPr>
        <w:t>a</w:t>
      </w:r>
      <w:r w:rsidRPr="00701F4B">
        <w:rPr>
          <w:rFonts w:ascii="Arial" w:eastAsia="바탕" w:hAnsi="Arial" w:cs="Arial"/>
          <w:i/>
          <w:sz w:val="20"/>
          <w:szCs w:val="20"/>
        </w:rPr>
        <w:t xml:space="preserve"> PL RS, or </w:t>
      </w:r>
      <w:r>
        <w:rPr>
          <w:rFonts w:ascii="Arial" w:eastAsia="바탕" w:hAnsi="Arial" w:cs="Arial"/>
          <w:i/>
          <w:sz w:val="20"/>
          <w:szCs w:val="20"/>
        </w:rPr>
        <w:t>a</w:t>
      </w:r>
      <w:r w:rsidRPr="00701F4B">
        <w:rPr>
          <w:rFonts w:ascii="Arial" w:eastAsia="바탕" w:hAnsi="Arial" w:cs="Arial"/>
          <w:i/>
          <w:sz w:val="20"/>
          <w:szCs w:val="20"/>
        </w:rPr>
        <w:t xml:space="preserve"> PDCCH, or </w:t>
      </w:r>
      <w:r>
        <w:rPr>
          <w:rFonts w:ascii="Arial" w:eastAsia="바탕" w:hAnsi="Arial" w:cs="Arial"/>
          <w:i/>
          <w:sz w:val="20"/>
          <w:szCs w:val="20"/>
        </w:rPr>
        <w:t>a</w:t>
      </w:r>
      <w:r w:rsidRPr="00701F4B">
        <w:rPr>
          <w:rFonts w:ascii="Arial" w:eastAsia="바탕" w:hAnsi="Arial" w:cs="Arial"/>
          <w:i/>
          <w:sz w:val="20"/>
          <w:szCs w:val="20"/>
        </w:rPr>
        <w:t xml:space="preserve"> SS/PBCH blocks</w:t>
      </w:r>
      <w:r>
        <w:rPr>
          <w:rFonts w:ascii="Arial" w:eastAsia="바탕" w:hAnsi="Arial" w:cs="Arial"/>
          <w:i/>
          <w:sz w:val="20"/>
          <w:szCs w:val="20"/>
        </w:rPr>
        <w:t xml:space="preserve">, if the transmission of the </w:t>
      </w:r>
      <w:r w:rsidRPr="00701F4B">
        <w:rPr>
          <w:rFonts w:ascii="Arial" w:eastAsia="바탕" w:hAnsi="Arial" w:cs="Arial"/>
          <w:i/>
          <w:sz w:val="20"/>
          <w:szCs w:val="20"/>
        </w:rPr>
        <w:t xml:space="preserve">PRACH or </w:t>
      </w:r>
      <w:r>
        <w:rPr>
          <w:rFonts w:ascii="Arial" w:eastAsia="바탕" w:hAnsi="Arial" w:cs="Arial"/>
          <w:i/>
          <w:sz w:val="20"/>
          <w:szCs w:val="20"/>
        </w:rPr>
        <w:t>the</w:t>
      </w:r>
      <w:r w:rsidRPr="00701F4B">
        <w:rPr>
          <w:rFonts w:ascii="Arial" w:eastAsia="바탕" w:hAnsi="Arial" w:cs="Arial"/>
          <w:i/>
          <w:sz w:val="20"/>
          <w:szCs w:val="20"/>
        </w:rPr>
        <w:t xml:space="preserve"> </w:t>
      </w:r>
      <w:proofErr w:type="spellStart"/>
      <w:r w:rsidRPr="00701F4B">
        <w:rPr>
          <w:rFonts w:ascii="Arial" w:eastAsia="바탕" w:hAnsi="Arial" w:cs="Arial"/>
          <w:i/>
          <w:sz w:val="20"/>
          <w:szCs w:val="20"/>
        </w:rPr>
        <w:t>MsgA</w:t>
      </w:r>
      <w:proofErr w:type="spellEnd"/>
      <w:r w:rsidRPr="00701F4B">
        <w:rPr>
          <w:rFonts w:ascii="Arial" w:eastAsia="바탕" w:hAnsi="Arial" w:cs="Arial"/>
          <w:i/>
          <w:sz w:val="20"/>
          <w:szCs w:val="20"/>
        </w:rPr>
        <w:t xml:space="preserve"> PUSCH</w:t>
      </w:r>
      <w:r>
        <w:rPr>
          <w:rFonts w:ascii="Arial" w:eastAsia="바탕" w:hAnsi="Arial" w:cs="Arial"/>
          <w:i/>
          <w:sz w:val="20"/>
          <w:szCs w:val="20"/>
        </w:rPr>
        <w:t xml:space="preserve"> overlaps in time with the reception of the</w:t>
      </w:r>
      <w:r w:rsidRPr="00701F4B">
        <w:rPr>
          <w:rFonts w:ascii="Arial" w:eastAsia="바탕" w:hAnsi="Arial" w:cs="Arial"/>
          <w:i/>
          <w:sz w:val="20"/>
          <w:szCs w:val="20"/>
        </w:rPr>
        <w:t xml:space="preserve"> PDSCH, or </w:t>
      </w:r>
      <w:r>
        <w:rPr>
          <w:rFonts w:ascii="Arial" w:eastAsia="바탕" w:hAnsi="Arial" w:cs="Arial"/>
          <w:i/>
          <w:sz w:val="20"/>
          <w:szCs w:val="20"/>
        </w:rPr>
        <w:t>the</w:t>
      </w:r>
      <w:r w:rsidRPr="00701F4B">
        <w:rPr>
          <w:rFonts w:ascii="Arial" w:eastAsia="바탕" w:hAnsi="Arial" w:cs="Arial"/>
          <w:i/>
          <w:sz w:val="20"/>
          <w:szCs w:val="20"/>
        </w:rPr>
        <w:t xml:space="preserve"> CSI-RS, or </w:t>
      </w:r>
      <w:r>
        <w:rPr>
          <w:rFonts w:ascii="Arial" w:eastAsia="바탕" w:hAnsi="Arial" w:cs="Arial"/>
          <w:i/>
          <w:sz w:val="20"/>
          <w:szCs w:val="20"/>
        </w:rPr>
        <w:t>the</w:t>
      </w:r>
      <w:r w:rsidRPr="00701F4B">
        <w:rPr>
          <w:rFonts w:ascii="Arial" w:eastAsia="바탕" w:hAnsi="Arial" w:cs="Arial"/>
          <w:i/>
          <w:sz w:val="20"/>
          <w:szCs w:val="20"/>
        </w:rPr>
        <w:t xml:space="preserve"> PL RS, or </w:t>
      </w:r>
      <w:r>
        <w:rPr>
          <w:rFonts w:ascii="Arial" w:eastAsia="바탕" w:hAnsi="Arial" w:cs="Arial"/>
          <w:i/>
          <w:sz w:val="20"/>
          <w:szCs w:val="20"/>
        </w:rPr>
        <w:t>the</w:t>
      </w:r>
      <w:r w:rsidRPr="00701F4B">
        <w:rPr>
          <w:rFonts w:ascii="Arial" w:eastAsia="바탕" w:hAnsi="Arial" w:cs="Arial"/>
          <w:i/>
          <w:sz w:val="20"/>
          <w:szCs w:val="20"/>
        </w:rPr>
        <w:t xml:space="preserve"> PDCCH, or </w:t>
      </w:r>
      <w:r>
        <w:rPr>
          <w:rFonts w:ascii="Arial" w:eastAsia="바탕" w:hAnsi="Arial" w:cs="Arial"/>
          <w:i/>
          <w:sz w:val="20"/>
          <w:szCs w:val="20"/>
        </w:rPr>
        <w:t>the</w:t>
      </w:r>
      <w:r w:rsidRPr="00701F4B">
        <w:rPr>
          <w:rFonts w:ascii="Arial" w:eastAsia="바탕" w:hAnsi="Arial" w:cs="Arial"/>
          <w:i/>
          <w:sz w:val="20"/>
          <w:szCs w:val="20"/>
        </w:rPr>
        <w:t xml:space="preserve"> SS/PBCH blocks</w:t>
      </w:r>
      <w:r>
        <w:rPr>
          <w:rFonts w:ascii="Arial" w:eastAsia="바탕" w:hAnsi="Arial" w:cs="Arial"/>
          <w:i/>
          <w:sz w:val="20"/>
          <w:szCs w:val="20"/>
        </w:rPr>
        <w:t>.</w:t>
      </w:r>
    </w:p>
    <w:p w14:paraId="3C375FBB" w14:textId="77777777" w:rsidR="00E07072" w:rsidRDefault="00E07072" w:rsidP="00E07072">
      <w:pPr>
        <w:widowControl/>
        <w:wordWrap/>
        <w:autoSpaceDE/>
        <w:autoSpaceDN/>
        <w:spacing w:before="60" w:after="60" w:line="288" w:lineRule="auto"/>
        <w:ind w:firstLineChars="100" w:firstLine="200"/>
        <w:rPr>
          <w:rFonts w:ascii="Arial" w:hAnsi="Arial" w:cs="Arial"/>
          <w:kern w:val="0"/>
          <w:szCs w:val="20"/>
          <w:lang w:val="en-GB"/>
        </w:rPr>
      </w:pPr>
    </w:p>
    <w:p w14:paraId="33606D30" w14:textId="77777777" w:rsidR="00E07072" w:rsidRDefault="00E07072" w:rsidP="00E07072">
      <w:pPr>
        <w:widowControl/>
        <w:wordWrap/>
        <w:autoSpaceDE/>
        <w:autoSpaceDN/>
        <w:spacing w:before="60" w:after="60" w:line="288" w:lineRule="auto"/>
        <w:ind w:firstLineChars="100" w:firstLine="200"/>
        <w:rPr>
          <w:rFonts w:ascii="Arial" w:hAnsi="Arial" w:cs="Arial"/>
          <w:kern w:val="0"/>
          <w:szCs w:val="20"/>
          <w:lang w:val="en-GB"/>
        </w:rPr>
      </w:pPr>
      <w:r>
        <w:rPr>
          <w:rFonts w:ascii="Arial" w:hAnsi="Arial" w:cs="Arial"/>
          <w:kern w:val="0"/>
          <w:szCs w:val="20"/>
          <w:lang w:val="en-GB"/>
        </w:rPr>
        <w:t>Another open issue for the collision handling is whether to define 2 level PHY priority for DL channels/signals, the similar issue exists in legacy scenario of flexible symbols and HD-UE. The motivation of introducing 2 level PHY priority for DL channels/signals for SBFD scenario has no difference from the legacy scenario of flexible symbols and HD-UE. This feature would have large specification impact as well as complicate the implementation for both UE and network.</w:t>
      </w:r>
    </w:p>
    <w:p w14:paraId="1549A5A1" w14:textId="77777777" w:rsidR="00E07072" w:rsidRDefault="00E07072" w:rsidP="00E07072">
      <w:pPr>
        <w:widowControl/>
        <w:wordWrap/>
        <w:autoSpaceDE/>
        <w:autoSpaceDN/>
        <w:spacing w:before="60" w:after="60" w:line="288" w:lineRule="auto"/>
        <w:ind w:firstLineChars="100" w:firstLine="200"/>
        <w:rPr>
          <w:rFonts w:ascii="Arial" w:eastAsia="DengXian" w:hAnsi="Arial" w:cs="Arial"/>
          <w:b/>
          <w:bCs/>
          <w:i/>
          <w:iCs/>
          <w:kern w:val="0"/>
          <w:szCs w:val="20"/>
          <w:lang w:val="en-GB" w:eastAsia="zh-CN"/>
        </w:rPr>
      </w:pPr>
    </w:p>
    <w:p w14:paraId="4563C723" w14:textId="48670F93" w:rsidR="00E07072" w:rsidRDefault="00E07072" w:rsidP="00E07072">
      <w:pPr>
        <w:widowControl/>
        <w:tabs>
          <w:tab w:val="left" w:pos="720"/>
          <w:tab w:val="left" w:pos="2160"/>
        </w:tabs>
        <w:wordWrap/>
        <w:autoSpaceDE/>
        <w:autoSpaceDN/>
        <w:spacing w:after="0"/>
        <w:ind w:right="-99"/>
        <w:rPr>
          <w:rFonts w:ascii="Arial" w:eastAsia="DengXian" w:hAnsi="Arial" w:cs="Arial"/>
          <w:b/>
          <w:bCs/>
          <w:i/>
          <w:kern w:val="0"/>
          <w:szCs w:val="20"/>
          <w:lang w:val="en-GB" w:eastAsia="zh-CN"/>
        </w:rPr>
      </w:pPr>
      <w:r w:rsidRPr="00EF063E">
        <w:rPr>
          <w:rFonts w:ascii="Arial" w:eastAsia="DengXian" w:hAnsi="Arial" w:cs="Arial"/>
          <w:b/>
          <w:bCs/>
          <w:iCs/>
          <w:kern w:val="0"/>
          <w:szCs w:val="20"/>
          <w:lang w:val="en-GB" w:eastAsia="zh-CN"/>
        </w:rPr>
        <w:t>Proposal 28</w:t>
      </w:r>
      <w:r w:rsidR="00BC3668" w:rsidRPr="00EF063E">
        <w:rPr>
          <w:rFonts w:ascii="Arial" w:eastAsia="DengXian" w:hAnsi="Arial" w:cs="Arial"/>
          <w:b/>
          <w:bCs/>
          <w:iCs/>
          <w:kern w:val="0"/>
          <w:szCs w:val="20"/>
          <w:lang w:val="en-GB" w:eastAsia="zh-CN"/>
        </w:rPr>
        <w:t>.</w:t>
      </w:r>
      <w:r w:rsidRPr="00EF063E">
        <w:rPr>
          <w:rFonts w:ascii="Arial" w:eastAsia="DengXian" w:hAnsi="Arial" w:cs="Arial"/>
          <w:i/>
          <w:kern w:val="0"/>
          <w:szCs w:val="20"/>
          <w:lang w:val="en-GB" w:eastAsia="zh-CN"/>
        </w:rPr>
        <w:t xml:space="preserve"> RAN1 conclude that 2 level PHY priority is not supported for DL channels/signals in Rel-19.</w:t>
      </w:r>
    </w:p>
    <w:p w14:paraId="1FDB65A7" w14:textId="77777777" w:rsidR="00E07072" w:rsidRDefault="00E07072" w:rsidP="00E07072">
      <w:pPr>
        <w:widowControl/>
        <w:tabs>
          <w:tab w:val="left" w:pos="720"/>
          <w:tab w:val="left" w:pos="2160"/>
        </w:tabs>
        <w:wordWrap/>
        <w:autoSpaceDE/>
        <w:autoSpaceDN/>
        <w:spacing w:after="0"/>
        <w:ind w:right="-99"/>
        <w:rPr>
          <w:rFonts w:ascii="Arial" w:eastAsia="DengXian" w:hAnsi="Arial" w:cs="Arial"/>
          <w:b/>
          <w:bCs/>
          <w:i/>
          <w:lang w:val="en-GB" w:eastAsia="zh-CN"/>
        </w:rPr>
      </w:pPr>
    </w:p>
    <w:p w14:paraId="3ED78CA3" w14:textId="74C8D819" w:rsidR="00E07072" w:rsidRDefault="00E07072" w:rsidP="00E07072">
      <w:pPr>
        <w:widowControl/>
        <w:tabs>
          <w:tab w:val="left" w:pos="720"/>
          <w:tab w:val="left" w:pos="2160"/>
        </w:tabs>
        <w:wordWrap/>
        <w:autoSpaceDE/>
        <w:autoSpaceDN/>
        <w:spacing w:after="0"/>
        <w:ind w:right="-99"/>
        <w:rPr>
          <w:rFonts w:ascii="Arial" w:eastAsia="DengXian" w:hAnsi="Arial" w:cs="Arial"/>
          <w:iCs/>
          <w:lang w:val="en-GB" w:eastAsia="zh-CN"/>
        </w:rPr>
      </w:pPr>
      <w:r>
        <w:rPr>
          <w:rFonts w:ascii="Arial" w:eastAsia="DengXian" w:hAnsi="Arial" w:cs="Arial"/>
          <w:iCs/>
          <w:lang w:val="en-GB" w:eastAsia="zh-CN"/>
        </w:rPr>
        <w:t xml:space="preserve">In previous meetings, the collision issues focused on two overlapping channels, a group of more than two overlapping channels should also be specified. An example is given by Figure </w:t>
      </w:r>
      <w:r w:rsidR="00D35A35">
        <w:rPr>
          <w:rFonts w:ascii="Arial" w:eastAsia="DengXian" w:hAnsi="Arial" w:cs="Arial"/>
          <w:iCs/>
          <w:lang w:val="en-GB" w:eastAsia="zh-CN"/>
        </w:rPr>
        <w:t>9</w:t>
      </w:r>
      <w:r>
        <w:rPr>
          <w:rFonts w:ascii="Arial" w:eastAsia="DengXian" w:hAnsi="Arial" w:cs="Arial"/>
          <w:iCs/>
          <w:lang w:val="en-GB" w:eastAsia="zh-CN"/>
        </w:rPr>
        <w:t xml:space="preserve">. Different orders of resolving the collision would result in different UE behaviour. If the UE first resolves the overlapping of DG PDSCH and CG PUSCH, the PUCCH can be transmitted, however, if the UE multiplexes the UCI in the CG PUSCH first and then resolves the overlapping of DG PDSCH and CG PUSCH, the UCI would be dropped together with the CG PUSCH. </w:t>
      </w:r>
    </w:p>
    <w:p w14:paraId="6E3B224D" w14:textId="77777777" w:rsidR="00E07072" w:rsidRDefault="00E07072" w:rsidP="00E07072">
      <w:pPr>
        <w:widowControl/>
        <w:tabs>
          <w:tab w:val="left" w:pos="720"/>
          <w:tab w:val="left" w:pos="2160"/>
        </w:tabs>
        <w:wordWrap/>
        <w:autoSpaceDE/>
        <w:autoSpaceDN/>
        <w:spacing w:after="0"/>
        <w:ind w:right="-99"/>
        <w:rPr>
          <w:rFonts w:ascii="Arial" w:eastAsia="DengXian" w:hAnsi="Arial" w:cs="Arial"/>
          <w:iCs/>
          <w:lang w:val="en-GB" w:eastAsia="zh-CN"/>
        </w:rPr>
      </w:pPr>
    </w:p>
    <w:p w14:paraId="6D9FE30C" w14:textId="77777777" w:rsidR="00E07072" w:rsidRDefault="00E07072" w:rsidP="008174C1">
      <w:pPr>
        <w:widowControl/>
        <w:tabs>
          <w:tab w:val="left" w:pos="720"/>
          <w:tab w:val="left" w:pos="2160"/>
        </w:tabs>
        <w:wordWrap/>
        <w:autoSpaceDE/>
        <w:autoSpaceDN/>
        <w:spacing w:after="0"/>
        <w:ind w:right="-99"/>
        <w:jc w:val="center"/>
        <w:rPr>
          <w:rFonts w:ascii="Arial" w:eastAsia="DengXian" w:hAnsi="Arial" w:cs="Arial"/>
          <w:iCs/>
          <w:lang w:val="en-GB" w:eastAsia="zh-CN"/>
        </w:rPr>
      </w:pPr>
      <w:r>
        <w:rPr>
          <w:rFonts w:ascii="Arial" w:eastAsia="DengXian" w:hAnsi="Arial" w:cs="Arial"/>
          <w:iCs/>
          <w:noProof/>
          <w:lang w:val="en-GB" w:eastAsia="zh-CN"/>
        </w:rPr>
        <w:drawing>
          <wp:inline distT="0" distB="0" distL="0" distR="0" wp14:anchorId="32794CBF" wp14:editId="728204D0">
            <wp:extent cx="2676525" cy="21399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76525" cy="2139950"/>
                    </a:xfrm>
                    <a:prstGeom prst="rect">
                      <a:avLst/>
                    </a:prstGeom>
                    <a:noFill/>
                  </pic:spPr>
                </pic:pic>
              </a:graphicData>
            </a:graphic>
          </wp:inline>
        </w:drawing>
      </w:r>
    </w:p>
    <w:p w14:paraId="29D645F6" w14:textId="581733B0" w:rsidR="00E07072" w:rsidRPr="00230F1D" w:rsidRDefault="00E07072" w:rsidP="00E07072">
      <w:pPr>
        <w:widowControl/>
        <w:wordWrap/>
        <w:autoSpaceDE/>
        <w:autoSpaceDN/>
        <w:spacing w:before="60" w:after="60" w:line="288" w:lineRule="auto"/>
        <w:jc w:val="center"/>
        <w:rPr>
          <w:rFonts w:ascii="Arial" w:hAnsi="Arial" w:cs="Arial"/>
          <w:b/>
          <w:kern w:val="0"/>
          <w:szCs w:val="20"/>
        </w:rPr>
      </w:pPr>
      <w:r w:rsidRPr="00230F1D">
        <w:rPr>
          <w:rFonts w:ascii="Arial" w:hAnsi="Arial" w:cs="Arial"/>
          <w:b/>
          <w:kern w:val="0"/>
          <w:szCs w:val="20"/>
        </w:rPr>
        <w:t xml:space="preserve">Figure </w:t>
      </w:r>
      <w:r w:rsidR="00D35A35">
        <w:rPr>
          <w:rFonts w:ascii="Arial" w:hAnsi="Arial" w:cs="Arial"/>
          <w:b/>
          <w:kern w:val="0"/>
          <w:szCs w:val="20"/>
        </w:rPr>
        <w:t>9</w:t>
      </w:r>
      <w:r w:rsidRPr="00230F1D">
        <w:rPr>
          <w:rFonts w:ascii="Arial" w:hAnsi="Arial" w:cs="Arial"/>
          <w:b/>
          <w:kern w:val="0"/>
          <w:szCs w:val="20"/>
        </w:rPr>
        <w:t xml:space="preserve">. </w:t>
      </w:r>
      <w:r>
        <w:rPr>
          <w:rFonts w:ascii="Arial" w:hAnsi="Arial" w:cs="Arial"/>
          <w:b/>
          <w:kern w:val="0"/>
          <w:szCs w:val="20"/>
        </w:rPr>
        <w:t>An example of a group of three overlapping channels</w:t>
      </w:r>
    </w:p>
    <w:p w14:paraId="1C46B8EC" w14:textId="77777777" w:rsidR="00E07072" w:rsidRDefault="00E07072" w:rsidP="00E07072">
      <w:pPr>
        <w:widowControl/>
        <w:tabs>
          <w:tab w:val="left" w:pos="720"/>
          <w:tab w:val="left" w:pos="2160"/>
        </w:tabs>
        <w:wordWrap/>
        <w:autoSpaceDE/>
        <w:autoSpaceDN/>
        <w:spacing w:after="0"/>
        <w:ind w:right="-99"/>
        <w:rPr>
          <w:rFonts w:ascii="Arial" w:eastAsia="DengXian" w:hAnsi="Arial" w:cs="Arial"/>
          <w:iCs/>
          <w:lang w:val="en-GB" w:eastAsia="zh-CN"/>
        </w:rPr>
      </w:pPr>
    </w:p>
    <w:p w14:paraId="6031054E" w14:textId="45EBCBC3" w:rsidR="00E07072" w:rsidRDefault="00E07072" w:rsidP="00EF063E">
      <w:pPr>
        <w:widowControl/>
        <w:tabs>
          <w:tab w:val="left" w:pos="720"/>
          <w:tab w:val="left" w:pos="2160"/>
        </w:tabs>
        <w:wordWrap/>
        <w:autoSpaceDE/>
        <w:autoSpaceDN/>
        <w:spacing w:after="0"/>
        <w:ind w:left="1276" w:right="-99" w:hangingChars="638" w:hanging="1276"/>
        <w:rPr>
          <w:rFonts w:ascii="Arial" w:eastAsia="DengXian" w:hAnsi="Arial" w:cs="Arial"/>
          <w:iCs/>
          <w:lang w:val="en-GB" w:eastAsia="zh-CN"/>
        </w:rPr>
      </w:pPr>
      <w:r w:rsidRPr="00EF063E">
        <w:rPr>
          <w:rFonts w:ascii="Arial" w:eastAsia="DengXian" w:hAnsi="Arial" w:cs="Arial"/>
          <w:b/>
          <w:bCs/>
          <w:iCs/>
          <w:kern w:val="0"/>
          <w:szCs w:val="20"/>
          <w:lang w:val="en-GB" w:eastAsia="zh-CN"/>
        </w:rPr>
        <w:t>Proposal 29</w:t>
      </w:r>
      <w:r w:rsidR="00BC3668" w:rsidRPr="00EF063E">
        <w:rPr>
          <w:rFonts w:ascii="Arial" w:eastAsia="DengXian" w:hAnsi="Arial" w:cs="Arial"/>
          <w:b/>
          <w:bCs/>
          <w:iCs/>
          <w:kern w:val="0"/>
          <w:szCs w:val="20"/>
          <w:lang w:val="en-GB" w:eastAsia="zh-CN"/>
        </w:rPr>
        <w:t>.</w:t>
      </w:r>
      <w:r>
        <w:rPr>
          <w:rFonts w:ascii="Arial" w:eastAsia="DengXian" w:hAnsi="Arial" w:cs="Arial"/>
          <w:b/>
          <w:bCs/>
          <w:i/>
          <w:kern w:val="0"/>
          <w:szCs w:val="20"/>
          <w:lang w:val="en-GB" w:eastAsia="zh-CN"/>
        </w:rPr>
        <w:t xml:space="preserve"> </w:t>
      </w:r>
      <w:r w:rsidRPr="00EF063E">
        <w:rPr>
          <w:rFonts w:ascii="Arial" w:eastAsia="DengXian" w:hAnsi="Arial" w:cs="Arial"/>
          <w:i/>
          <w:kern w:val="0"/>
          <w:szCs w:val="20"/>
          <w:lang w:val="en-GB" w:eastAsia="zh-CN"/>
        </w:rPr>
        <w:t>RAN1 should specify the order of resolving the collision of overlapping channels for a group of more than two overlapping channels.</w:t>
      </w:r>
    </w:p>
    <w:p w14:paraId="6782E6D7" w14:textId="77777777" w:rsidR="00E07072" w:rsidRDefault="00E07072" w:rsidP="00E07072">
      <w:pPr>
        <w:widowControl/>
        <w:tabs>
          <w:tab w:val="left" w:pos="720"/>
          <w:tab w:val="left" w:pos="2160"/>
        </w:tabs>
        <w:wordWrap/>
        <w:autoSpaceDE/>
        <w:autoSpaceDN/>
        <w:spacing w:after="0"/>
        <w:ind w:right="-99"/>
        <w:rPr>
          <w:rFonts w:ascii="Arial" w:eastAsia="DengXian" w:hAnsi="Arial" w:cs="Arial"/>
          <w:b/>
          <w:bCs/>
          <w:i/>
          <w:kern w:val="0"/>
          <w:szCs w:val="20"/>
          <w:lang w:val="en-GB" w:eastAsia="zh-CN"/>
        </w:rPr>
      </w:pPr>
    </w:p>
    <w:p w14:paraId="23DEB959" w14:textId="0D26C37A" w:rsidR="00E07072" w:rsidRPr="00EF5A9F" w:rsidRDefault="00EF5A9F" w:rsidP="00EF5A9F">
      <w:pPr>
        <w:widowControl/>
        <w:tabs>
          <w:tab w:val="left" w:pos="720"/>
          <w:tab w:val="left" w:pos="2160"/>
        </w:tabs>
        <w:wordWrap/>
        <w:autoSpaceDE/>
        <w:autoSpaceDN/>
        <w:spacing w:after="0"/>
        <w:ind w:right="-99" w:firstLineChars="50" w:firstLine="100"/>
        <w:rPr>
          <w:rFonts w:ascii="Arial" w:hAnsi="Arial" w:cs="Arial"/>
          <w:iCs/>
          <w:lang w:val="en-GB"/>
        </w:rPr>
      </w:pPr>
      <w:r w:rsidRPr="00EF5A9F">
        <w:rPr>
          <w:rFonts w:ascii="Arial" w:hAnsi="Arial" w:cs="Arial" w:hint="eastAsia"/>
          <w:iCs/>
          <w:lang w:val="en-GB"/>
        </w:rPr>
        <w:t>I</w:t>
      </w:r>
      <w:r w:rsidRPr="00EF5A9F">
        <w:rPr>
          <w:rFonts w:ascii="Arial" w:hAnsi="Arial" w:cs="Arial"/>
          <w:iCs/>
          <w:lang w:val="en-GB"/>
        </w:rPr>
        <w:t>n</w:t>
      </w:r>
      <w:r>
        <w:rPr>
          <w:rFonts w:ascii="Arial" w:hAnsi="Arial" w:cs="Arial"/>
          <w:iCs/>
          <w:lang w:val="en-GB"/>
        </w:rPr>
        <w:t xml:space="preserve"> the last RAN1#117, RAN1 agreed to priorit</w:t>
      </w:r>
      <w:r w:rsidR="008174C1">
        <w:rPr>
          <w:rFonts w:ascii="Arial" w:hAnsi="Arial" w:cs="Arial"/>
          <w:iCs/>
          <w:lang w:val="en-GB"/>
        </w:rPr>
        <w:t>ize</w:t>
      </w:r>
      <w:r>
        <w:rPr>
          <w:rFonts w:ascii="Arial" w:hAnsi="Arial" w:cs="Arial"/>
          <w:iCs/>
          <w:lang w:val="en-GB"/>
        </w:rPr>
        <w:t xml:space="preserve"> SSB reception over configured UL transmission and dynamically scheduled UL transmission</w:t>
      </w:r>
      <w:r w:rsidR="00304A32">
        <w:rPr>
          <w:rFonts w:ascii="Arial" w:hAnsi="Arial" w:cs="Arial"/>
          <w:iCs/>
          <w:lang w:val="en-GB"/>
        </w:rPr>
        <w:t xml:space="preserve"> in SBFD symbols</w:t>
      </w:r>
      <w:r>
        <w:rPr>
          <w:rFonts w:ascii="Arial" w:hAnsi="Arial" w:cs="Arial"/>
          <w:iCs/>
          <w:lang w:val="en-GB"/>
        </w:rPr>
        <w:t>.</w:t>
      </w:r>
    </w:p>
    <w:tbl>
      <w:tblPr>
        <w:tblStyle w:val="af"/>
        <w:tblW w:w="0" w:type="auto"/>
        <w:tblLook w:val="04A0" w:firstRow="1" w:lastRow="0" w:firstColumn="1" w:lastColumn="0" w:noHBand="0" w:noVBand="1"/>
      </w:tblPr>
      <w:tblGrid>
        <w:gridCol w:w="9737"/>
      </w:tblGrid>
      <w:tr w:rsidR="00EF5A9F" w14:paraId="67839EC3" w14:textId="77777777" w:rsidTr="00EF5A9F">
        <w:tc>
          <w:tcPr>
            <w:tcW w:w="9737" w:type="dxa"/>
          </w:tcPr>
          <w:p w14:paraId="75281C1E" w14:textId="77777777" w:rsidR="00EF5A9F" w:rsidRPr="00EF5A9F" w:rsidRDefault="00EF5A9F" w:rsidP="00EF5A9F">
            <w:pPr>
              <w:widowControl/>
              <w:wordWrap/>
              <w:autoSpaceDE/>
              <w:autoSpaceDN/>
              <w:spacing w:after="0"/>
              <w:rPr>
                <w:rFonts w:ascii="Times" w:hAnsi="Times"/>
                <w:b/>
                <w:bCs/>
                <w:szCs w:val="24"/>
                <w:lang w:val="en-GB"/>
              </w:rPr>
            </w:pPr>
            <w:r w:rsidRPr="00EF5A9F">
              <w:rPr>
                <w:rFonts w:ascii="Times" w:hAnsi="Times"/>
                <w:b/>
                <w:bCs/>
                <w:szCs w:val="24"/>
                <w:highlight w:val="green"/>
                <w:lang w:val="en-GB"/>
              </w:rPr>
              <w:t>Agreement</w:t>
            </w:r>
            <w:r w:rsidRPr="00EF5A9F">
              <w:rPr>
                <w:rFonts w:ascii="Times" w:hAnsi="Times"/>
                <w:b/>
                <w:bCs/>
                <w:szCs w:val="24"/>
                <w:lang w:val="en-GB"/>
              </w:rPr>
              <w:t xml:space="preserve"> </w:t>
            </w:r>
            <w:r w:rsidRPr="00EF5A9F">
              <w:rPr>
                <w:rFonts w:ascii="Times" w:hAnsi="Times"/>
                <w:lang w:val="en-GB" w:eastAsia="zh-CN"/>
              </w:rPr>
              <w:t>#117</w:t>
            </w:r>
          </w:p>
          <w:p w14:paraId="1ECBAE53" w14:textId="77777777" w:rsidR="00EF5A9F" w:rsidRPr="00EF5A9F" w:rsidRDefault="00EF5A9F" w:rsidP="00EF5A9F">
            <w:pPr>
              <w:widowControl/>
              <w:wordWrap/>
              <w:autoSpaceDE/>
              <w:autoSpaceDN/>
              <w:spacing w:after="0"/>
              <w:rPr>
                <w:rFonts w:ascii="Times" w:eastAsia="맑은 고딕" w:hAnsi="Times"/>
                <w:szCs w:val="24"/>
                <w:lang w:val="en-GB" w:eastAsia="en-US"/>
              </w:rPr>
            </w:pPr>
            <w:r w:rsidRPr="00EF5A9F">
              <w:rPr>
                <w:rFonts w:ascii="Times" w:hAnsi="Times"/>
                <w:szCs w:val="24"/>
                <w:lang w:val="en-GB" w:eastAsia="zh-CN"/>
              </w:rPr>
              <w:t>R</w:t>
            </w:r>
            <w:r w:rsidRPr="00EF5A9F">
              <w:rPr>
                <w:rFonts w:ascii="Times" w:hAnsi="Times"/>
                <w:szCs w:val="24"/>
                <w:lang w:val="en-GB" w:eastAsia="en-US"/>
              </w:rPr>
              <w:t>e-use the existing collision handling principles for NR TDD that SSB is prioritized over configured UL transmission</w:t>
            </w:r>
            <w:r w:rsidRPr="00EF5A9F">
              <w:rPr>
                <w:rFonts w:ascii="Times" w:hAnsi="Times"/>
                <w:szCs w:val="24"/>
                <w:lang w:val="en-GB" w:eastAsia="zh-CN"/>
              </w:rPr>
              <w:t xml:space="preserve"> and </w:t>
            </w:r>
            <w:r w:rsidRPr="00EF5A9F">
              <w:rPr>
                <w:rFonts w:ascii="Times" w:eastAsia="MS PGothic" w:hAnsi="Times"/>
                <w:szCs w:val="24"/>
                <w:lang w:val="en-GB" w:eastAsia="zh-CN"/>
              </w:rPr>
              <w:t>dynamically scheduled UL transmission</w:t>
            </w:r>
          </w:p>
          <w:p w14:paraId="02252EDE" w14:textId="15745996" w:rsidR="00EF5A9F" w:rsidRPr="00304A32" w:rsidRDefault="00EF5A9F" w:rsidP="00EF5A9F">
            <w:pPr>
              <w:widowControl/>
              <w:numPr>
                <w:ilvl w:val="0"/>
                <w:numId w:val="19"/>
              </w:numPr>
              <w:wordWrap/>
              <w:autoSpaceDE/>
              <w:autoSpaceDN/>
              <w:spacing w:after="0"/>
              <w:rPr>
                <w:rFonts w:ascii="Times" w:eastAsia="맑은 고딕" w:hAnsi="Times"/>
                <w:szCs w:val="24"/>
                <w:lang w:val="en-GB" w:eastAsia="en-US"/>
              </w:rPr>
            </w:pPr>
            <w:r w:rsidRPr="00EF5A9F">
              <w:rPr>
                <w:rFonts w:ascii="Times" w:hAnsi="Times" w:hint="eastAsia"/>
                <w:szCs w:val="24"/>
                <w:lang w:val="en-GB" w:eastAsia="zh-CN"/>
              </w:rPr>
              <w:lastRenderedPageBreak/>
              <w:t xml:space="preserve">FFS whether a slot consisting of SSB symbols is considered as a full DL slot or SSB symbols configured with SBFD </w:t>
            </w:r>
            <w:proofErr w:type="spellStart"/>
            <w:r w:rsidRPr="00EF5A9F">
              <w:rPr>
                <w:rFonts w:ascii="Times" w:hAnsi="Times" w:hint="eastAsia"/>
                <w:szCs w:val="24"/>
                <w:lang w:val="en-GB" w:eastAsia="zh-CN"/>
              </w:rPr>
              <w:t>subbands</w:t>
            </w:r>
            <w:proofErr w:type="spellEnd"/>
            <w:r w:rsidRPr="00EF5A9F">
              <w:rPr>
                <w:rFonts w:ascii="Times" w:hAnsi="Times" w:hint="eastAsia"/>
                <w:szCs w:val="24"/>
                <w:lang w:val="en-GB" w:eastAsia="zh-CN"/>
              </w:rPr>
              <w:t xml:space="preserve"> are SBFD symbols and only DL receptions within DL usable PRBs are allowed for SBFD aware UEs.</w:t>
            </w:r>
          </w:p>
        </w:tc>
      </w:tr>
    </w:tbl>
    <w:p w14:paraId="0174C4CA" w14:textId="2325DF50" w:rsidR="00EF5A9F" w:rsidRDefault="00EF5A9F" w:rsidP="00E07072">
      <w:pPr>
        <w:widowControl/>
        <w:tabs>
          <w:tab w:val="left" w:pos="720"/>
          <w:tab w:val="left" w:pos="2160"/>
        </w:tabs>
        <w:wordWrap/>
        <w:autoSpaceDE/>
        <w:autoSpaceDN/>
        <w:spacing w:after="0"/>
        <w:ind w:right="-99"/>
        <w:rPr>
          <w:rFonts w:ascii="Arial" w:hAnsi="Arial" w:cs="Arial"/>
          <w:iCs/>
          <w:lang w:val="en-GB"/>
        </w:rPr>
      </w:pPr>
      <w:r w:rsidRPr="00304A32">
        <w:rPr>
          <w:rFonts w:ascii="Arial" w:hAnsi="Arial" w:cs="Arial" w:hint="eastAsia"/>
          <w:iCs/>
          <w:lang w:val="en-GB"/>
        </w:rPr>
        <w:lastRenderedPageBreak/>
        <w:t xml:space="preserve"> </w:t>
      </w:r>
      <w:r w:rsidR="00304A32">
        <w:rPr>
          <w:rFonts w:ascii="Arial" w:hAnsi="Arial" w:cs="Arial"/>
          <w:iCs/>
          <w:lang w:val="en-GB"/>
        </w:rPr>
        <w:t xml:space="preserve">There was a discussion to address UL resource waste in SBFD symbols over overlapping with SSB symbols. Figure </w:t>
      </w:r>
      <w:r w:rsidR="00D35A35">
        <w:rPr>
          <w:rFonts w:ascii="Arial" w:hAnsi="Arial" w:cs="Arial"/>
          <w:iCs/>
          <w:lang w:val="en-GB"/>
        </w:rPr>
        <w:t xml:space="preserve">10 </w:t>
      </w:r>
      <w:r w:rsidR="00304A32">
        <w:rPr>
          <w:rFonts w:ascii="Arial" w:hAnsi="Arial" w:cs="Arial"/>
          <w:iCs/>
          <w:lang w:val="en-GB"/>
        </w:rPr>
        <w:t>shows an example scenario where the TDD configuration is DDDSU (S=1</w:t>
      </w:r>
      <w:r w:rsidR="00F86F40">
        <w:rPr>
          <w:rFonts w:ascii="Arial" w:hAnsi="Arial" w:cs="Arial"/>
          <w:iCs/>
          <w:lang w:val="en-GB"/>
        </w:rPr>
        <w:t>0</w:t>
      </w:r>
      <w:r w:rsidR="00304A32">
        <w:rPr>
          <w:rFonts w:ascii="Arial" w:hAnsi="Arial" w:cs="Arial"/>
          <w:iCs/>
          <w:lang w:val="en-GB"/>
        </w:rPr>
        <w:t>D:2F</w:t>
      </w:r>
      <w:r w:rsidR="00F86F40">
        <w:rPr>
          <w:rFonts w:ascii="Arial" w:hAnsi="Arial" w:cs="Arial"/>
          <w:iCs/>
          <w:lang w:val="en-GB"/>
        </w:rPr>
        <w:t>:2U</w:t>
      </w:r>
      <w:r w:rsidR="00304A32">
        <w:rPr>
          <w:rFonts w:ascii="Arial" w:hAnsi="Arial" w:cs="Arial"/>
          <w:iCs/>
          <w:lang w:val="en-GB"/>
        </w:rPr>
        <w:t xml:space="preserve">) with 30kHz SCS and SBFD symbols are configured on all downlink symbols. </w:t>
      </w:r>
      <w:r w:rsidR="00F86F40">
        <w:rPr>
          <w:rFonts w:ascii="Arial" w:hAnsi="Arial" w:cs="Arial"/>
          <w:iCs/>
          <w:lang w:val="en-GB"/>
        </w:rPr>
        <w:t xml:space="preserve">For </w:t>
      </w:r>
      <w:r w:rsidR="00304A32">
        <w:rPr>
          <w:rFonts w:ascii="Arial" w:hAnsi="Arial" w:cs="Arial"/>
          <w:iCs/>
          <w:lang w:val="en-GB"/>
        </w:rPr>
        <w:t>SSB</w:t>
      </w:r>
      <w:r w:rsidR="00F86F40">
        <w:rPr>
          <w:rFonts w:ascii="Arial" w:hAnsi="Arial" w:cs="Arial"/>
          <w:iCs/>
          <w:lang w:val="en-GB"/>
        </w:rPr>
        <w:t xml:space="preserve"> configuration, Case C is assumed and</w:t>
      </w:r>
      <w:r w:rsidR="00304A32">
        <w:rPr>
          <w:rFonts w:ascii="Arial" w:hAnsi="Arial" w:cs="Arial"/>
          <w:iCs/>
          <w:lang w:val="en-GB"/>
        </w:rPr>
        <w:t xml:space="preserve"> </w:t>
      </w:r>
      <w:r w:rsidR="00F86F40">
        <w:rPr>
          <w:rFonts w:ascii="Arial" w:hAnsi="Arial" w:cs="Arial"/>
          <w:iCs/>
          <w:lang w:val="en-GB"/>
        </w:rPr>
        <w:t xml:space="preserve">SSB </w:t>
      </w:r>
      <w:r w:rsidR="00304A32">
        <w:rPr>
          <w:rFonts w:ascii="Arial" w:hAnsi="Arial" w:cs="Arial"/>
          <w:iCs/>
          <w:lang w:val="en-GB"/>
        </w:rPr>
        <w:t xml:space="preserve">periodicity is </w:t>
      </w:r>
      <w:r w:rsidR="00F86F40">
        <w:rPr>
          <w:rFonts w:ascii="Arial" w:hAnsi="Arial" w:cs="Arial"/>
          <w:iCs/>
          <w:lang w:val="en-GB"/>
        </w:rPr>
        <w:t>20</w:t>
      </w:r>
      <w:r w:rsidR="00304A32">
        <w:rPr>
          <w:rFonts w:ascii="Arial" w:hAnsi="Arial" w:cs="Arial"/>
          <w:iCs/>
          <w:lang w:val="en-GB"/>
        </w:rPr>
        <w:t>ms and L=</w:t>
      </w:r>
      <w:r w:rsidR="00F86F40">
        <w:rPr>
          <w:rFonts w:ascii="Arial" w:hAnsi="Arial" w:cs="Arial"/>
          <w:iCs/>
          <w:lang w:val="en-GB"/>
        </w:rPr>
        <w:t>4 (</w:t>
      </w:r>
      <w:proofErr w:type="spellStart"/>
      <w:r w:rsidR="00F86F40" w:rsidRPr="00F86F40">
        <w:rPr>
          <w:rFonts w:ascii="Arial" w:hAnsi="Arial" w:cs="Arial"/>
          <w:i/>
          <w:lang w:val="en-GB"/>
        </w:rPr>
        <w:t>ssb-PositionsInBurst</w:t>
      </w:r>
      <w:proofErr w:type="spellEnd"/>
      <w:r w:rsidR="00F86F40">
        <w:rPr>
          <w:rFonts w:ascii="Arial" w:hAnsi="Arial" w:cs="Arial"/>
          <w:iCs/>
          <w:lang w:val="en-GB"/>
        </w:rPr>
        <w:t xml:space="preserve"> = 11001100)</w:t>
      </w:r>
      <w:r w:rsidR="00304A32">
        <w:rPr>
          <w:rFonts w:ascii="Arial" w:hAnsi="Arial" w:cs="Arial"/>
          <w:iCs/>
          <w:lang w:val="en-GB"/>
        </w:rPr>
        <w:t xml:space="preserve"> is assumed</w:t>
      </w:r>
      <w:r w:rsidR="00F86F40">
        <w:rPr>
          <w:rFonts w:ascii="Arial" w:hAnsi="Arial" w:cs="Arial"/>
          <w:iCs/>
          <w:lang w:val="en-GB"/>
        </w:rPr>
        <w:t xml:space="preserve">. </w:t>
      </w:r>
    </w:p>
    <w:p w14:paraId="7C4862C3" w14:textId="0001C615" w:rsidR="00F86F40" w:rsidRDefault="00F86F40" w:rsidP="00E07072">
      <w:pPr>
        <w:widowControl/>
        <w:tabs>
          <w:tab w:val="left" w:pos="720"/>
          <w:tab w:val="left" w:pos="2160"/>
        </w:tabs>
        <w:wordWrap/>
        <w:autoSpaceDE/>
        <w:autoSpaceDN/>
        <w:spacing w:after="0"/>
        <w:ind w:right="-99"/>
        <w:rPr>
          <w:rFonts w:ascii="Arial" w:hAnsi="Arial" w:cs="Arial"/>
          <w:iCs/>
          <w:lang w:val="en-GB"/>
        </w:rPr>
      </w:pPr>
    </w:p>
    <w:p w14:paraId="5F18D531" w14:textId="7EF4B82E" w:rsidR="00F86F40" w:rsidRDefault="00485A5A" w:rsidP="00E07072">
      <w:pPr>
        <w:widowControl/>
        <w:tabs>
          <w:tab w:val="left" w:pos="720"/>
          <w:tab w:val="left" w:pos="2160"/>
        </w:tabs>
        <w:wordWrap/>
        <w:autoSpaceDE/>
        <w:autoSpaceDN/>
        <w:spacing w:after="0"/>
        <w:ind w:right="-99"/>
        <w:rPr>
          <w:rFonts w:ascii="Arial" w:hAnsi="Arial" w:cs="Arial"/>
          <w:iCs/>
          <w:lang w:val="en-GB"/>
        </w:rPr>
      </w:pPr>
      <w:r w:rsidRPr="00485A5A">
        <w:rPr>
          <w:rFonts w:ascii="Arial" w:hAnsi="Arial" w:cs="Arial"/>
          <w:iCs/>
          <w:lang w:val="en-GB"/>
        </w:rPr>
        <w:t xml:space="preserve"> </w:t>
      </w:r>
      <w:r w:rsidRPr="00485A5A">
        <w:drawing>
          <wp:inline distT="0" distB="0" distL="0" distR="0" wp14:anchorId="5680D009" wp14:editId="0B255556">
            <wp:extent cx="6189345" cy="751205"/>
            <wp:effectExtent l="0" t="0" r="190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89345" cy="751205"/>
                    </a:xfrm>
                    <a:prstGeom prst="rect">
                      <a:avLst/>
                    </a:prstGeom>
                    <a:noFill/>
                    <a:ln>
                      <a:noFill/>
                    </a:ln>
                  </pic:spPr>
                </pic:pic>
              </a:graphicData>
            </a:graphic>
          </wp:inline>
        </w:drawing>
      </w:r>
    </w:p>
    <w:p w14:paraId="2727D393" w14:textId="4F4C3B36" w:rsidR="002A2A41" w:rsidRDefault="002A2A41" w:rsidP="002A2A41">
      <w:pPr>
        <w:widowControl/>
        <w:tabs>
          <w:tab w:val="left" w:pos="720"/>
          <w:tab w:val="left" w:pos="2160"/>
        </w:tabs>
        <w:wordWrap/>
        <w:autoSpaceDE/>
        <w:autoSpaceDN/>
        <w:spacing w:after="0"/>
        <w:ind w:right="-99"/>
        <w:jc w:val="center"/>
        <w:rPr>
          <w:rFonts w:ascii="Arial" w:hAnsi="Arial" w:cs="Arial"/>
          <w:iCs/>
          <w:lang w:val="en-GB"/>
        </w:rPr>
      </w:pPr>
      <w:r>
        <w:rPr>
          <w:rFonts w:ascii="Arial" w:hAnsi="Arial" w:cs="Arial" w:hint="eastAsia"/>
          <w:iCs/>
          <w:lang w:val="en-GB"/>
        </w:rPr>
        <w:t>(</w:t>
      </w:r>
      <w:r>
        <w:rPr>
          <w:rFonts w:ascii="Arial" w:hAnsi="Arial" w:cs="Arial"/>
          <w:iCs/>
          <w:lang w:val="en-GB"/>
        </w:rPr>
        <w:t>a) 2 frames (20ms)</w:t>
      </w:r>
    </w:p>
    <w:p w14:paraId="2C5B7715" w14:textId="6C8218CE" w:rsidR="002A2A41" w:rsidRDefault="002A2A41" w:rsidP="002A2A41">
      <w:pPr>
        <w:widowControl/>
        <w:tabs>
          <w:tab w:val="left" w:pos="720"/>
          <w:tab w:val="left" w:pos="2160"/>
        </w:tabs>
        <w:wordWrap/>
        <w:autoSpaceDE/>
        <w:autoSpaceDN/>
        <w:spacing w:after="0"/>
        <w:ind w:right="-99"/>
        <w:jc w:val="center"/>
        <w:rPr>
          <w:rFonts w:ascii="Arial" w:hAnsi="Arial" w:cs="Arial"/>
          <w:iCs/>
          <w:lang w:val="en-GB"/>
        </w:rPr>
      </w:pPr>
    </w:p>
    <w:p w14:paraId="55FE8AAD" w14:textId="44E5C5D4" w:rsidR="002A2A41" w:rsidRDefault="00485A5A" w:rsidP="002A2A41">
      <w:pPr>
        <w:widowControl/>
        <w:tabs>
          <w:tab w:val="left" w:pos="720"/>
          <w:tab w:val="left" w:pos="2160"/>
        </w:tabs>
        <w:wordWrap/>
        <w:autoSpaceDE/>
        <w:autoSpaceDN/>
        <w:spacing w:after="0"/>
        <w:ind w:right="-99"/>
        <w:jc w:val="center"/>
        <w:rPr>
          <w:rFonts w:ascii="Arial" w:hAnsi="Arial" w:cs="Arial"/>
          <w:iCs/>
          <w:lang w:val="en-GB"/>
        </w:rPr>
      </w:pPr>
      <w:r w:rsidRPr="00485A5A">
        <w:rPr>
          <w:rFonts w:ascii="Arial" w:hAnsi="Arial" w:cs="Arial"/>
          <w:iCs/>
          <w:lang w:val="en-GB"/>
        </w:rPr>
        <w:t xml:space="preserve"> </w:t>
      </w:r>
      <w:r w:rsidRPr="00485A5A">
        <w:drawing>
          <wp:inline distT="0" distB="0" distL="0" distR="0" wp14:anchorId="417B88C2" wp14:editId="71D9C093">
            <wp:extent cx="6189345" cy="554990"/>
            <wp:effectExtent l="0" t="0" r="190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89345" cy="554990"/>
                    </a:xfrm>
                    <a:prstGeom prst="rect">
                      <a:avLst/>
                    </a:prstGeom>
                    <a:noFill/>
                    <a:ln>
                      <a:noFill/>
                    </a:ln>
                  </pic:spPr>
                </pic:pic>
              </a:graphicData>
            </a:graphic>
          </wp:inline>
        </w:drawing>
      </w:r>
    </w:p>
    <w:p w14:paraId="6F468F5F" w14:textId="0B3AD1DB" w:rsidR="002A2A41" w:rsidRDefault="002A2A41" w:rsidP="002A2A41">
      <w:pPr>
        <w:widowControl/>
        <w:tabs>
          <w:tab w:val="left" w:pos="720"/>
          <w:tab w:val="left" w:pos="2160"/>
        </w:tabs>
        <w:wordWrap/>
        <w:autoSpaceDE/>
        <w:autoSpaceDN/>
        <w:spacing w:after="0"/>
        <w:ind w:right="-99"/>
        <w:jc w:val="center"/>
        <w:rPr>
          <w:rFonts w:ascii="Arial" w:hAnsi="Arial" w:cs="Arial"/>
          <w:iCs/>
          <w:lang w:val="en-GB"/>
        </w:rPr>
      </w:pPr>
      <w:r>
        <w:rPr>
          <w:rFonts w:ascii="Arial" w:hAnsi="Arial" w:cs="Arial" w:hint="eastAsia"/>
          <w:iCs/>
          <w:lang w:val="en-GB"/>
        </w:rPr>
        <w:t>(</w:t>
      </w:r>
      <w:r>
        <w:rPr>
          <w:rFonts w:ascii="Arial" w:hAnsi="Arial" w:cs="Arial"/>
          <w:iCs/>
          <w:lang w:val="en-GB"/>
        </w:rPr>
        <w:t>b) 1 TDD period (2.5ms)</w:t>
      </w:r>
    </w:p>
    <w:p w14:paraId="5F048D74" w14:textId="582DC5F2" w:rsidR="00304A32" w:rsidRDefault="002A2A41" w:rsidP="002A2A41">
      <w:pPr>
        <w:widowControl/>
        <w:tabs>
          <w:tab w:val="left" w:pos="720"/>
          <w:tab w:val="left" w:pos="2160"/>
        </w:tabs>
        <w:wordWrap/>
        <w:autoSpaceDE/>
        <w:autoSpaceDN/>
        <w:spacing w:after="0"/>
        <w:ind w:right="-99"/>
        <w:jc w:val="center"/>
        <w:rPr>
          <w:rFonts w:ascii="Arial" w:hAnsi="Arial" w:cs="Arial"/>
          <w:iCs/>
          <w:lang w:val="en-GB"/>
        </w:rPr>
      </w:pPr>
      <w:r>
        <w:rPr>
          <w:rFonts w:ascii="Arial" w:hAnsi="Arial" w:cs="Arial" w:hint="eastAsia"/>
          <w:iCs/>
          <w:lang w:val="en-GB"/>
        </w:rPr>
        <w:t>F</w:t>
      </w:r>
      <w:r>
        <w:rPr>
          <w:rFonts w:ascii="Arial" w:hAnsi="Arial" w:cs="Arial"/>
          <w:iCs/>
          <w:lang w:val="en-GB"/>
        </w:rPr>
        <w:t xml:space="preserve">igure </w:t>
      </w:r>
      <w:r w:rsidR="00D35A35">
        <w:rPr>
          <w:rFonts w:ascii="Arial" w:hAnsi="Arial" w:cs="Arial"/>
          <w:iCs/>
          <w:lang w:val="en-GB"/>
        </w:rPr>
        <w:t>10</w:t>
      </w:r>
      <w:r>
        <w:rPr>
          <w:rFonts w:ascii="Arial" w:hAnsi="Arial" w:cs="Arial"/>
          <w:iCs/>
          <w:lang w:val="en-GB"/>
        </w:rPr>
        <w:t>. Illustration of SSB symbols and SBFD symbols</w:t>
      </w:r>
    </w:p>
    <w:p w14:paraId="674EC8F1" w14:textId="77777777" w:rsidR="007D2616" w:rsidRDefault="007D2616" w:rsidP="002A2A41">
      <w:pPr>
        <w:widowControl/>
        <w:tabs>
          <w:tab w:val="left" w:pos="720"/>
          <w:tab w:val="left" w:pos="2160"/>
        </w:tabs>
        <w:wordWrap/>
        <w:autoSpaceDE/>
        <w:autoSpaceDN/>
        <w:spacing w:after="0"/>
        <w:ind w:right="-99"/>
        <w:jc w:val="center"/>
        <w:rPr>
          <w:rFonts w:ascii="Arial" w:hAnsi="Arial" w:cs="Arial"/>
          <w:iCs/>
          <w:lang w:val="en-GB"/>
        </w:rPr>
      </w:pPr>
    </w:p>
    <w:p w14:paraId="1EF14C73" w14:textId="6F0FA981" w:rsidR="00304A32" w:rsidRDefault="002A2A41" w:rsidP="00E07072">
      <w:pPr>
        <w:widowControl/>
        <w:tabs>
          <w:tab w:val="left" w:pos="720"/>
          <w:tab w:val="left" w:pos="2160"/>
        </w:tabs>
        <w:wordWrap/>
        <w:autoSpaceDE/>
        <w:autoSpaceDN/>
        <w:spacing w:after="0"/>
        <w:ind w:right="-99"/>
        <w:rPr>
          <w:rFonts w:ascii="Arial" w:hAnsi="Arial" w:cs="Arial"/>
          <w:iCs/>
          <w:lang w:val="en-GB"/>
        </w:rPr>
      </w:pPr>
      <w:r>
        <w:rPr>
          <w:rFonts w:ascii="Arial" w:hAnsi="Arial" w:cs="Arial" w:hint="eastAsia"/>
          <w:iCs/>
          <w:lang w:val="en-GB"/>
        </w:rPr>
        <w:t xml:space="preserve"> </w:t>
      </w:r>
      <w:r>
        <w:rPr>
          <w:rFonts w:ascii="Arial" w:hAnsi="Arial" w:cs="Arial"/>
          <w:iCs/>
          <w:lang w:val="en-GB"/>
        </w:rPr>
        <w:t xml:space="preserve">From Figure </w:t>
      </w:r>
      <w:r w:rsidR="00D35A35">
        <w:rPr>
          <w:rFonts w:ascii="Arial" w:hAnsi="Arial" w:cs="Arial"/>
          <w:iCs/>
          <w:lang w:val="en-GB"/>
        </w:rPr>
        <w:t>10</w:t>
      </w:r>
      <w:r>
        <w:rPr>
          <w:rFonts w:ascii="Arial" w:hAnsi="Arial" w:cs="Arial"/>
          <w:iCs/>
          <w:lang w:val="en-GB"/>
        </w:rPr>
        <w:t xml:space="preserve">, 8 </w:t>
      </w:r>
      <w:r w:rsidR="00DC35C0">
        <w:rPr>
          <w:rFonts w:ascii="Arial" w:hAnsi="Arial" w:cs="Arial"/>
          <w:iCs/>
          <w:lang w:val="en-GB"/>
        </w:rPr>
        <w:t xml:space="preserve">SBFD </w:t>
      </w:r>
      <w:r>
        <w:rPr>
          <w:rFonts w:ascii="Arial" w:hAnsi="Arial" w:cs="Arial"/>
          <w:iCs/>
          <w:lang w:val="en-GB"/>
        </w:rPr>
        <w:t xml:space="preserve">symbols </w:t>
      </w:r>
      <w:r w:rsidR="00DC35C0">
        <w:rPr>
          <w:rFonts w:ascii="Arial" w:hAnsi="Arial" w:cs="Arial"/>
          <w:iCs/>
          <w:lang w:val="en-GB"/>
        </w:rPr>
        <w:t xml:space="preserve">per 2 frames overlap with SSB symbols. Furthermore, the two symbols between two SSBs in Slot#10 and Slot#12 cannot be used for UL transmission since UE requires Tx-to-Rx switching gap and Tx-to-Rx switching gap. Note that first two symbols and the last two symbols can be used for 2-symbol PUSCH or SRS transmission. </w:t>
      </w:r>
      <w:r w:rsidR="00660C88">
        <w:rPr>
          <w:rFonts w:ascii="Arial" w:hAnsi="Arial" w:cs="Arial"/>
          <w:iCs/>
          <w:lang w:val="en-GB"/>
        </w:rPr>
        <w:t xml:space="preserve">Therefore, UL </w:t>
      </w:r>
      <w:proofErr w:type="spellStart"/>
      <w:r w:rsidR="00660C88">
        <w:rPr>
          <w:rFonts w:ascii="Arial" w:hAnsi="Arial" w:cs="Arial"/>
          <w:iCs/>
          <w:lang w:val="en-GB"/>
        </w:rPr>
        <w:t>subband</w:t>
      </w:r>
      <w:proofErr w:type="spellEnd"/>
      <w:r w:rsidR="00660C88">
        <w:rPr>
          <w:rFonts w:ascii="Arial" w:hAnsi="Arial" w:cs="Arial"/>
          <w:iCs/>
          <w:lang w:val="en-GB"/>
        </w:rPr>
        <w:t xml:space="preserve"> in 10 symbols per frames is never used. To address this issue, </w:t>
      </w:r>
      <w:r w:rsidR="007D2616">
        <w:rPr>
          <w:rFonts w:ascii="Arial" w:hAnsi="Arial" w:cs="Arial"/>
          <w:iCs/>
          <w:lang w:val="en-GB"/>
        </w:rPr>
        <w:t>RAN1 discussed</w:t>
      </w:r>
      <w:r w:rsidR="00660C88">
        <w:rPr>
          <w:rFonts w:ascii="Arial" w:hAnsi="Arial" w:cs="Arial"/>
          <w:iCs/>
          <w:lang w:val="en-GB"/>
        </w:rPr>
        <w:t xml:space="preserve"> the </w:t>
      </w:r>
      <w:r w:rsidR="00BC3668">
        <w:rPr>
          <w:rFonts w:ascii="Arial" w:hAnsi="Arial" w:cs="Arial"/>
          <w:iCs/>
          <w:lang w:val="en-GB"/>
        </w:rPr>
        <w:t>rule</w:t>
      </w:r>
      <w:r w:rsidR="00660C88">
        <w:rPr>
          <w:rFonts w:ascii="Arial" w:hAnsi="Arial" w:cs="Arial"/>
          <w:iCs/>
          <w:lang w:val="en-GB"/>
        </w:rPr>
        <w:t xml:space="preserve"> to convert </w:t>
      </w:r>
      <w:r w:rsidR="007D2616">
        <w:rPr>
          <w:rFonts w:ascii="Arial" w:hAnsi="Arial" w:cs="Arial"/>
          <w:iCs/>
          <w:lang w:val="en-GB"/>
        </w:rPr>
        <w:t>a slot consisting of SSB symbols is considered as a full DL slot (i.e., SBFD symbols in the slot are converted to DL symbols). For example, slot#10 and slot#12 are considered as full DL slot, while slot#11 and slot#13 are SBFD slots.</w:t>
      </w:r>
    </w:p>
    <w:p w14:paraId="478BF924" w14:textId="0F9B7A02" w:rsidR="00304A32" w:rsidRDefault="007D2616" w:rsidP="00E07072">
      <w:pPr>
        <w:widowControl/>
        <w:tabs>
          <w:tab w:val="left" w:pos="720"/>
          <w:tab w:val="left" w:pos="2160"/>
        </w:tabs>
        <w:wordWrap/>
        <w:autoSpaceDE/>
        <w:autoSpaceDN/>
        <w:spacing w:after="0"/>
        <w:ind w:right="-99"/>
        <w:rPr>
          <w:rFonts w:ascii="Arial" w:hAnsi="Arial" w:cs="Arial"/>
          <w:iCs/>
          <w:lang w:val="en-GB"/>
        </w:rPr>
      </w:pPr>
      <w:r>
        <w:rPr>
          <w:rFonts w:ascii="Arial" w:hAnsi="Arial" w:cs="Arial"/>
          <w:iCs/>
          <w:lang w:val="en-GB"/>
        </w:rPr>
        <w:t xml:space="preserve"> The SBFD symbols after applying the propos</w:t>
      </w:r>
      <w:r w:rsidR="00BC3668">
        <w:rPr>
          <w:rFonts w:ascii="Arial" w:hAnsi="Arial" w:cs="Arial"/>
          <w:iCs/>
          <w:lang w:val="en-GB"/>
        </w:rPr>
        <w:t>ed rule</w:t>
      </w:r>
      <w:r>
        <w:rPr>
          <w:rFonts w:ascii="Arial" w:hAnsi="Arial" w:cs="Arial"/>
          <w:iCs/>
          <w:lang w:val="en-GB"/>
        </w:rPr>
        <w:t xml:space="preserve"> is not aligned with the agreement RAN1 made during Rel-18 Duplex study. The number of transition points after applying the propos</w:t>
      </w:r>
      <w:r w:rsidR="00CB7E8D">
        <w:rPr>
          <w:rFonts w:ascii="Arial" w:hAnsi="Arial" w:cs="Arial"/>
          <w:iCs/>
          <w:lang w:val="en-GB"/>
        </w:rPr>
        <w:t>es rule</w:t>
      </w:r>
      <w:r>
        <w:rPr>
          <w:rFonts w:ascii="Arial" w:hAnsi="Arial" w:cs="Arial"/>
          <w:iCs/>
          <w:lang w:val="en-GB"/>
        </w:rPr>
        <w:t xml:space="preserve"> </w:t>
      </w:r>
      <w:r w:rsidR="00CB7E8D">
        <w:rPr>
          <w:rFonts w:ascii="Arial" w:hAnsi="Arial" w:cs="Arial"/>
          <w:iCs/>
          <w:lang w:val="en-GB"/>
        </w:rPr>
        <w:t>becomes</w:t>
      </w:r>
      <w:r>
        <w:rPr>
          <w:rFonts w:ascii="Arial" w:hAnsi="Arial" w:cs="Arial"/>
          <w:iCs/>
          <w:lang w:val="en-GB"/>
        </w:rPr>
        <w:t xml:space="preserve"> 4, which exceeds the maximum of 2 transition point</w:t>
      </w:r>
      <w:r w:rsidR="00F97120">
        <w:rPr>
          <w:rFonts w:ascii="Arial" w:hAnsi="Arial" w:cs="Arial"/>
          <w:iCs/>
          <w:lang w:val="en-GB"/>
        </w:rPr>
        <w:t>s</w:t>
      </w:r>
      <w:r>
        <w:rPr>
          <w:rFonts w:ascii="Arial" w:hAnsi="Arial" w:cs="Arial"/>
          <w:iCs/>
          <w:lang w:val="en-GB"/>
        </w:rPr>
        <w:t xml:space="preserve">. </w:t>
      </w:r>
      <w:r w:rsidR="00F97120">
        <w:rPr>
          <w:rFonts w:ascii="Arial" w:hAnsi="Arial" w:cs="Arial"/>
          <w:iCs/>
          <w:lang w:val="en-GB"/>
        </w:rPr>
        <w:t>If the number of transition points increase</w:t>
      </w:r>
      <w:r w:rsidR="00CB7E8D">
        <w:rPr>
          <w:rFonts w:ascii="Arial" w:hAnsi="Arial" w:cs="Arial"/>
          <w:iCs/>
          <w:lang w:val="en-GB"/>
        </w:rPr>
        <w:t>s</w:t>
      </w:r>
      <w:r w:rsidR="00F97120">
        <w:rPr>
          <w:rFonts w:ascii="Arial" w:hAnsi="Arial" w:cs="Arial"/>
          <w:iCs/>
          <w:lang w:val="en-GB"/>
        </w:rPr>
        <w:t>, more guard symbols for transition period are required, which results in resource waste. Therefore, if the proposed rule is supported, the proposed rule should be applied conditionally, for example, the number of transition points after applying the proposal is no larger than two.</w:t>
      </w:r>
    </w:p>
    <w:p w14:paraId="1D2533B2" w14:textId="77777777" w:rsidR="00F97120" w:rsidRPr="00304A32" w:rsidRDefault="00F97120" w:rsidP="00E07072">
      <w:pPr>
        <w:widowControl/>
        <w:tabs>
          <w:tab w:val="left" w:pos="720"/>
          <w:tab w:val="left" w:pos="2160"/>
        </w:tabs>
        <w:wordWrap/>
        <w:autoSpaceDE/>
        <w:autoSpaceDN/>
        <w:spacing w:after="0"/>
        <w:ind w:right="-99"/>
        <w:rPr>
          <w:rFonts w:ascii="Arial" w:hAnsi="Arial" w:cs="Arial"/>
          <w:iCs/>
          <w:lang w:val="en-GB"/>
        </w:rPr>
      </w:pPr>
    </w:p>
    <w:tbl>
      <w:tblPr>
        <w:tblStyle w:val="af"/>
        <w:tblW w:w="0" w:type="auto"/>
        <w:tblLook w:val="04A0" w:firstRow="1" w:lastRow="0" w:firstColumn="1" w:lastColumn="0" w:noHBand="0" w:noVBand="1"/>
      </w:tblPr>
      <w:tblGrid>
        <w:gridCol w:w="9737"/>
      </w:tblGrid>
      <w:tr w:rsidR="007D2616" w14:paraId="21CDFAA6" w14:textId="77777777" w:rsidTr="007D2616">
        <w:tc>
          <w:tcPr>
            <w:tcW w:w="9737" w:type="dxa"/>
          </w:tcPr>
          <w:p w14:paraId="6D385B81" w14:textId="31295E48" w:rsidR="007D2616" w:rsidRPr="007D2616" w:rsidRDefault="007D2616" w:rsidP="007D2616">
            <w:pPr>
              <w:rPr>
                <w:rFonts w:ascii="Times New Roman" w:hAnsi="Times New Roman"/>
                <w:b/>
                <w:bCs/>
                <w:u w:val="single"/>
              </w:rPr>
            </w:pPr>
            <w:r w:rsidRPr="007D2616">
              <w:rPr>
                <w:rFonts w:ascii="Times New Roman" w:hAnsi="Times New Roman" w:hint="eastAsia"/>
                <w:b/>
                <w:bCs/>
                <w:u w:val="single"/>
              </w:rPr>
              <w:t>T</w:t>
            </w:r>
            <w:r>
              <w:rPr>
                <w:rFonts w:ascii="Times New Roman" w:hAnsi="Times New Roman"/>
                <w:b/>
                <w:bCs/>
                <w:u w:val="single"/>
              </w:rPr>
              <w:t>R38.858</w:t>
            </w:r>
          </w:p>
          <w:p w14:paraId="128C0CA6" w14:textId="48292334" w:rsidR="007D2616" w:rsidRDefault="007D2616" w:rsidP="00E07072">
            <w:pPr>
              <w:widowControl/>
              <w:tabs>
                <w:tab w:val="left" w:pos="720"/>
                <w:tab w:val="left" w:pos="2160"/>
              </w:tabs>
              <w:wordWrap/>
              <w:autoSpaceDE/>
              <w:autoSpaceDN/>
              <w:spacing w:after="0"/>
              <w:ind w:right="-99"/>
              <w:rPr>
                <w:rFonts w:ascii="Arial" w:eastAsia="DengXian" w:hAnsi="Arial" w:cs="Arial"/>
                <w:b/>
                <w:bCs/>
                <w:i/>
                <w:lang w:val="en-GB" w:eastAsia="zh-CN"/>
              </w:rPr>
            </w:pPr>
            <w:r w:rsidRPr="006B2A04">
              <w:rPr>
                <w:rFonts w:ascii="Times" w:eastAsia="맑은 고딕" w:hAnsi="Times"/>
                <w:lang w:eastAsia="x-none"/>
              </w:rPr>
              <w:t xml:space="preserve">At least for semi-static SBFD, in order to avoid frequent </w:t>
            </w:r>
            <w:r w:rsidRPr="006B2A04">
              <w:rPr>
                <w:rFonts w:ascii="Times" w:hAnsi="Times" w:hint="eastAsia"/>
              </w:rPr>
              <w:t>transition</w:t>
            </w:r>
            <w:r w:rsidRPr="006B2A04">
              <w:rPr>
                <w:rFonts w:ascii="Times" w:eastAsia="맑은 고딕" w:hAnsi="Times"/>
                <w:lang w:eastAsia="x-none"/>
              </w:rPr>
              <w:t xml:space="preserve"> between SBFD and non-SBFD symbols, potential limitation on the maximum number of transition points between SBFD and non-SBFD symbols can be considered from SBFD </w:t>
            </w:r>
            <w:proofErr w:type="spellStart"/>
            <w:r w:rsidRPr="006B2A04">
              <w:rPr>
                <w:rFonts w:ascii="Times" w:eastAsia="맑은 고딕" w:hAnsi="Times"/>
                <w:lang w:eastAsia="x-none"/>
              </w:rPr>
              <w:t>subband</w:t>
            </w:r>
            <w:proofErr w:type="spellEnd"/>
            <w:r w:rsidRPr="006B2A04">
              <w:rPr>
                <w:rFonts w:ascii="Times" w:eastAsia="맑은 고딕" w:hAnsi="Times"/>
                <w:lang w:eastAsia="x-none"/>
              </w:rPr>
              <w:t xml:space="preserve">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tc>
      </w:tr>
    </w:tbl>
    <w:p w14:paraId="715D55AF" w14:textId="28BA43FA" w:rsidR="00EF5A9F" w:rsidRDefault="00EF5A9F" w:rsidP="00E07072">
      <w:pPr>
        <w:widowControl/>
        <w:tabs>
          <w:tab w:val="left" w:pos="720"/>
          <w:tab w:val="left" w:pos="2160"/>
        </w:tabs>
        <w:wordWrap/>
        <w:autoSpaceDE/>
        <w:autoSpaceDN/>
        <w:spacing w:after="0"/>
        <w:ind w:right="-99"/>
        <w:rPr>
          <w:rFonts w:ascii="Arial" w:eastAsia="DengXian" w:hAnsi="Arial" w:cs="Arial"/>
          <w:b/>
          <w:bCs/>
          <w:i/>
          <w:lang w:val="en-GB" w:eastAsia="zh-CN"/>
        </w:rPr>
      </w:pPr>
    </w:p>
    <w:p w14:paraId="206FA571" w14:textId="77777777" w:rsidR="00BD1FAE" w:rsidRPr="00BD1FAE" w:rsidRDefault="00BD1FAE" w:rsidP="00BD1FAE">
      <w:pPr>
        <w:ind w:left="1562" w:hangingChars="780" w:hanging="1562"/>
        <w:rPr>
          <w:rFonts w:ascii="Arial" w:eastAsia="바탕" w:hAnsi="Arial" w:cs="Arial"/>
          <w:b/>
          <w:i/>
          <w:kern w:val="0"/>
          <w:szCs w:val="20"/>
        </w:rPr>
      </w:pPr>
      <w:r w:rsidRPr="00BD1FAE">
        <w:rPr>
          <w:rFonts w:ascii="Arial" w:eastAsia="바탕" w:hAnsi="Arial" w:cs="Arial"/>
          <w:b/>
          <w:iCs/>
          <w:kern w:val="0"/>
          <w:szCs w:val="20"/>
        </w:rPr>
        <w:t xml:space="preserve">Observation 6. </w:t>
      </w:r>
      <w:r w:rsidRPr="00BD1FAE">
        <w:rPr>
          <w:rFonts w:ascii="Arial" w:eastAsia="바탕" w:hAnsi="Arial" w:cs="Arial"/>
          <w:bCs/>
          <w:i/>
          <w:kern w:val="0"/>
          <w:szCs w:val="20"/>
        </w:rPr>
        <w:t>After applying the rule “a slot consisting of SSB symbols is considered as a full DL slot”, the number of transition points within a TDD UL/DL pattern period can be larger than two.</w:t>
      </w:r>
      <w:r w:rsidRPr="00BD1FAE">
        <w:rPr>
          <w:rFonts w:ascii="Arial" w:eastAsia="바탕" w:hAnsi="Arial" w:cs="Arial"/>
          <w:b/>
          <w:i/>
          <w:kern w:val="0"/>
          <w:szCs w:val="20"/>
        </w:rPr>
        <w:t xml:space="preserve"> </w:t>
      </w:r>
    </w:p>
    <w:p w14:paraId="0DFCEC92" w14:textId="3B0C5CE1" w:rsidR="00F97120" w:rsidRPr="00BD1FAE" w:rsidRDefault="00F97120" w:rsidP="00F97120">
      <w:pPr>
        <w:widowControl/>
        <w:tabs>
          <w:tab w:val="left" w:pos="720"/>
          <w:tab w:val="left" w:pos="2160"/>
        </w:tabs>
        <w:wordWrap/>
        <w:autoSpaceDE/>
        <w:autoSpaceDN/>
        <w:spacing w:after="0"/>
        <w:ind w:right="-99"/>
        <w:rPr>
          <w:rFonts w:ascii="Arial" w:eastAsia="DengXian" w:hAnsi="Arial" w:cs="Arial"/>
          <w:b/>
          <w:bCs/>
          <w:i/>
          <w:kern w:val="0"/>
          <w:szCs w:val="20"/>
          <w:lang w:eastAsia="zh-CN"/>
        </w:rPr>
      </w:pPr>
    </w:p>
    <w:p w14:paraId="7F5A52AC" w14:textId="01D26968" w:rsidR="00F97120" w:rsidRPr="00EF063E" w:rsidRDefault="00F97120" w:rsidP="00F97120">
      <w:pPr>
        <w:widowControl/>
        <w:tabs>
          <w:tab w:val="left" w:pos="720"/>
          <w:tab w:val="left" w:pos="2160"/>
        </w:tabs>
        <w:wordWrap/>
        <w:autoSpaceDE/>
        <w:autoSpaceDN/>
        <w:spacing w:after="0"/>
        <w:ind w:right="-99"/>
        <w:rPr>
          <w:rFonts w:ascii="Arial" w:eastAsia="DengXian" w:hAnsi="Arial" w:cs="Arial"/>
          <w:i/>
          <w:kern w:val="0"/>
          <w:szCs w:val="20"/>
          <w:lang w:val="en-GB" w:eastAsia="zh-CN"/>
        </w:rPr>
      </w:pPr>
      <w:r w:rsidRPr="00EF063E">
        <w:rPr>
          <w:rFonts w:ascii="Arial" w:hAnsi="Arial" w:cs="Arial" w:hint="eastAsia"/>
          <w:b/>
          <w:bCs/>
          <w:iCs/>
          <w:kern w:val="0"/>
          <w:szCs w:val="20"/>
          <w:lang w:val="en-GB"/>
        </w:rPr>
        <w:t>P</w:t>
      </w:r>
      <w:r w:rsidRPr="00EF063E">
        <w:rPr>
          <w:rFonts w:ascii="Arial" w:hAnsi="Arial" w:cs="Arial"/>
          <w:b/>
          <w:bCs/>
          <w:iCs/>
          <w:kern w:val="0"/>
          <w:szCs w:val="20"/>
          <w:lang w:val="en-GB"/>
        </w:rPr>
        <w:t>roposal</w:t>
      </w:r>
      <w:r w:rsidR="00BC3668" w:rsidRPr="00EF063E">
        <w:rPr>
          <w:rFonts w:ascii="Arial" w:hAnsi="Arial" w:cs="Arial"/>
          <w:b/>
          <w:bCs/>
          <w:iCs/>
          <w:kern w:val="0"/>
          <w:szCs w:val="20"/>
          <w:lang w:val="en-GB"/>
        </w:rPr>
        <w:t xml:space="preserve"> 30</w:t>
      </w:r>
      <w:r w:rsidRPr="00EF063E">
        <w:rPr>
          <w:rFonts w:ascii="Arial" w:hAnsi="Arial" w:cs="Arial"/>
          <w:b/>
          <w:bCs/>
          <w:iCs/>
          <w:kern w:val="0"/>
          <w:szCs w:val="20"/>
          <w:lang w:val="en-GB"/>
        </w:rPr>
        <w:t>.</w:t>
      </w:r>
      <w:r>
        <w:rPr>
          <w:rFonts w:ascii="Arial" w:hAnsi="Arial" w:cs="Arial"/>
          <w:b/>
          <w:bCs/>
          <w:i/>
          <w:kern w:val="0"/>
          <w:szCs w:val="20"/>
          <w:lang w:val="en-GB"/>
        </w:rPr>
        <w:t xml:space="preserve"> </w:t>
      </w:r>
      <w:r w:rsidRPr="00EF063E">
        <w:rPr>
          <w:rFonts w:ascii="Arial" w:hAnsi="Arial" w:cs="Arial"/>
          <w:i/>
          <w:kern w:val="0"/>
          <w:szCs w:val="20"/>
          <w:lang w:val="en-GB"/>
        </w:rPr>
        <w:t xml:space="preserve">The number of transition points </w:t>
      </w:r>
      <w:r w:rsidRPr="00EF063E">
        <w:rPr>
          <w:rFonts w:ascii="Arial" w:eastAsia="DengXian" w:hAnsi="Arial" w:cs="Arial"/>
          <w:i/>
          <w:kern w:val="0"/>
          <w:szCs w:val="20"/>
          <w:lang w:val="en-GB" w:eastAsia="zh-CN"/>
        </w:rPr>
        <w:t xml:space="preserve">within a TDD UL/DL pattern period should </w:t>
      </w:r>
      <w:r w:rsidR="00D35A35" w:rsidRPr="00EF063E">
        <w:rPr>
          <w:rFonts w:ascii="Arial" w:eastAsia="DengXian" w:hAnsi="Arial" w:cs="Arial"/>
          <w:i/>
          <w:kern w:val="0"/>
          <w:szCs w:val="20"/>
          <w:lang w:val="en-GB" w:eastAsia="zh-CN"/>
        </w:rPr>
        <w:t xml:space="preserve">be </w:t>
      </w:r>
      <w:r w:rsidRPr="00EF063E">
        <w:rPr>
          <w:rFonts w:ascii="Arial" w:eastAsia="DengXian" w:hAnsi="Arial" w:cs="Arial"/>
          <w:i/>
          <w:kern w:val="0"/>
          <w:szCs w:val="20"/>
          <w:lang w:val="en-GB" w:eastAsia="zh-CN"/>
        </w:rPr>
        <w:t>no larger than two.</w:t>
      </w:r>
    </w:p>
    <w:p w14:paraId="0EA5F302" w14:textId="1DD83BF7" w:rsidR="00F97120" w:rsidRPr="00F97120" w:rsidRDefault="00BC3668" w:rsidP="00F97120">
      <w:pPr>
        <w:pStyle w:val="af9"/>
        <w:numPr>
          <w:ilvl w:val="0"/>
          <w:numId w:val="70"/>
        </w:numPr>
        <w:tabs>
          <w:tab w:val="left" w:pos="720"/>
          <w:tab w:val="left" w:pos="2160"/>
        </w:tabs>
        <w:ind w:right="-99" w:firstLineChars="0"/>
        <w:rPr>
          <w:rFonts w:ascii="Arial" w:hAnsi="Arial" w:cs="Arial"/>
          <w:i/>
          <w:sz w:val="20"/>
          <w:szCs w:val="18"/>
          <w:lang w:val="en-GB"/>
        </w:rPr>
      </w:pPr>
      <w:r>
        <w:rPr>
          <w:rFonts w:ascii="Arial" w:hAnsi="Arial" w:cs="Arial"/>
          <w:i/>
          <w:sz w:val="20"/>
          <w:szCs w:val="18"/>
          <w:lang w:val="en-GB" w:eastAsia="ko-KR"/>
        </w:rPr>
        <w:t>T</w:t>
      </w:r>
      <w:r w:rsidR="00F97120" w:rsidRPr="00F97120">
        <w:rPr>
          <w:rFonts w:ascii="Arial" w:eastAsia="DengXian" w:hAnsi="Arial" w:cs="Arial"/>
          <w:i/>
          <w:sz w:val="20"/>
          <w:szCs w:val="18"/>
          <w:lang w:val="en-GB"/>
        </w:rPr>
        <w:t>he rule</w:t>
      </w:r>
      <w:r>
        <w:rPr>
          <w:rFonts w:ascii="Arial" w:eastAsia="DengXian" w:hAnsi="Arial" w:cs="Arial"/>
          <w:i/>
          <w:sz w:val="20"/>
          <w:szCs w:val="18"/>
          <w:lang w:val="en-GB"/>
        </w:rPr>
        <w:t xml:space="preserve"> </w:t>
      </w:r>
      <w:r w:rsidRPr="00F97120">
        <w:rPr>
          <w:rFonts w:ascii="Arial" w:hAnsi="Arial" w:cs="Arial"/>
          <w:i/>
          <w:sz w:val="20"/>
          <w:szCs w:val="18"/>
          <w:lang w:val="en-GB" w:eastAsia="ko-KR"/>
        </w:rPr>
        <w:t>“</w:t>
      </w:r>
      <w:r w:rsidRPr="00F97120">
        <w:rPr>
          <w:rFonts w:ascii="Arial" w:eastAsia="DengXian" w:hAnsi="Arial" w:cs="Arial"/>
          <w:i/>
          <w:sz w:val="20"/>
          <w:szCs w:val="18"/>
          <w:lang w:val="en-GB"/>
        </w:rPr>
        <w:t xml:space="preserve">a slot consisting of SSB symbols is considered as a full DL slot” </w:t>
      </w:r>
      <w:r w:rsidR="00F97120">
        <w:rPr>
          <w:rFonts w:ascii="Arial" w:eastAsia="DengXian" w:hAnsi="Arial" w:cs="Arial"/>
          <w:i/>
          <w:sz w:val="20"/>
          <w:szCs w:val="18"/>
          <w:lang w:val="en-GB"/>
        </w:rPr>
        <w:t xml:space="preserve">should not </w:t>
      </w:r>
      <w:r>
        <w:rPr>
          <w:rFonts w:ascii="Arial" w:eastAsia="DengXian" w:hAnsi="Arial" w:cs="Arial"/>
          <w:i/>
          <w:sz w:val="20"/>
          <w:szCs w:val="18"/>
          <w:lang w:val="en-GB"/>
        </w:rPr>
        <w:t xml:space="preserve">be </w:t>
      </w:r>
      <w:r w:rsidR="00F97120">
        <w:rPr>
          <w:rFonts w:ascii="Arial" w:eastAsia="DengXian" w:hAnsi="Arial" w:cs="Arial"/>
          <w:i/>
          <w:sz w:val="20"/>
          <w:szCs w:val="18"/>
          <w:lang w:val="en-GB"/>
        </w:rPr>
        <w:t xml:space="preserve">applied </w:t>
      </w:r>
      <w:r w:rsidR="00F97120" w:rsidRPr="00F97120">
        <w:rPr>
          <w:rFonts w:ascii="Arial" w:eastAsia="DengXian" w:hAnsi="Arial" w:cs="Arial"/>
          <w:i/>
          <w:sz w:val="20"/>
          <w:szCs w:val="18"/>
          <w:lang w:val="en-GB"/>
        </w:rPr>
        <w:t xml:space="preserve">if </w:t>
      </w:r>
      <w:r w:rsidR="00F97120" w:rsidRPr="00F97120">
        <w:rPr>
          <w:rFonts w:ascii="Arial" w:hAnsi="Arial" w:cs="Arial"/>
          <w:i/>
          <w:sz w:val="20"/>
          <w:szCs w:val="18"/>
          <w:lang w:val="en-GB"/>
        </w:rPr>
        <w:t xml:space="preserve">the number of transition points </w:t>
      </w:r>
      <w:r w:rsidR="00F97120" w:rsidRPr="00F97120">
        <w:rPr>
          <w:rFonts w:ascii="Arial" w:eastAsia="DengXian" w:hAnsi="Arial" w:cs="Arial"/>
          <w:i/>
          <w:sz w:val="20"/>
          <w:szCs w:val="18"/>
          <w:lang w:val="en-GB"/>
        </w:rPr>
        <w:t xml:space="preserve">within a TDD UL/DL pattern period </w:t>
      </w:r>
      <w:r>
        <w:rPr>
          <w:rFonts w:ascii="Arial" w:eastAsia="DengXian" w:hAnsi="Arial" w:cs="Arial"/>
          <w:i/>
          <w:sz w:val="20"/>
          <w:szCs w:val="18"/>
          <w:lang w:val="en-GB"/>
        </w:rPr>
        <w:t>gets</w:t>
      </w:r>
      <w:r w:rsidR="00F97120">
        <w:rPr>
          <w:rFonts w:ascii="Arial" w:eastAsia="DengXian" w:hAnsi="Arial" w:cs="Arial"/>
          <w:i/>
          <w:sz w:val="20"/>
          <w:szCs w:val="18"/>
          <w:lang w:val="en-GB"/>
        </w:rPr>
        <w:t xml:space="preserve"> </w:t>
      </w:r>
      <w:r w:rsidR="00F97120" w:rsidRPr="00F97120">
        <w:rPr>
          <w:rFonts w:ascii="Arial" w:eastAsia="DengXian" w:hAnsi="Arial" w:cs="Arial"/>
          <w:i/>
          <w:sz w:val="20"/>
          <w:szCs w:val="18"/>
          <w:lang w:val="en-GB"/>
        </w:rPr>
        <w:t>larger than two.</w:t>
      </w:r>
    </w:p>
    <w:p w14:paraId="0CCEA20B" w14:textId="77777777" w:rsidR="007D2616" w:rsidRPr="00F97120" w:rsidRDefault="007D2616" w:rsidP="00E07072">
      <w:pPr>
        <w:widowControl/>
        <w:tabs>
          <w:tab w:val="left" w:pos="720"/>
          <w:tab w:val="left" w:pos="2160"/>
        </w:tabs>
        <w:wordWrap/>
        <w:autoSpaceDE/>
        <w:autoSpaceDN/>
        <w:spacing w:after="0"/>
        <w:ind w:right="-99"/>
        <w:rPr>
          <w:rFonts w:ascii="Arial" w:eastAsia="DengXian" w:hAnsi="Arial" w:cs="Arial"/>
          <w:b/>
          <w:bCs/>
          <w:i/>
          <w:lang w:val="en-GB" w:eastAsia="zh-CN"/>
        </w:rPr>
      </w:pPr>
    </w:p>
    <w:p w14:paraId="519C1B4C" w14:textId="4761E8A5" w:rsidR="0085000D" w:rsidRPr="00CA3839" w:rsidRDefault="00A96699" w:rsidP="00574A75">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lastRenderedPageBreak/>
        <w:t>2</w:t>
      </w:r>
      <w:r w:rsidR="0085000D">
        <w:rPr>
          <w:rFonts w:ascii="Arial" w:eastAsia="DengXian" w:hAnsi="Arial" w:cs="Arial"/>
          <w:kern w:val="0"/>
          <w:sz w:val="32"/>
          <w:szCs w:val="20"/>
          <w:lang w:val="en-GB" w:eastAsia="zh-CN"/>
        </w:rPr>
        <w:t>.</w:t>
      </w:r>
      <w:r w:rsidR="0099663D">
        <w:rPr>
          <w:rFonts w:ascii="Arial" w:eastAsia="DengXian" w:hAnsi="Arial" w:cs="Arial"/>
          <w:kern w:val="0"/>
          <w:sz w:val="32"/>
          <w:szCs w:val="20"/>
          <w:lang w:val="en-GB" w:eastAsia="zh-CN"/>
        </w:rPr>
        <w:t>5</w:t>
      </w:r>
      <w:r w:rsidR="0085000D" w:rsidRPr="00CA3839">
        <w:rPr>
          <w:rFonts w:ascii="Arial" w:eastAsia="DengXian" w:hAnsi="Arial" w:cs="Arial"/>
          <w:kern w:val="0"/>
          <w:sz w:val="32"/>
          <w:szCs w:val="20"/>
          <w:lang w:val="en-GB" w:eastAsia="zh-CN"/>
        </w:rPr>
        <w:t xml:space="preserve"> </w:t>
      </w:r>
      <w:r w:rsidR="0085000D">
        <w:rPr>
          <w:rFonts w:ascii="Arial" w:eastAsia="DengXian" w:hAnsi="Arial" w:cs="Arial"/>
          <w:kern w:val="0"/>
          <w:sz w:val="32"/>
          <w:szCs w:val="20"/>
          <w:lang w:val="en-GB" w:eastAsia="zh-CN"/>
        </w:rPr>
        <w:t>Other Considerations</w:t>
      </w:r>
    </w:p>
    <w:p w14:paraId="680E57C5" w14:textId="4E9E453A" w:rsidR="0099663D" w:rsidRDefault="00A96699" w:rsidP="0099663D">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0099663D" w:rsidRPr="005927C0">
        <w:rPr>
          <w:rFonts w:ascii="Arial" w:eastAsia="바탕" w:hAnsi="Arial" w:cs="Arial"/>
          <w:kern w:val="0"/>
          <w:sz w:val="28"/>
          <w:szCs w:val="20"/>
          <w:lang w:val="en-GB" w:eastAsia="en-US"/>
        </w:rPr>
        <w:t>.</w:t>
      </w:r>
      <w:r w:rsidR="0099663D">
        <w:rPr>
          <w:rFonts w:ascii="Arial" w:eastAsia="바탕" w:hAnsi="Arial" w:cs="Arial"/>
          <w:kern w:val="0"/>
          <w:sz w:val="28"/>
          <w:szCs w:val="20"/>
          <w:lang w:val="en-GB" w:eastAsia="en-US"/>
        </w:rPr>
        <w:t>5</w:t>
      </w:r>
      <w:r w:rsidR="0099663D" w:rsidRPr="005927C0">
        <w:rPr>
          <w:rFonts w:ascii="Arial" w:eastAsia="바탕" w:hAnsi="Arial" w:cs="Arial"/>
          <w:kern w:val="0"/>
          <w:sz w:val="28"/>
          <w:szCs w:val="20"/>
          <w:lang w:val="en-GB" w:eastAsia="en-US"/>
        </w:rPr>
        <w:t xml:space="preserve">.1 </w:t>
      </w:r>
      <w:r w:rsidR="0099663D">
        <w:rPr>
          <w:rFonts w:ascii="Arial" w:eastAsia="바탕" w:hAnsi="Arial" w:cs="Arial"/>
          <w:kern w:val="0"/>
          <w:sz w:val="28"/>
          <w:szCs w:val="20"/>
          <w:lang w:val="en-GB" w:eastAsia="en-US"/>
        </w:rPr>
        <w:t>UL transmit timing</w:t>
      </w:r>
    </w:p>
    <w:p w14:paraId="65103B9B" w14:textId="4FF4500C" w:rsidR="00EC7670" w:rsidRPr="00E10A1B" w:rsidRDefault="00175AD6" w:rsidP="00EC7670">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For Rel-19 SBFD, t</w:t>
      </w:r>
      <w:r w:rsidR="00EC7670" w:rsidRPr="00E55F81">
        <w:rPr>
          <w:rFonts w:ascii="Arial" w:eastAsia="DengXian" w:hAnsi="Arial" w:cs="Arial"/>
          <w:kern w:val="0"/>
          <w:szCs w:val="20"/>
          <w:lang w:eastAsia="zh-CN"/>
        </w:rPr>
        <w:t>he UL transmit timing of the UL channels/signals transmitted by the UE i</w:t>
      </w:r>
      <w:r w:rsidR="00EC7670" w:rsidRPr="00D33DE9">
        <w:rPr>
          <w:rFonts w:ascii="Arial" w:eastAsia="DengXian" w:hAnsi="Arial" w:cs="Arial"/>
          <w:kern w:val="0"/>
          <w:szCs w:val="20"/>
          <w:lang w:eastAsia="zh-CN"/>
        </w:rPr>
        <w:t xml:space="preserve">n the SBFD </w:t>
      </w:r>
      <w:r w:rsidR="00EC7670" w:rsidRPr="00E10A1B">
        <w:rPr>
          <w:rFonts w:ascii="Arial" w:eastAsia="DengXian" w:hAnsi="Arial" w:cs="Arial"/>
          <w:kern w:val="0"/>
          <w:szCs w:val="20"/>
          <w:lang w:eastAsia="zh-CN"/>
        </w:rPr>
        <w:t xml:space="preserve">UL </w:t>
      </w:r>
      <w:proofErr w:type="spellStart"/>
      <w:r w:rsidR="00EC7670" w:rsidRPr="00E10A1B">
        <w:rPr>
          <w:rFonts w:ascii="Arial" w:eastAsia="DengXian" w:hAnsi="Arial" w:cs="Arial"/>
          <w:kern w:val="0"/>
          <w:szCs w:val="20"/>
          <w:lang w:eastAsia="zh-CN"/>
        </w:rPr>
        <w:t>subband</w:t>
      </w:r>
      <w:proofErr w:type="spellEnd"/>
      <w:r w:rsidR="00EC7670" w:rsidRPr="00E10A1B">
        <w:rPr>
          <w:rFonts w:ascii="Arial" w:eastAsia="DengXian" w:hAnsi="Arial" w:cs="Arial"/>
          <w:kern w:val="0"/>
          <w:szCs w:val="20"/>
          <w:lang w:eastAsia="zh-CN"/>
        </w:rPr>
        <w:t xml:space="preserve"> needs to be decided.</w:t>
      </w:r>
    </w:p>
    <w:p w14:paraId="1932AA0C" w14:textId="77777777" w:rsidR="008A5F6B" w:rsidRPr="00E55F81" w:rsidRDefault="008A5F6B" w:rsidP="002A5D9F">
      <w:pPr>
        <w:widowControl/>
        <w:wordWrap/>
        <w:autoSpaceDE/>
        <w:autoSpaceDN/>
        <w:spacing w:before="60" w:after="60" w:line="288" w:lineRule="auto"/>
        <w:ind w:firstLineChars="100" w:firstLine="200"/>
        <w:rPr>
          <w:rFonts w:ascii="Arial" w:eastAsia="DengXian" w:hAnsi="Arial" w:cs="Arial"/>
          <w:kern w:val="0"/>
          <w:szCs w:val="20"/>
          <w:lang w:eastAsia="zh-CN"/>
        </w:rPr>
      </w:pPr>
      <w:r w:rsidRPr="00E10A1B">
        <w:rPr>
          <w:rFonts w:ascii="Arial" w:eastAsia="DengXian" w:hAnsi="Arial" w:cs="Arial"/>
          <w:kern w:val="0"/>
          <w:szCs w:val="20"/>
          <w:lang w:eastAsia="zh-CN"/>
        </w:rPr>
        <w:t xml:space="preserve">For </w:t>
      </w:r>
      <w:r w:rsidR="002A5D9F" w:rsidRPr="00E10A1B">
        <w:rPr>
          <w:rFonts w:ascii="Arial" w:eastAsia="DengXian" w:hAnsi="Arial" w:cs="Arial"/>
          <w:kern w:val="0"/>
          <w:szCs w:val="20"/>
          <w:lang w:eastAsia="zh-CN"/>
        </w:rPr>
        <w:t xml:space="preserve">reception by the </w:t>
      </w:r>
      <w:proofErr w:type="spellStart"/>
      <w:r w:rsidR="002A5D9F" w:rsidRPr="00E10A1B">
        <w:rPr>
          <w:rFonts w:ascii="Arial" w:eastAsia="DengXian" w:hAnsi="Arial" w:cs="Arial"/>
          <w:kern w:val="0"/>
          <w:szCs w:val="20"/>
          <w:lang w:eastAsia="zh-CN"/>
        </w:rPr>
        <w:t>gNB</w:t>
      </w:r>
      <w:proofErr w:type="spellEnd"/>
      <w:r w:rsidR="002A5D9F" w:rsidRPr="00E10A1B">
        <w:rPr>
          <w:rFonts w:ascii="Arial" w:eastAsia="DengXian" w:hAnsi="Arial" w:cs="Arial"/>
          <w:kern w:val="0"/>
          <w:szCs w:val="20"/>
          <w:lang w:eastAsia="zh-CN"/>
        </w:rPr>
        <w:t xml:space="preserve"> in the UL slot, the Rx timing misalignment between the UL signals </w:t>
      </w:r>
      <w:r w:rsidR="002A5D9F" w:rsidRPr="00E55F81">
        <w:rPr>
          <w:rFonts w:ascii="Arial" w:eastAsia="DengXian" w:hAnsi="Arial" w:cs="Arial"/>
          <w:kern w:val="0"/>
          <w:szCs w:val="20"/>
          <w:lang w:eastAsia="zh-CN"/>
        </w:rPr>
        <w:t>received from different UEs is controlled such that ideally it falls within the CP.</w:t>
      </w:r>
    </w:p>
    <w:p w14:paraId="603E30FB" w14:textId="24900E7F" w:rsidR="002A5D9F" w:rsidRPr="00E10A1B" w:rsidRDefault="008A5F6B" w:rsidP="002A5D9F">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In Rel-15 NR, t</w:t>
      </w:r>
      <w:r w:rsidR="002A5D9F" w:rsidRPr="00E55F81">
        <w:rPr>
          <w:rFonts w:ascii="Arial" w:eastAsia="DengXian" w:hAnsi="Arial" w:cs="Arial"/>
          <w:kern w:val="0"/>
          <w:szCs w:val="20"/>
          <w:lang w:eastAsia="zh-CN"/>
        </w:rPr>
        <w:t xml:space="preserve">he UL transmit timing procedure uses MAC-CE signaled timing advance as a negative transmission time offset at the UE between the start of a DL slot as observed by the UE and the start of a slot in the UL. The </w:t>
      </w:r>
      <w:r w:rsidR="00EC7670" w:rsidRPr="00E55F81">
        <w:rPr>
          <w:rFonts w:ascii="Arial" w:eastAsia="DengXian" w:hAnsi="Arial" w:cs="Arial"/>
          <w:kern w:val="0"/>
          <w:szCs w:val="20"/>
          <w:lang w:eastAsia="zh-CN"/>
        </w:rPr>
        <w:t xml:space="preserve">UL frame number </w:t>
      </w:r>
      <w:proofErr w:type="spellStart"/>
      <w:r w:rsidR="002A5D9F" w:rsidRPr="00E55F81">
        <w:rPr>
          <w:rFonts w:ascii="Arial" w:eastAsia="DengXian" w:hAnsi="Arial" w:cs="Arial"/>
          <w:i/>
          <w:kern w:val="0"/>
          <w:szCs w:val="20"/>
          <w:lang w:eastAsia="zh-CN"/>
        </w:rPr>
        <w:t>i</w:t>
      </w:r>
      <w:proofErr w:type="spellEnd"/>
      <w:r w:rsidR="002A5D9F" w:rsidRPr="00E55F81">
        <w:rPr>
          <w:rFonts w:ascii="Arial" w:eastAsia="DengXian" w:hAnsi="Arial" w:cs="Arial"/>
          <w:kern w:val="0"/>
          <w:szCs w:val="20"/>
          <w:lang w:eastAsia="zh-CN"/>
        </w:rPr>
        <w:t xml:space="preserve"> </w:t>
      </w:r>
      <w:r w:rsidR="00EC7670" w:rsidRPr="00E55F81">
        <w:rPr>
          <w:rFonts w:ascii="Arial" w:eastAsia="DengXian" w:hAnsi="Arial" w:cs="Arial"/>
          <w:kern w:val="0"/>
          <w:szCs w:val="20"/>
          <w:lang w:eastAsia="zh-CN"/>
        </w:rPr>
        <w:t xml:space="preserve">for transmission from the UE </w:t>
      </w:r>
      <w:r w:rsidR="002A5D9F" w:rsidRPr="00E55F81">
        <w:rPr>
          <w:rFonts w:ascii="Arial" w:eastAsia="DengXian" w:hAnsi="Arial" w:cs="Arial"/>
          <w:kern w:val="0"/>
          <w:szCs w:val="20"/>
          <w:lang w:eastAsia="zh-CN"/>
        </w:rPr>
        <w:t xml:space="preserve">is defined as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T</m:t>
            </m:r>
          </m:e>
          <m:sub>
            <m:r>
              <m:rPr>
                <m:nor/>
              </m:rPr>
              <w:rPr>
                <w:rFonts w:ascii="Arial" w:eastAsia="DengXian" w:hAnsi="Arial" w:cs="Arial"/>
                <w:kern w:val="0"/>
                <w:szCs w:val="20"/>
                <w:lang w:eastAsia="zh-CN"/>
              </w:rPr>
              <m:t>TA</m:t>
            </m:r>
            <m:ctrlPr>
              <w:rPr>
                <w:rFonts w:ascii="Cambria Math" w:eastAsia="DengXian" w:hAnsi="Cambria Math" w:cs="Arial"/>
                <w:kern w:val="0"/>
                <w:szCs w:val="20"/>
                <w:lang w:eastAsia="zh-CN"/>
              </w:rPr>
            </m:ctrlPr>
          </m:sub>
        </m:sSub>
        <m:r>
          <w:rPr>
            <w:rFonts w:ascii="Cambria Math" w:eastAsia="DengXian" w:hAnsi="Cambria Math" w:cs="Arial"/>
            <w:kern w:val="0"/>
            <w:szCs w:val="20"/>
            <w:lang w:eastAsia="zh-CN"/>
          </w:rPr>
          <m:t>=</m:t>
        </m:r>
        <m:d>
          <m:dPr>
            <m:ctrlPr>
              <w:rPr>
                <w:rFonts w:ascii="Cambria Math" w:eastAsia="DengXian" w:hAnsi="Cambria Math" w:cs="Arial"/>
                <w:i/>
                <w:kern w:val="0"/>
                <w:szCs w:val="20"/>
                <w:lang w:eastAsia="zh-CN"/>
              </w:rPr>
            </m:ctrlPr>
          </m:dPr>
          <m:e>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m:t>
                </m:r>
                <m:ctrlPr>
                  <w:rPr>
                    <w:rFonts w:ascii="Cambria Math" w:eastAsia="DengXian" w:hAnsi="Cambria Math" w:cs="Arial"/>
                    <w:kern w:val="0"/>
                    <w:szCs w:val="20"/>
                    <w:lang w:eastAsia="zh-CN"/>
                  </w:rPr>
                </m:ctrlPr>
              </m:sub>
            </m:sSub>
            <m:r>
              <w:rPr>
                <w:rFonts w:ascii="Cambria Math" w:eastAsia="DengXian" w:hAnsi="Cambria Math" w:cs="Arial"/>
                <w:kern w:val="0"/>
                <w:szCs w:val="20"/>
                <w:lang w:eastAsia="zh-CN"/>
              </w:rPr>
              <m:t>+</m:t>
            </m:r>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e>
        </m:d>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T</m:t>
            </m:r>
          </m:e>
          <m:sub>
            <m:r>
              <w:rPr>
                <w:rFonts w:ascii="Cambria Math" w:eastAsia="DengXian" w:hAnsi="Cambria Math" w:cs="Arial"/>
                <w:kern w:val="0"/>
                <w:szCs w:val="20"/>
                <w:lang w:eastAsia="zh-CN"/>
              </w:rPr>
              <m:t>c</m:t>
            </m:r>
          </m:sub>
        </m:sSub>
      </m:oMath>
      <w:r w:rsidR="00EC7670" w:rsidRPr="00E55F81">
        <w:rPr>
          <w:rFonts w:ascii="Arial" w:eastAsia="DengXian" w:hAnsi="Arial" w:cs="Arial"/>
          <w:kern w:val="0"/>
          <w:szCs w:val="20"/>
          <w:lang w:eastAsia="zh-CN"/>
        </w:rPr>
        <w:t xml:space="preserve"> before the start of the corresponding DL frame at the UE</w:t>
      </w:r>
      <w:r w:rsidR="002A5D9F" w:rsidRPr="00E55F81">
        <w:rPr>
          <w:rFonts w:ascii="Arial" w:eastAsia="DengXian" w:hAnsi="Arial" w:cs="Arial"/>
          <w:kern w:val="0"/>
          <w:szCs w:val="20"/>
          <w:lang w:eastAsia="zh-CN"/>
        </w:rPr>
        <w:t xml:space="preserve"> in 38.211.</w:t>
      </w:r>
      <w:r w:rsidRPr="00D33DE9">
        <w:rPr>
          <w:rFonts w:ascii="Arial" w:eastAsia="DengXian" w:hAnsi="Arial" w:cs="Arial"/>
          <w:kern w:val="0"/>
          <w:szCs w:val="20"/>
          <w:lang w:eastAsia="zh-CN"/>
        </w:rPr>
        <w:t xml:space="preserve"> </w:t>
      </w:r>
      <w:r w:rsidRPr="00E10A1B">
        <w:rPr>
          <w:rFonts w:ascii="Arial" w:eastAsia="DengXian" w:hAnsi="Arial" w:cs="Arial"/>
          <w:kern w:val="0"/>
          <w:szCs w:val="20"/>
          <w:lang w:eastAsia="zh-CN"/>
        </w:rPr>
        <w:t xml:space="preserve">For NR single carrier, the UE maintains a single TA loop. The sequence of </w:t>
      </w:r>
      <w:proofErr w:type="spellStart"/>
      <w:r w:rsidRPr="00E10A1B">
        <w:rPr>
          <w:rFonts w:ascii="Arial" w:eastAsia="DengXian" w:hAnsi="Arial" w:cs="Arial"/>
          <w:kern w:val="0"/>
          <w:szCs w:val="20"/>
          <w:lang w:eastAsia="zh-CN"/>
        </w:rPr>
        <w:t>gNB</w:t>
      </w:r>
      <w:proofErr w:type="spellEnd"/>
      <w:r w:rsidRPr="00E10A1B">
        <w:rPr>
          <w:rFonts w:ascii="Arial" w:eastAsia="DengXian" w:hAnsi="Arial" w:cs="Arial"/>
          <w:kern w:val="0"/>
          <w:szCs w:val="20"/>
          <w:lang w:eastAsia="zh-CN"/>
        </w:rPr>
        <w:t xml:space="preserve"> signaled TA commands in the MAC-CEs is used by the UE together with UE-autonomous TA adjustment when tracking the DL reference timing to set the UL transmit timing.</w:t>
      </w:r>
    </w:p>
    <w:p w14:paraId="75952265" w14:textId="10ADB38C" w:rsidR="002A5D9F" w:rsidRPr="00E55F81" w:rsidRDefault="002A5D9F" w:rsidP="002A5D9F">
      <w:pPr>
        <w:widowControl/>
        <w:wordWrap/>
        <w:autoSpaceDE/>
        <w:autoSpaceDN/>
        <w:spacing w:before="60" w:after="60" w:line="288" w:lineRule="auto"/>
        <w:ind w:firstLineChars="100" w:firstLine="200"/>
        <w:rPr>
          <w:rFonts w:ascii="Arial" w:eastAsia="DengXian" w:hAnsi="Arial" w:cs="Arial"/>
          <w:kern w:val="0"/>
          <w:szCs w:val="20"/>
          <w:lang w:eastAsia="zh-CN"/>
        </w:rPr>
      </w:pPr>
      <w:bookmarkStart w:id="5" w:name="_Hlk119421021"/>
      <w:r w:rsidRPr="00E10A1B">
        <w:rPr>
          <w:rFonts w:ascii="Arial" w:eastAsia="DengXian" w:hAnsi="Arial" w:cs="Arial"/>
          <w:kern w:val="0"/>
          <w:szCs w:val="20"/>
          <w:lang w:eastAsia="zh-CN"/>
        </w:rPr>
        <w:t>A default value depending on the FR</w:t>
      </w:r>
      <w:r w:rsidR="00460100" w:rsidRPr="00E55F81">
        <w:rPr>
          <w:rFonts w:ascii="Arial" w:eastAsia="DengXian" w:hAnsi="Arial" w:cs="Arial"/>
          <w:kern w:val="0"/>
          <w:szCs w:val="20"/>
          <w:lang w:eastAsia="zh-CN"/>
        </w:rPr>
        <w:t xml:space="preserve"> and FDD/TDD</w:t>
      </w:r>
      <w:r w:rsidRPr="00E55F81">
        <w:rPr>
          <w:rFonts w:ascii="Arial" w:eastAsia="DengXian" w:hAnsi="Arial" w:cs="Arial"/>
          <w:kern w:val="0"/>
          <w:szCs w:val="20"/>
          <w:lang w:eastAsia="zh-CN"/>
        </w:rPr>
        <w:t xml:space="preserve"> is assumed by the UE for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oMath>
      <w:bookmarkEnd w:id="5"/>
      <w:r w:rsidRPr="00E55F81">
        <w:rPr>
          <w:rFonts w:ascii="Arial" w:eastAsia="DengXian" w:hAnsi="Arial" w:cs="Arial"/>
          <w:kern w:val="0"/>
          <w:szCs w:val="20"/>
          <w:lang w:eastAsia="zh-CN"/>
        </w:rPr>
        <w:t>, or RRC signaling configure</w:t>
      </w:r>
      <w:r w:rsidRPr="00D33DE9">
        <w:rPr>
          <w:rFonts w:ascii="Arial" w:eastAsia="DengXian" w:hAnsi="Arial" w:cs="Arial"/>
          <w:kern w:val="0"/>
          <w:szCs w:val="20"/>
          <w:lang w:eastAsia="zh-CN"/>
        </w:rPr>
        <w:t>s</w:t>
      </w:r>
      <w:r w:rsidRPr="00E10A1B">
        <w:rPr>
          <w:rFonts w:ascii="Arial" w:eastAsia="DengXian" w:hAnsi="Arial" w:cs="Arial"/>
          <w:kern w:val="0"/>
          <w:szCs w:val="20"/>
          <w:lang w:eastAsia="zh-CN"/>
        </w:rPr>
        <w:t xml:space="preserve"> the UE with a value through parameter </w:t>
      </w:r>
      <w:r w:rsidRPr="00E10A1B">
        <w:rPr>
          <w:rFonts w:ascii="Arial" w:eastAsia="DengXian" w:hAnsi="Arial" w:cs="Arial"/>
          <w:i/>
          <w:kern w:val="0"/>
          <w:szCs w:val="20"/>
          <w:lang w:eastAsia="zh-CN"/>
        </w:rPr>
        <w:t>n-</w:t>
      </w:r>
      <w:proofErr w:type="spellStart"/>
      <w:r w:rsidRPr="00E10A1B">
        <w:rPr>
          <w:rFonts w:ascii="Arial" w:eastAsia="DengXian" w:hAnsi="Arial" w:cs="Arial"/>
          <w:i/>
          <w:kern w:val="0"/>
          <w:szCs w:val="20"/>
          <w:lang w:eastAsia="zh-CN"/>
        </w:rPr>
        <w:t>TimingAdvanceOffset</w:t>
      </w:r>
      <w:proofErr w:type="spellEnd"/>
      <w:r w:rsidRPr="00E10A1B">
        <w:rPr>
          <w:rFonts w:ascii="Arial" w:eastAsia="DengXian" w:hAnsi="Arial" w:cs="Arial"/>
          <w:kern w:val="0"/>
          <w:szCs w:val="20"/>
          <w:lang w:eastAsia="zh-CN"/>
        </w:rPr>
        <w:t xml:space="preserve"> for the serving cell. </w:t>
      </w:r>
      <w:r w:rsidR="00460100" w:rsidRPr="00E10A1B">
        <w:rPr>
          <w:rFonts w:ascii="Arial" w:eastAsia="DengXian" w:hAnsi="Arial" w:cs="Arial"/>
          <w:kern w:val="0"/>
          <w:szCs w:val="20"/>
          <w:lang w:eastAsia="zh-CN"/>
        </w:rPr>
        <w:t>Note that i</w:t>
      </w:r>
      <w:r w:rsidRPr="00E55F81">
        <w:rPr>
          <w:rFonts w:ascii="Arial" w:eastAsia="DengXian" w:hAnsi="Arial" w:cs="Arial"/>
          <w:kern w:val="0"/>
          <w:szCs w:val="20"/>
          <w:lang w:eastAsia="zh-CN"/>
        </w:rPr>
        <w:t xml:space="preserve">f the UE is configured with two UL carriers for a serving cell, the same timing advance offset value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oMath>
      <w:r w:rsidRPr="00E55F81">
        <w:rPr>
          <w:rFonts w:ascii="Arial" w:eastAsia="DengXian" w:hAnsi="Arial" w:cs="Arial"/>
          <w:kern w:val="0"/>
          <w:szCs w:val="20"/>
          <w:lang w:eastAsia="zh-CN"/>
        </w:rPr>
        <w:t xml:space="preserve"> applies to both carriers.</w:t>
      </w:r>
    </w:p>
    <w:p w14:paraId="0CB82DF9" w14:textId="1774A320" w:rsidR="00EC7670" w:rsidRPr="00E55F81" w:rsidRDefault="008A5F6B" w:rsidP="00460100">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In Rel-15 NR, up to 2 different/separate timing advance groups (TA</w:t>
      </w:r>
      <w:r w:rsidRPr="00D33DE9">
        <w:rPr>
          <w:rFonts w:ascii="Arial" w:eastAsia="DengXian" w:hAnsi="Arial" w:cs="Arial"/>
          <w:kern w:val="0"/>
          <w:szCs w:val="20"/>
          <w:lang w:eastAsia="zh-CN"/>
        </w:rPr>
        <w:t xml:space="preserve">Gs) can be configured to better support </w:t>
      </w:r>
      <w:r w:rsidR="00460100" w:rsidRPr="00E10A1B">
        <w:rPr>
          <w:rFonts w:ascii="Arial" w:eastAsia="DengXian" w:hAnsi="Arial" w:cs="Arial"/>
          <w:kern w:val="0"/>
          <w:szCs w:val="20"/>
          <w:lang w:eastAsia="zh-CN"/>
        </w:rPr>
        <w:t xml:space="preserve">CA </w:t>
      </w:r>
      <w:r w:rsidRPr="00E10A1B">
        <w:rPr>
          <w:rFonts w:ascii="Arial" w:eastAsia="DengXian" w:hAnsi="Arial" w:cs="Arial"/>
          <w:kern w:val="0"/>
          <w:szCs w:val="20"/>
          <w:lang w:eastAsia="zh-CN"/>
        </w:rPr>
        <w:t xml:space="preserve">and </w:t>
      </w:r>
      <w:r w:rsidR="00460100" w:rsidRPr="00E10A1B">
        <w:rPr>
          <w:rFonts w:ascii="Arial" w:eastAsia="DengXian" w:hAnsi="Arial" w:cs="Arial"/>
          <w:kern w:val="0"/>
          <w:szCs w:val="20"/>
          <w:lang w:eastAsia="zh-CN"/>
        </w:rPr>
        <w:t>DC</w:t>
      </w:r>
      <w:r w:rsidRPr="00E10A1B">
        <w:rPr>
          <w:rFonts w:ascii="Arial" w:eastAsia="DengXian" w:hAnsi="Arial" w:cs="Arial"/>
          <w:kern w:val="0"/>
          <w:szCs w:val="20"/>
          <w:lang w:eastAsia="zh-CN"/>
        </w:rPr>
        <w:t xml:space="preserve"> deployments. </w:t>
      </w:r>
      <w:r w:rsidR="00EC7670" w:rsidRPr="00E10A1B">
        <w:rPr>
          <w:rFonts w:ascii="Arial" w:eastAsia="DengXian" w:hAnsi="Arial" w:cs="Arial"/>
          <w:kern w:val="0"/>
          <w:szCs w:val="20"/>
          <w:lang w:eastAsia="zh-CN"/>
        </w:rPr>
        <w:t xml:space="preserve">When the different UL component carriers from the UE are all received at the same geographical location, </w:t>
      </w:r>
      <w:r w:rsidR="00460100" w:rsidRPr="00E10A1B">
        <w:rPr>
          <w:rFonts w:ascii="Arial" w:eastAsia="DengXian" w:hAnsi="Arial" w:cs="Arial"/>
          <w:kern w:val="0"/>
          <w:szCs w:val="20"/>
          <w:lang w:eastAsia="zh-CN"/>
        </w:rPr>
        <w:t xml:space="preserve">i.e., </w:t>
      </w:r>
      <w:proofErr w:type="spellStart"/>
      <w:r w:rsidR="00460100" w:rsidRPr="00E10A1B">
        <w:rPr>
          <w:rFonts w:ascii="Arial" w:eastAsia="DengXian" w:hAnsi="Arial" w:cs="Arial"/>
          <w:kern w:val="0"/>
          <w:szCs w:val="20"/>
          <w:lang w:eastAsia="zh-CN"/>
        </w:rPr>
        <w:t>gNB</w:t>
      </w:r>
      <w:proofErr w:type="spellEnd"/>
      <w:r w:rsidR="00460100" w:rsidRPr="00E10A1B">
        <w:rPr>
          <w:rFonts w:ascii="Arial" w:eastAsia="DengXian" w:hAnsi="Arial" w:cs="Arial"/>
          <w:kern w:val="0"/>
          <w:szCs w:val="20"/>
          <w:lang w:eastAsia="zh-CN"/>
        </w:rPr>
        <w:t xml:space="preserve"> reception is co-located, the </w:t>
      </w:r>
      <w:r w:rsidR="00EC7670" w:rsidRPr="00E55F81">
        <w:rPr>
          <w:rFonts w:ascii="Arial" w:eastAsia="DengXian" w:hAnsi="Arial" w:cs="Arial"/>
          <w:kern w:val="0"/>
          <w:szCs w:val="20"/>
          <w:lang w:eastAsia="zh-CN"/>
        </w:rPr>
        <w:t>same TA value can</w:t>
      </w:r>
      <w:r w:rsidR="00824E0A" w:rsidRPr="00E55F81">
        <w:rPr>
          <w:rFonts w:ascii="Arial" w:eastAsia="DengXian" w:hAnsi="Arial" w:cs="Arial"/>
          <w:kern w:val="0"/>
          <w:szCs w:val="20"/>
          <w:lang w:eastAsia="zh-CN"/>
        </w:rPr>
        <w:t xml:space="preserve"> usually</w:t>
      </w:r>
      <w:r w:rsidR="00EC7670" w:rsidRPr="00E55F81">
        <w:rPr>
          <w:rFonts w:ascii="Arial" w:eastAsia="DengXian" w:hAnsi="Arial" w:cs="Arial"/>
          <w:kern w:val="0"/>
          <w:szCs w:val="20"/>
          <w:lang w:eastAsia="zh-CN"/>
        </w:rPr>
        <w:t xml:space="preserve"> be employed for all </w:t>
      </w:r>
      <w:r w:rsidR="00460100" w:rsidRPr="00E55F81">
        <w:rPr>
          <w:rFonts w:ascii="Arial" w:eastAsia="DengXian" w:hAnsi="Arial" w:cs="Arial"/>
          <w:kern w:val="0"/>
          <w:szCs w:val="20"/>
          <w:lang w:eastAsia="zh-CN"/>
        </w:rPr>
        <w:t xml:space="preserve">the </w:t>
      </w:r>
      <w:r w:rsidR="00EC7670" w:rsidRPr="00E55F81">
        <w:rPr>
          <w:rFonts w:ascii="Arial" w:eastAsia="DengXian" w:hAnsi="Arial" w:cs="Arial"/>
          <w:kern w:val="0"/>
          <w:szCs w:val="20"/>
          <w:lang w:eastAsia="zh-CN"/>
        </w:rPr>
        <w:t>UL component carriers. When different UL component carriers are received at different geographical locations,</w:t>
      </w:r>
      <w:r w:rsidR="00460100" w:rsidRPr="00E55F81">
        <w:rPr>
          <w:rFonts w:ascii="Arial" w:eastAsia="DengXian" w:hAnsi="Arial" w:cs="Arial"/>
          <w:kern w:val="0"/>
          <w:szCs w:val="20"/>
          <w:lang w:eastAsia="zh-CN"/>
        </w:rPr>
        <w:t xml:space="preserve"> i.e., non-co-located,</w:t>
      </w:r>
      <w:r w:rsidR="00EC7670" w:rsidRPr="00E55F81">
        <w:rPr>
          <w:rFonts w:ascii="Arial" w:eastAsia="DengXian" w:hAnsi="Arial" w:cs="Arial"/>
          <w:kern w:val="0"/>
          <w:szCs w:val="20"/>
          <w:lang w:eastAsia="zh-CN"/>
        </w:rPr>
        <w:t xml:space="preserve"> the different UL carriers </w:t>
      </w:r>
      <w:r w:rsidR="00460100" w:rsidRPr="00E55F81">
        <w:rPr>
          <w:rFonts w:ascii="Arial" w:eastAsia="DengXian" w:hAnsi="Arial" w:cs="Arial"/>
          <w:kern w:val="0"/>
          <w:szCs w:val="20"/>
          <w:lang w:eastAsia="zh-CN"/>
        </w:rPr>
        <w:t xml:space="preserve">can require </w:t>
      </w:r>
      <w:r w:rsidR="00EC7670" w:rsidRPr="00E55F81">
        <w:rPr>
          <w:rFonts w:ascii="Arial" w:eastAsia="DengXian" w:hAnsi="Arial" w:cs="Arial"/>
          <w:kern w:val="0"/>
          <w:szCs w:val="20"/>
          <w:lang w:eastAsia="zh-CN"/>
        </w:rPr>
        <w:t xml:space="preserve">different TA values to </w:t>
      </w:r>
      <w:r w:rsidR="00824E0A" w:rsidRPr="00E55F81">
        <w:rPr>
          <w:rFonts w:ascii="Arial" w:eastAsia="DengXian" w:hAnsi="Arial" w:cs="Arial"/>
          <w:kern w:val="0"/>
          <w:szCs w:val="20"/>
          <w:lang w:eastAsia="zh-CN"/>
        </w:rPr>
        <w:t xml:space="preserve">best </w:t>
      </w:r>
      <w:r w:rsidR="00EC7670" w:rsidRPr="00E55F81">
        <w:rPr>
          <w:rFonts w:ascii="Arial" w:eastAsia="DengXian" w:hAnsi="Arial" w:cs="Arial"/>
          <w:kern w:val="0"/>
          <w:szCs w:val="20"/>
          <w:lang w:eastAsia="zh-CN"/>
        </w:rPr>
        <w:t>align the UL Rx timings at the</w:t>
      </w:r>
      <w:r w:rsidR="00460100" w:rsidRPr="00E55F81">
        <w:rPr>
          <w:rFonts w:ascii="Arial" w:eastAsia="DengXian" w:hAnsi="Arial" w:cs="Arial"/>
          <w:kern w:val="0"/>
          <w:szCs w:val="20"/>
          <w:lang w:eastAsia="zh-CN"/>
        </w:rPr>
        <w:t>se</w:t>
      </w:r>
      <w:r w:rsidR="00EC7670" w:rsidRPr="00E55F81">
        <w:rPr>
          <w:rFonts w:ascii="Arial" w:eastAsia="DengXian" w:hAnsi="Arial" w:cs="Arial"/>
          <w:kern w:val="0"/>
          <w:szCs w:val="20"/>
          <w:lang w:eastAsia="zh-CN"/>
        </w:rPr>
        <w:t xml:space="preserve"> distinct reception sites. </w:t>
      </w:r>
      <w:r w:rsidR="00460100" w:rsidRPr="00E55F81">
        <w:rPr>
          <w:rFonts w:ascii="Arial" w:eastAsia="DengXian" w:hAnsi="Arial" w:cs="Arial"/>
          <w:kern w:val="0"/>
          <w:szCs w:val="20"/>
          <w:lang w:eastAsia="zh-CN"/>
        </w:rPr>
        <w:t xml:space="preserve">An example is the </w:t>
      </w:r>
      <w:r w:rsidR="00EC7670" w:rsidRPr="00E55F81">
        <w:rPr>
          <w:rFonts w:ascii="Arial" w:eastAsia="DengXian" w:hAnsi="Arial" w:cs="Arial"/>
          <w:kern w:val="0"/>
          <w:szCs w:val="20"/>
          <w:lang w:eastAsia="zh-CN"/>
        </w:rPr>
        <w:t xml:space="preserve">case </w:t>
      </w:r>
      <w:r w:rsidR="00460100" w:rsidRPr="00E55F81">
        <w:rPr>
          <w:rFonts w:ascii="Arial" w:eastAsia="DengXian" w:hAnsi="Arial" w:cs="Arial"/>
          <w:kern w:val="0"/>
          <w:szCs w:val="20"/>
          <w:lang w:eastAsia="zh-CN"/>
        </w:rPr>
        <w:t xml:space="preserve">of RRH-based </w:t>
      </w:r>
      <w:proofErr w:type="spellStart"/>
      <w:r w:rsidR="00EC7670" w:rsidRPr="00E55F81">
        <w:rPr>
          <w:rFonts w:ascii="Arial" w:eastAsia="DengXian" w:hAnsi="Arial" w:cs="Arial"/>
          <w:kern w:val="0"/>
          <w:szCs w:val="20"/>
          <w:lang w:eastAsia="zh-CN"/>
        </w:rPr>
        <w:t>gNB</w:t>
      </w:r>
      <w:proofErr w:type="spellEnd"/>
      <w:r w:rsidR="00EC7670" w:rsidRPr="00E55F81">
        <w:rPr>
          <w:rFonts w:ascii="Arial" w:eastAsia="DengXian" w:hAnsi="Arial" w:cs="Arial"/>
          <w:kern w:val="0"/>
          <w:szCs w:val="20"/>
          <w:lang w:eastAsia="zh-CN"/>
        </w:rPr>
        <w:t xml:space="preserve"> </w:t>
      </w:r>
      <w:r w:rsidR="00630996" w:rsidRPr="00E55F81">
        <w:rPr>
          <w:rFonts w:ascii="Arial" w:eastAsia="DengXian" w:hAnsi="Arial" w:cs="Arial"/>
          <w:kern w:val="0"/>
          <w:szCs w:val="20"/>
          <w:lang w:eastAsia="zh-CN"/>
        </w:rPr>
        <w:t xml:space="preserve">CA </w:t>
      </w:r>
      <w:r w:rsidR="00EC7670" w:rsidRPr="00E55F81">
        <w:rPr>
          <w:rFonts w:ascii="Arial" w:eastAsia="DengXian" w:hAnsi="Arial" w:cs="Arial"/>
          <w:kern w:val="0"/>
          <w:szCs w:val="20"/>
          <w:lang w:eastAsia="zh-CN"/>
        </w:rPr>
        <w:t xml:space="preserve">deployments or </w:t>
      </w:r>
      <w:r w:rsidR="00630996" w:rsidRPr="00E55F81">
        <w:rPr>
          <w:rFonts w:ascii="Arial" w:eastAsia="DengXian" w:hAnsi="Arial" w:cs="Arial"/>
          <w:kern w:val="0"/>
          <w:szCs w:val="20"/>
          <w:lang w:eastAsia="zh-CN"/>
        </w:rPr>
        <w:t xml:space="preserve">NR-NR </w:t>
      </w:r>
      <w:r w:rsidR="003603F0" w:rsidRPr="00E55F81">
        <w:rPr>
          <w:rFonts w:ascii="Arial" w:eastAsia="DengXian" w:hAnsi="Arial" w:cs="Arial"/>
          <w:kern w:val="0"/>
          <w:szCs w:val="20"/>
          <w:lang w:eastAsia="zh-CN"/>
        </w:rPr>
        <w:t xml:space="preserve">dual connectivity </w:t>
      </w:r>
      <w:r w:rsidR="00EC7670" w:rsidRPr="00E55F81">
        <w:rPr>
          <w:rFonts w:ascii="Arial" w:eastAsia="DengXian" w:hAnsi="Arial" w:cs="Arial"/>
          <w:kern w:val="0"/>
          <w:szCs w:val="20"/>
          <w:lang w:eastAsia="zh-CN"/>
        </w:rPr>
        <w:t xml:space="preserve">where different UL component carriers are </w:t>
      </w:r>
      <w:r w:rsidR="003603F0" w:rsidRPr="00E55F81">
        <w:rPr>
          <w:rFonts w:ascii="Arial" w:eastAsia="DengXian" w:hAnsi="Arial" w:cs="Arial"/>
          <w:kern w:val="0"/>
          <w:szCs w:val="20"/>
          <w:lang w:eastAsia="zh-CN"/>
        </w:rPr>
        <w:t xml:space="preserve">usually </w:t>
      </w:r>
      <w:r w:rsidR="00EC7670" w:rsidRPr="00E55F81">
        <w:rPr>
          <w:rFonts w:ascii="Arial" w:eastAsia="DengXian" w:hAnsi="Arial" w:cs="Arial"/>
          <w:kern w:val="0"/>
          <w:szCs w:val="20"/>
          <w:lang w:eastAsia="zh-CN"/>
        </w:rPr>
        <w:t xml:space="preserve">terminated at different </w:t>
      </w:r>
      <w:r w:rsidR="00460100" w:rsidRPr="00E55F81">
        <w:rPr>
          <w:rFonts w:ascii="Arial" w:eastAsia="DengXian" w:hAnsi="Arial" w:cs="Arial"/>
          <w:kern w:val="0"/>
          <w:szCs w:val="20"/>
          <w:lang w:eastAsia="zh-CN"/>
        </w:rPr>
        <w:t xml:space="preserve">BS </w:t>
      </w:r>
      <w:r w:rsidR="00EC7670" w:rsidRPr="00E55F81">
        <w:rPr>
          <w:rFonts w:ascii="Arial" w:eastAsia="DengXian" w:hAnsi="Arial" w:cs="Arial"/>
          <w:kern w:val="0"/>
          <w:szCs w:val="20"/>
          <w:lang w:eastAsia="zh-CN"/>
        </w:rPr>
        <w:t xml:space="preserve">sites. </w:t>
      </w:r>
      <w:r w:rsidRPr="00E55F81">
        <w:rPr>
          <w:rFonts w:ascii="Arial" w:eastAsia="DengXian" w:hAnsi="Arial" w:cs="Arial"/>
          <w:kern w:val="0"/>
          <w:szCs w:val="20"/>
          <w:lang w:eastAsia="zh-CN"/>
        </w:rPr>
        <w:t>RRC</w:t>
      </w:r>
      <w:r w:rsidR="00630996" w:rsidRPr="00E55F81">
        <w:rPr>
          <w:rFonts w:ascii="Arial" w:eastAsia="DengXian" w:hAnsi="Arial" w:cs="Arial"/>
          <w:kern w:val="0"/>
          <w:szCs w:val="20"/>
          <w:lang w:eastAsia="zh-CN"/>
        </w:rPr>
        <w:t xml:space="preserve"> then</w:t>
      </w:r>
      <w:r w:rsidRPr="00E55F81">
        <w:rPr>
          <w:rFonts w:ascii="Arial" w:eastAsia="DengXian" w:hAnsi="Arial" w:cs="Arial"/>
          <w:kern w:val="0"/>
          <w:szCs w:val="20"/>
          <w:lang w:eastAsia="zh-CN"/>
        </w:rPr>
        <w:t xml:space="preserve"> configures the </w:t>
      </w:r>
      <w:r w:rsidR="00460100" w:rsidRPr="00E55F81">
        <w:rPr>
          <w:rFonts w:ascii="Arial" w:eastAsia="DengXian" w:hAnsi="Arial" w:cs="Arial"/>
          <w:kern w:val="0"/>
          <w:szCs w:val="20"/>
          <w:lang w:eastAsia="zh-CN"/>
        </w:rPr>
        <w:t xml:space="preserve">UE with </w:t>
      </w:r>
      <w:r w:rsidR="00EC7670" w:rsidRPr="00E55F81">
        <w:rPr>
          <w:rFonts w:ascii="Arial" w:eastAsia="DengXian" w:hAnsi="Arial" w:cs="Arial"/>
          <w:kern w:val="0"/>
          <w:szCs w:val="20"/>
          <w:lang w:eastAsia="zh-CN"/>
        </w:rPr>
        <w:t xml:space="preserve">UL </w:t>
      </w:r>
      <w:r w:rsidR="00460100" w:rsidRPr="00E55F81">
        <w:rPr>
          <w:rFonts w:ascii="Arial" w:eastAsia="DengXian" w:hAnsi="Arial" w:cs="Arial"/>
          <w:kern w:val="0"/>
          <w:szCs w:val="20"/>
          <w:lang w:eastAsia="zh-CN"/>
        </w:rPr>
        <w:t xml:space="preserve">CCs </w:t>
      </w:r>
      <w:r w:rsidR="00EC7670" w:rsidRPr="00E55F81">
        <w:rPr>
          <w:rFonts w:ascii="Arial" w:eastAsia="DengXian" w:hAnsi="Arial" w:cs="Arial"/>
          <w:kern w:val="0"/>
          <w:szCs w:val="20"/>
          <w:lang w:eastAsia="zh-CN"/>
        </w:rPr>
        <w:t xml:space="preserve">in </w:t>
      </w:r>
      <w:r w:rsidR="00460100" w:rsidRPr="00E55F81">
        <w:rPr>
          <w:rFonts w:ascii="Arial" w:eastAsia="DengXian" w:hAnsi="Arial" w:cs="Arial"/>
          <w:kern w:val="0"/>
          <w:szCs w:val="20"/>
          <w:lang w:eastAsia="zh-CN"/>
        </w:rPr>
        <w:t>2 different</w:t>
      </w:r>
      <w:r w:rsidR="003603F0" w:rsidRPr="00E55F81">
        <w:rPr>
          <w:rFonts w:ascii="Arial" w:eastAsia="DengXian" w:hAnsi="Arial" w:cs="Arial"/>
          <w:kern w:val="0"/>
          <w:szCs w:val="20"/>
          <w:lang w:eastAsia="zh-CN"/>
        </w:rPr>
        <w:t xml:space="preserve">/separate </w:t>
      </w:r>
      <w:r w:rsidR="00EC7670" w:rsidRPr="00E55F81">
        <w:rPr>
          <w:rFonts w:ascii="Arial" w:eastAsia="DengXian" w:hAnsi="Arial" w:cs="Arial"/>
          <w:kern w:val="0"/>
          <w:szCs w:val="20"/>
          <w:lang w:eastAsia="zh-CN"/>
        </w:rPr>
        <w:t>timing advance groups (TAGs)</w:t>
      </w:r>
      <w:r w:rsidR="00460100" w:rsidRPr="00E55F81">
        <w:rPr>
          <w:rFonts w:ascii="Arial" w:eastAsia="DengXian" w:hAnsi="Arial" w:cs="Arial"/>
          <w:kern w:val="0"/>
          <w:szCs w:val="20"/>
          <w:lang w:eastAsia="zh-CN"/>
        </w:rPr>
        <w:t xml:space="preserve">. Separate </w:t>
      </w:r>
      <w:r w:rsidR="00EC7670" w:rsidRPr="00E55F81">
        <w:rPr>
          <w:rFonts w:ascii="Arial" w:eastAsia="DengXian" w:hAnsi="Arial" w:cs="Arial"/>
          <w:kern w:val="0"/>
          <w:szCs w:val="20"/>
          <w:lang w:eastAsia="zh-CN"/>
        </w:rPr>
        <w:t>TA commands</w:t>
      </w:r>
      <w:r w:rsidR="00460100" w:rsidRPr="00E55F81">
        <w:rPr>
          <w:rFonts w:ascii="Arial" w:eastAsia="DengXian" w:hAnsi="Arial" w:cs="Arial"/>
          <w:kern w:val="0"/>
          <w:szCs w:val="20"/>
          <w:lang w:eastAsia="zh-CN"/>
        </w:rPr>
        <w:t xml:space="preserve"> </w:t>
      </w:r>
      <w:r w:rsidR="00EC7670" w:rsidRPr="00E55F81">
        <w:rPr>
          <w:rFonts w:ascii="Arial" w:eastAsia="DengXian" w:hAnsi="Arial" w:cs="Arial"/>
          <w:kern w:val="0"/>
          <w:szCs w:val="20"/>
          <w:lang w:eastAsia="zh-CN"/>
        </w:rPr>
        <w:t xml:space="preserve">apply to </w:t>
      </w:r>
      <w:r w:rsidR="00460100" w:rsidRPr="00E55F81">
        <w:rPr>
          <w:rFonts w:ascii="Arial" w:eastAsia="DengXian" w:hAnsi="Arial" w:cs="Arial"/>
          <w:kern w:val="0"/>
          <w:szCs w:val="20"/>
          <w:lang w:eastAsia="zh-CN"/>
        </w:rPr>
        <w:t xml:space="preserve">these 2 different </w:t>
      </w:r>
      <w:r w:rsidR="00EC7670" w:rsidRPr="00E55F81">
        <w:rPr>
          <w:rFonts w:ascii="Arial" w:eastAsia="DengXian" w:hAnsi="Arial" w:cs="Arial"/>
          <w:kern w:val="0"/>
          <w:szCs w:val="20"/>
          <w:lang w:eastAsia="zh-CN"/>
        </w:rPr>
        <w:t xml:space="preserve">TAGs. All </w:t>
      </w:r>
      <w:r w:rsidR="00460100" w:rsidRPr="00E55F81">
        <w:rPr>
          <w:rFonts w:ascii="Arial" w:eastAsia="DengXian" w:hAnsi="Arial" w:cs="Arial"/>
          <w:kern w:val="0"/>
          <w:szCs w:val="20"/>
          <w:lang w:eastAsia="zh-CN"/>
        </w:rPr>
        <w:t xml:space="preserve">CCs </w:t>
      </w:r>
      <w:r w:rsidR="00EC7670" w:rsidRPr="00E55F81">
        <w:rPr>
          <w:rFonts w:ascii="Arial" w:eastAsia="DengXian" w:hAnsi="Arial" w:cs="Arial"/>
          <w:kern w:val="0"/>
          <w:szCs w:val="20"/>
          <w:lang w:eastAsia="zh-CN"/>
        </w:rPr>
        <w:t xml:space="preserve">in the same </w:t>
      </w:r>
      <w:r w:rsidR="00460100" w:rsidRPr="00E55F81">
        <w:rPr>
          <w:rFonts w:ascii="Arial" w:eastAsia="DengXian" w:hAnsi="Arial" w:cs="Arial"/>
          <w:kern w:val="0"/>
          <w:szCs w:val="20"/>
          <w:lang w:eastAsia="zh-CN"/>
        </w:rPr>
        <w:t xml:space="preserve">TAG </w:t>
      </w:r>
      <w:r w:rsidR="00EC7670" w:rsidRPr="00E55F81">
        <w:rPr>
          <w:rFonts w:ascii="Arial" w:eastAsia="DengXian" w:hAnsi="Arial" w:cs="Arial"/>
          <w:kern w:val="0"/>
          <w:szCs w:val="20"/>
          <w:lang w:eastAsia="zh-CN"/>
        </w:rPr>
        <w:t>are subject to the same TA command.</w:t>
      </w:r>
      <w:r w:rsidRPr="00E55F81">
        <w:rPr>
          <w:rFonts w:ascii="Arial" w:eastAsia="DengXian" w:hAnsi="Arial" w:cs="Arial"/>
          <w:kern w:val="0"/>
          <w:szCs w:val="20"/>
          <w:lang w:eastAsia="zh-CN"/>
        </w:rPr>
        <w:t xml:space="preserve"> The UE maintains 2 separate TA loops, one for each TAG.</w:t>
      </w:r>
    </w:p>
    <w:p w14:paraId="499AA0EB" w14:textId="68D821C2" w:rsidR="00460100" w:rsidRPr="00E55F81" w:rsidRDefault="00460100" w:rsidP="00460100">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kern w:val="0"/>
          <w:szCs w:val="20"/>
          <w:lang w:eastAsia="zh-CN"/>
        </w:rPr>
        <w:t xml:space="preserve">Rel-18 </w:t>
      </w:r>
      <w:r w:rsidR="00652A40" w:rsidRPr="00E55F81">
        <w:rPr>
          <w:rFonts w:ascii="Arial" w:eastAsia="DengXian" w:hAnsi="Arial" w:cs="Arial"/>
          <w:kern w:val="0"/>
          <w:szCs w:val="20"/>
          <w:lang w:eastAsia="zh-CN"/>
        </w:rPr>
        <w:t xml:space="preserve">NR </w:t>
      </w:r>
      <w:r w:rsidR="008A5F6B" w:rsidRPr="00E55F81">
        <w:rPr>
          <w:rFonts w:ascii="Arial" w:eastAsia="DengXian" w:hAnsi="Arial" w:cs="Arial"/>
          <w:kern w:val="0"/>
          <w:szCs w:val="20"/>
          <w:lang w:eastAsia="zh-CN"/>
        </w:rPr>
        <w:t xml:space="preserve">then </w:t>
      </w:r>
      <w:r w:rsidRPr="00E55F81">
        <w:rPr>
          <w:rFonts w:ascii="Arial" w:eastAsia="DengXian" w:hAnsi="Arial" w:cs="Arial"/>
          <w:kern w:val="0"/>
          <w:szCs w:val="20"/>
          <w:lang w:eastAsia="zh-CN"/>
        </w:rPr>
        <w:t>introduce</w:t>
      </w:r>
      <w:r w:rsidR="00652A40" w:rsidRPr="00E55F81">
        <w:rPr>
          <w:rFonts w:ascii="Arial" w:eastAsia="DengXian" w:hAnsi="Arial" w:cs="Arial"/>
          <w:kern w:val="0"/>
          <w:szCs w:val="20"/>
          <w:lang w:eastAsia="zh-CN"/>
        </w:rPr>
        <w:t>d</w:t>
      </w:r>
      <w:r w:rsidRPr="00E55F81">
        <w:rPr>
          <w:rFonts w:ascii="Arial" w:eastAsia="DengXian" w:hAnsi="Arial" w:cs="Arial"/>
          <w:kern w:val="0"/>
          <w:szCs w:val="20"/>
          <w:lang w:eastAsia="zh-CN"/>
        </w:rPr>
        <w:t xml:space="preserve"> </w:t>
      </w:r>
      <w:r w:rsidR="00652A40" w:rsidRPr="00E55F81">
        <w:rPr>
          <w:rFonts w:ascii="Arial" w:eastAsia="DengXian" w:hAnsi="Arial" w:cs="Arial"/>
          <w:kern w:val="0"/>
          <w:szCs w:val="20"/>
          <w:lang w:eastAsia="zh-CN"/>
        </w:rPr>
        <w:t xml:space="preserve">the possibility to configure the UE with two TAs on the </w:t>
      </w:r>
      <w:r w:rsidR="00630996" w:rsidRPr="00E55F81">
        <w:rPr>
          <w:rFonts w:ascii="Arial" w:eastAsia="DengXian" w:hAnsi="Arial" w:cs="Arial"/>
          <w:kern w:val="0"/>
          <w:szCs w:val="20"/>
          <w:lang w:eastAsia="zh-CN"/>
        </w:rPr>
        <w:t xml:space="preserve">same </w:t>
      </w:r>
      <w:r w:rsidR="00652A40" w:rsidRPr="00E55F81">
        <w:rPr>
          <w:rFonts w:ascii="Arial" w:eastAsia="DengXian" w:hAnsi="Arial" w:cs="Arial"/>
          <w:kern w:val="0"/>
          <w:szCs w:val="20"/>
          <w:lang w:eastAsia="zh-CN"/>
        </w:rPr>
        <w:t>serving cell in support of multi-DCI based operation</w:t>
      </w:r>
      <w:r w:rsidR="008A5F6B" w:rsidRPr="00E55F81">
        <w:rPr>
          <w:rFonts w:ascii="Arial" w:eastAsia="DengXian" w:hAnsi="Arial" w:cs="Arial"/>
          <w:kern w:val="0"/>
          <w:szCs w:val="20"/>
          <w:lang w:eastAsia="zh-CN"/>
        </w:rPr>
        <w:t xml:space="preserve">. </w:t>
      </w:r>
      <w:r w:rsidR="008A5F6B" w:rsidRPr="00E55F81">
        <w:rPr>
          <w:rFonts w:ascii="Arial" w:eastAsia="DengXian" w:hAnsi="Arial" w:cs="Arial"/>
          <w:bCs/>
          <w:kern w:val="0"/>
          <w:szCs w:val="20"/>
          <w:lang w:eastAsia="zh-CN"/>
        </w:rPr>
        <w:t xml:space="preserve">This is motivated by UL performance improvements to enhance the support of </w:t>
      </w:r>
      <w:r w:rsidR="00652A40" w:rsidRPr="00E55F81">
        <w:rPr>
          <w:rFonts w:ascii="Arial" w:eastAsia="DengXian" w:hAnsi="Arial" w:cs="Arial"/>
          <w:bCs/>
          <w:kern w:val="0"/>
          <w:szCs w:val="20"/>
          <w:lang w:eastAsia="zh-CN"/>
        </w:rPr>
        <w:t>UL multi-TRP deployments</w:t>
      </w:r>
      <w:r w:rsidR="008A5F6B" w:rsidRPr="00E55F81">
        <w:rPr>
          <w:rFonts w:ascii="Arial" w:eastAsia="DengXian" w:hAnsi="Arial" w:cs="Arial"/>
          <w:bCs/>
          <w:kern w:val="0"/>
          <w:szCs w:val="20"/>
          <w:lang w:eastAsia="zh-CN"/>
        </w:rPr>
        <w:t>.</w:t>
      </w:r>
    </w:p>
    <w:p w14:paraId="4693FC0C" w14:textId="2A6B9BBE" w:rsidR="00630996" w:rsidRPr="00E55F81" w:rsidRDefault="00630996" w:rsidP="00460100">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For Rel-19 SBFD, the open design question is if the UL transmit timing from the UE perspective should be the same/shared as in the UL slot, or if support of different/separate UL transmit timings in the UL </w:t>
      </w:r>
      <w:proofErr w:type="spellStart"/>
      <w:r w:rsidRPr="00E55F81">
        <w:rPr>
          <w:rFonts w:ascii="Arial" w:eastAsia="DengXian" w:hAnsi="Arial" w:cs="Arial"/>
          <w:bCs/>
          <w:kern w:val="0"/>
          <w:szCs w:val="20"/>
          <w:lang w:eastAsia="zh-CN"/>
        </w:rPr>
        <w:t>subband</w:t>
      </w:r>
      <w:proofErr w:type="spellEnd"/>
      <w:r w:rsidRPr="00E55F81">
        <w:rPr>
          <w:rFonts w:ascii="Arial" w:eastAsia="DengXian" w:hAnsi="Arial" w:cs="Arial"/>
          <w:bCs/>
          <w:kern w:val="0"/>
          <w:szCs w:val="20"/>
          <w:lang w:eastAsia="zh-CN"/>
        </w:rPr>
        <w:t xml:space="preserve"> and UL slot can be beneficial for improved UL reception performance in the </w:t>
      </w:r>
      <w:proofErr w:type="spellStart"/>
      <w:r w:rsidRPr="00E55F81">
        <w:rPr>
          <w:rFonts w:ascii="Arial" w:eastAsia="DengXian" w:hAnsi="Arial" w:cs="Arial"/>
          <w:bCs/>
          <w:kern w:val="0"/>
          <w:szCs w:val="20"/>
          <w:lang w:eastAsia="zh-CN"/>
        </w:rPr>
        <w:t>gNB</w:t>
      </w:r>
      <w:proofErr w:type="spellEnd"/>
      <w:r w:rsidRPr="00E55F81">
        <w:rPr>
          <w:rFonts w:ascii="Arial" w:eastAsia="DengXian" w:hAnsi="Arial" w:cs="Arial"/>
          <w:bCs/>
          <w:kern w:val="0"/>
          <w:szCs w:val="20"/>
          <w:lang w:eastAsia="zh-CN"/>
        </w:rPr>
        <w:t>.</w:t>
      </w:r>
    </w:p>
    <w:p w14:paraId="7AD79692" w14:textId="77777777" w:rsidR="00175AD6" w:rsidRPr="00E55F81" w:rsidRDefault="00630996" w:rsidP="00ED496E">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The underlying issue is the </w:t>
      </w:r>
      <w:proofErr w:type="spellStart"/>
      <w:r w:rsidRPr="00E55F81">
        <w:rPr>
          <w:rFonts w:ascii="Arial" w:eastAsia="DengXian" w:hAnsi="Arial" w:cs="Arial"/>
          <w:bCs/>
          <w:kern w:val="0"/>
          <w:szCs w:val="20"/>
          <w:lang w:eastAsia="zh-CN"/>
        </w:rPr>
        <w:t>gNB</w:t>
      </w:r>
      <w:proofErr w:type="spellEnd"/>
      <w:r w:rsidRPr="00E55F81">
        <w:rPr>
          <w:rFonts w:ascii="Arial" w:eastAsia="DengXian" w:hAnsi="Arial" w:cs="Arial"/>
          <w:bCs/>
          <w:kern w:val="0"/>
          <w:szCs w:val="20"/>
          <w:lang w:eastAsia="zh-CN"/>
        </w:rPr>
        <w:t xml:space="preserve">-side SIC implementation. Analog and digital SIC components can work better if self-interference is cancelled on pair-wise aligned (from the </w:t>
      </w:r>
      <w:proofErr w:type="spellStart"/>
      <w:r w:rsidRPr="00E55F81">
        <w:rPr>
          <w:rFonts w:ascii="Arial" w:eastAsia="DengXian" w:hAnsi="Arial" w:cs="Arial"/>
          <w:bCs/>
          <w:kern w:val="0"/>
          <w:szCs w:val="20"/>
          <w:lang w:eastAsia="zh-CN"/>
        </w:rPr>
        <w:t>gNB</w:t>
      </w:r>
      <w:proofErr w:type="spellEnd"/>
      <w:r w:rsidRPr="00E55F81">
        <w:rPr>
          <w:rFonts w:ascii="Arial" w:eastAsia="DengXian" w:hAnsi="Arial" w:cs="Arial"/>
          <w:bCs/>
          <w:kern w:val="0"/>
          <w:szCs w:val="20"/>
          <w:lang w:eastAsia="zh-CN"/>
        </w:rPr>
        <w:t xml:space="preserve"> perspective) DL and UL symbols. Equalization of the received UL symbols across DL symbol boundaries is best avoided. </w:t>
      </w:r>
      <w:r w:rsidR="00ED496E" w:rsidRPr="00E55F81">
        <w:rPr>
          <w:rFonts w:ascii="Arial" w:eastAsia="DengXian" w:hAnsi="Arial" w:cs="Arial"/>
          <w:bCs/>
          <w:kern w:val="0"/>
          <w:szCs w:val="20"/>
          <w:lang w:eastAsia="zh-CN"/>
        </w:rPr>
        <w:t xml:space="preserve">Note that aligned UL Rx timing (usually to within the CP) for UL receptions from multiple UEs by the </w:t>
      </w:r>
      <w:proofErr w:type="spellStart"/>
      <w:r w:rsidR="00ED496E" w:rsidRPr="00E55F81">
        <w:rPr>
          <w:rFonts w:ascii="Arial" w:eastAsia="DengXian" w:hAnsi="Arial" w:cs="Arial"/>
          <w:bCs/>
          <w:kern w:val="0"/>
          <w:szCs w:val="20"/>
          <w:lang w:eastAsia="zh-CN"/>
        </w:rPr>
        <w:t>gNB</w:t>
      </w:r>
      <w:proofErr w:type="spellEnd"/>
      <w:r w:rsidR="00ED496E" w:rsidRPr="00E55F81">
        <w:rPr>
          <w:rFonts w:ascii="Arial" w:eastAsia="DengXian" w:hAnsi="Arial" w:cs="Arial"/>
          <w:bCs/>
          <w:kern w:val="0"/>
          <w:szCs w:val="20"/>
          <w:lang w:eastAsia="zh-CN"/>
        </w:rPr>
        <w:t xml:space="preserve"> does not imply DL-UL alignment with respect to the </w:t>
      </w:r>
      <w:proofErr w:type="spellStart"/>
      <w:r w:rsidR="00ED496E" w:rsidRPr="00E55F81">
        <w:rPr>
          <w:rFonts w:ascii="Arial" w:eastAsia="DengXian" w:hAnsi="Arial" w:cs="Arial"/>
          <w:bCs/>
          <w:kern w:val="0"/>
          <w:szCs w:val="20"/>
          <w:lang w:eastAsia="zh-CN"/>
        </w:rPr>
        <w:t>gNB</w:t>
      </w:r>
      <w:proofErr w:type="spellEnd"/>
      <w:r w:rsidR="00ED496E" w:rsidRPr="00E55F81">
        <w:rPr>
          <w:rFonts w:ascii="Arial" w:eastAsia="DengXian" w:hAnsi="Arial" w:cs="Arial"/>
          <w:bCs/>
          <w:kern w:val="0"/>
          <w:szCs w:val="20"/>
          <w:lang w:eastAsia="zh-CN"/>
        </w:rPr>
        <w:t xml:space="preserve"> DL Tx timing. Another consideration is </w:t>
      </w:r>
      <w:proofErr w:type="gramStart"/>
      <w:r w:rsidR="00ED496E" w:rsidRPr="00E55F81">
        <w:rPr>
          <w:rFonts w:ascii="Arial" w:eastAsia="DengXian" w:hAnsi="Arial" w:cs="Arial"/>
          <w:bCs/>
          <w:kern w:val="0"/>
          <w:szCs w:val="20"/>
          <w:lang w:eastAsia="zh-CN"/>
        </w:rPr>
        <w:t>SIC</w:t>
      </w:r>
      <w:proofErr w:type="gramEnd"/>
      <w:r w:rsidR="00ED496E" w:rsidRPr="00E55F81">
        <w:rPr>
          <w:rFonts w:ascii="Arial" w:eastAsia="DengXian" w:hAnsi="Arial" w:cs="Arial"/>
          <w:bCs/>
          <w:kern w:val="0"/>
          <w:szCs w:val="20"/>
          <w:lang w:eastAsia="zh-CN"/>
        </w:rPr>
        <w:t xml:space="preserve"> complexity. When symbol-level equalization is desired, SIC processing of the received UL symbol across 2 partial DL symbols results in doubled coefficients.</w:t>
      </w:r>
    </w:p>
    <w:p w14:paraId="6E095C45" w14:textId="369E648A" w:rsidR="00ED496E" w:rsidRPr="00E55F81" w:rsidRDefault="00175AD6" w:rsidP="00ED496E">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The question of UL transmit timing affects both UL demodulation performance in the </w:t>
      </w:r>
      <w:proofErr w:type="spellStart"/>
      <w:r w:rsidRPr="00E55F81">
        <w:rPr>
          <w:rFonts w:ascii="Arial" w:eastAsia="DengXian" w:hAnsi="Arial" w:cs="Arial"/>
          <w:bCs/>
          <w:kern w:val="0"/>
          <w:szCs w:val="20"/>
          <w:lang w:eastAsia="zh-CN"/>
        </w:rPr>
        <w:t>gNB</w:t>
      </w:r>
      <w:proofErr w:type="spellEnd"/>
      <w:r w:rsidRPr="00E55F81">
        <w:rPr>
          <w:rFonts w:ascii="Arial" w:eastAsia="DengXian" w:hAnsi="Arial" w:cs="Arial"/>
          <w:bCs/>
          <w:kern w:val="0"/>
          <w:szCs w:val="20"/>
          <w:lang w:eastAsia="zh-CN"/>
        </w:rPr>
        <w:t xml:space="preserve"> and </w:t>
      </w:r>
      <w:proofErr w:type="spellStart"/>
      <w:r w:rsidRPr="00E55F81">
        <w:rPr>
          <w:rFonts w:ascii="Arial" w:eastAsia="DengXian" w:hAnsi="Arial" w:cs="Arial"/>
          <w:bCs/>
          <w:kern w:val="0"/>
          <w:szCs w:val="20"/>
          <w:lang w:eastAsia="zh-CN"/>
        </w:rPr>
        <w:t>gNB</w:t>
      </w:r>
      <w:proofErr w:type="spellEnd"/>
      <w:r w:rsidRPr="00E55F81">
        <w:rPr>
          <w:rFonts w:ascii="Arial" w:eastAsia="DengXian" w:hAnsi="Arial" w:cs="Arial"/>
          <w:bCs/>
          <w:kern w:val="0"/>
          <w:szCs w:val="20"/>
          <w:lang w:eastAsia="zh-CN"/>
        </w:rPr>
        <w:t xml:space="preserve"> complexity required for SIC.</w:t>
      </w:r>
    </w:p>
    <w:p w14:paraId="3F0F9F8B" w14:textId="3FF32B8D" w:rsidR="00ED496E" w:rsidRPr="00E55F81" w:rsidRDefault="00630996"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In the Rel-18 Duplex enhancements, </w:t>
      </w:r>
      <w:r w:rsidR="00ED496E" w:rsidRPr="00E55F81">
        <w:rPr>
          <w:rFonts w:ascii="Arial" w:eastAsia="DengXian" w:hAnsi="Arial" w:cs="Arial"/>
          <w:kern w:val="0"/>
          <w:szCs w:val="20"/>
          <w:lang w:val="en-GB" w:eastAsia="zh-CN"/>
        </w:rPr>
        <w:t xml:space="preserve">UL transmit timing was somewhat discussed but more detailed considerations then left for the work item phase. One key aspect is the assumed </w:t>
      </w:r>
      <w:proofErr w:type="spellStart"/>
      <w:r w:rsidR="00ED496E" w:rsidRPr="00E55F81">
        <w:rPr>
          <w:rFonts w:ascii="Arial" w:eastAsia="DengXian" w:hAnsi="Arial" w:cs="Arial"/>
          <w:kern w:val="0"/>
          <w:szCs w:val="20"/>
          <w:lang w:val="en-GB" w:eastAsia="zh-CN"/>
        </w:rPr>
        <w:t>gNB</w:t>
      </w:r>
      <w:proofErr w:type="spellEnd"/>
      <w:r w:rsidR="00ED496E" w:rsidRPr="00E55F81">
        <w:rPr>
          <w:rFonts w:ascii="Arial" w:eastAsia="DengXian" w:hAnsi="Arial" w:cs="Arial"/>
          <w:kern w:val="0"/>
          <w:szCs w:val="20"/>
          <w:lang w:val="en-GB" w:eastAsia="zh-CN"/>
        </w:rPr>
        <w:t xml:space="preserve"> side SIC implementation. In presence of RF degradations, the net effect of DL-UL mis-aligned symbol trains due to SIC processing can be reduced. For BB-centric implementations, the net effect and benefit to allow for </w:t>
      </w:r>
      <w:r w:rsidR="00586F5A" w:rsidRPr="00E55F81">
        <w:rPr>
          <w:rFonts w:ascii="Arial" w:eastAsia="DengXian" w:hAnsi="Arial" w:cs="Arial"/>
          <w:kern w:val="0"/>
          <w:szCs w:val="20"/>
          <w:lang w:val="en-GB" w:eastAsia="zh-CN"/>
        </w:rPr>
        <w:t xml:space="preserve">DL-UL </w:t>
      </w:r>
      <w:r w:rsidR="00ED496E" w:rsidRPr="00E55F81">
        <w:rPr>
          <w:rFonts w:ascii="Arial" w:eastAsia="DengXian" w:hAnsi="Arial" w:cs="Arial"/>
          <w:kern w:val="0"/>
          <w:szCs w:val="20"/>
          <w:lang w:val="en-GB" w:eastAsia="zh-CN"/>
        </w:rPr>
        <w:t>aligned symbol trains can be larger. 38.858 summarized these findings.</w:t>
      </w:r>
    </w:p>
    <w:p w14:paraId="19D55523" w14:textId="77777777" w:rsidR="00ED496E" w:rsidRPr="00E55F81" w:rsidRDefault="00ED496E"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45797754" w14:textId="1224B744" w:rsidR="008A5F6B" w:rsidRPr="00E55F81" w:rsidRDefault="00ED496E"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noProof/>
          <w:kern w:val="0"/>
          <w:szCs w:val="20"/>
        </w:rPr>
        <mc:AlternateContent>
          <mc:Choice Requires="wps">
            <w:drawing>
              <wp:inline distT="0" distB="0" distL="0" distR="0" wp14:anchorId="515C9C7A" wp14:editId="28A0ED85">
                <wp:extent cx="6054436" cy="1389888"/>
                <wp:effectExtent l="0" t="0" r="22860"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436" cy="1389888"/>
                        </a:xfrm>
                        <a:prstGeom prst="rect">
                          <a:avLst/>
                        </a:prstGeom>
                        <a:solidFill>
                          <a:srgbClr val="FFFFFF"/>
                        </a:solidFill>
                        <a:ln w="9525">
                          <a:solidFill>
                            <a:srgbClr val="000000"/>
                          </a:solidFill>
                          <a:miter lim="800000"/>
                          <a:headEnd/>
                          <a:tailEnd/>
                        </a:ln>
                      </wps:spPr>
                      <wps:txbx>
                        <w:txbxContent>
                          <w:p w14:paraId="290D4781" w14:textId="0EB9D1F2" w:rsidR="008F6D37" w:rsidRPr="00175AD6" w:rsidRDefault="008F6D37" w:rsidP="009C4BF1">
                            <w:pPr>
                              <w:widowControl/>
                              <w:wordWrap/>
                              <w:autoSpaceDE/>
                              <w:autoSpaceDN/>
                              <w:spacing w:before="60" w:after="60" w:line="288" w:lineRule="auto"/>
                              <w:rPr>
                                <w:rFonts w:ascii="Arial" w:eastAsia="DengXian" w:hAnsi="Arial" w:cs="Arial"/>
                                <w:b/>
                                <w:kern w:val="0"/>
                                <w:szCs w:val="20"/>
                                <w:lang w:val="en-GB" w:eastAsia="zh-CN"/>
                              </w:rPr>
                            </w:pPr>
                            <w:r w:rsidRPr="00175AD6">
                              <w:rPr>
                                <w:rFonts w:ascii="Arial" w:eastAsia="DengXian" w:hAnsi="Arial" w:cs="Arial"/>
                                <w:b/>
                                <w:kern w:val="0"/>
                                <w:szCs w:val="20"/>
                                <w:lang w:val="en-GB" w:eastAsia="zh-CN"/>
                              </w:rPr>
                              <w:t>38.858 Section 6.</w:t>
                            </w:r>
                            <w:r w:rsidRPr="00175AD6">
                              <w:rPr>
                                <w:rFonts w:ascii="Arial" w:eastAsia="DengXian" w:hAnsi="Arial" w:cs="Arial" w:hint="eastAsia"/>
                                <w:b/>
                                <w:kern w:val="0"/>
                                <w:szCs w:val="20"/>
                                <w:lang w:val="en-GB" w:eastAsia="zh-CN"/>
                              </w:rPr>
                              <w:t>1</w:t>
                            </w:r>
                            <w:r w:rsidRPr="00175AD6">
                              <w:rPr>
                                <w:rFonts w:ascii="Arial" w:eastAsia="DengXian" w:hAnsi="Arial" w:cs="Arial"/>
                                <w:b/>
                                <w:kern w:val="0"/>
                                <w:szCs w:val="20"/>
                                <w:lang w:val="en-GB" w:eastAsia="zh-CN"/>
                              </w:rPr>
                              <w:t>.</w:t>
                            </w:r>
                            <w:r w:rsidRPr="00175AD6">
                              <w:rPr>
                                <w:rFonts w:ascii="Arial" w:eastAsia="DengXian" w:hAnsi="Arial" w:cs="Arial" w:hint="eastAsia"/>
                                <w:b/>
                                <w:kern w:val="0"/>
                                <w:szCs w:val="20"/>
                                <w:lang w:val="en-GB" w:eastAsia="zh-CN"/>
                              </w:rPr>
                              <w:t>3</w:t>
                            </w:r>
                            <w:r w:rsidRPr="00175AD6">
                              <w:rPr>
                                <w:rFonts w:ascii="Arial" w:eastAsia="DengXian" w:hAnsi="Arial" w:cs="Arial"/>
                                <w:b/>
                                <w:kern w:val="0"/>
                                <w:szCs w:val="20"/>
                                <w:lang w:val="en-GB" w:eastAsia="zh-CN"/>
                              </w:rPr>
                              <w:t xml:space="preserve"> </w:t>
                            </w:r>
                            <w:r w:rsidRPr="00175AD6">
                              <w:rPr>
                                <w:rFonts w:ascii="Arial" w:eastAsia="DengXian" w:hAnsi="Arial" w:cs="Arial" w:hint="eastAsia"/>
                                <w:b/>
                                <w:kern w:val="0"/>
                                <w:szCs w:val="20"/>
                                <w:lang w:val="en-GB" w:eastAsia="zh-CN"/>
                              </w:rPr>
                              <w:t>BS self-</w:t>
                            </w:r>
                            <w:r w:rsidRPr="00175AD6">
                              <w:rPr>
                                <w:rFonts w:ascii="Arial" w:eastAsia="DengXian" w:hAnsi="Arial" w:cs="Arial"/>
                                <w:b/>
                                <w:kern w:val="0"/>
                                <w:szCs w:val="20"/>
                                <w:lang w:val="en-GB" w:eastAsia="zh-CN"/>
                              </w:rPr>
                              <w:t>interference</w:t>
                            </w:r>
                            <w:r w:rsidRPr="00175AD6">
                              <w:rPr>
                                <w:rFonts w:ascii="Arial" w:eastAsia="DengXian" w:hAnsi="Arial" w:cs="Arial" w:hint="eastAsia"/>
                                <w:b/>
                                <w:kern w:val="0"/>
                                <w:szCs w:val="20"/>
                                <w:lang w:val="en-GB" w:eastAsia="zh-CN"/>
                              </w:rPr>
                              <w:t xml:space="preserve"> due to time misalignment</w:t>
                            </w:r>
                          </w:p>
                          <w:p w14:paraId="3D5CBB27" w14:textId="0FFAF171" w:rsidR="008F6D37" w:rsidRPr="00ED496E" w:rsidRDefault="008F6D37"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w:t>
                            </w:r>
                            <w:r w:rsidRPr="00630996">
                              <w:rPr>
                                <w:rFonts w:ascii="Arial" w:eastAsia="DengXian" w:hAnsi="Arial" w:cs="Arial"/>
                                <w:kern w:val="0"/>
                                <w:szCs w:val="20"/>
                                <w:lang w:val="en-GB" w:eastAsia="zh-CN"/>
                              </w:rPr>
                              <w:t>ime misalignment at gNB between UL receptions and DL transmissions due to configuration of non-zero N</w:t>
                            </w:r>
                            <w:r w:rsidRPr="00630996">
                              <w:rPr>
                                <w:rFonts w:ascii="Arial" w:eastAsia="DengXian" w:hAnsi="Arial" w:cs="Arial"/>
                                <w:kern w:val="0"/>
                                <w:szCs w:val="20"/>
                                <w:vertAlign w:val="subscript"/>
                                <w:lang w:val="en-GB" w:eastAsia="zh-CN"/>
                              </w:rPr>
                              <w:t xml:space="preserve">TA,offset </w:t>
                            </w:r>
                            <w:r w:rsidRPr="00630996">
                              <w:rPr>
                                <w:rFonts w:ascii="Arial" w:eastAsia="DengXian" w:hAnsi="Arial" w:cs="Arial"/>
                                <w:kern w:val="0"/>
                                <w:szCs w:val="20"/>
                                <w:lang w:val="en-GB" w:eastAsia="zh-CN"/>
                              </w:rPr>
                              <w:t>at UE can lead to increased interference assuming no gNB transmit chain impairments and no filtering of DL subband(s) in the gNB Rx chain.</w:t>
                            </w:r>
                          </w:p>
                          <w:p w14:paraId="618DFCD9" w14:textId="4E62E2D9" w:rsidR="008F6D37" w:rsidRDefault="008F6D37" w:rsidP="00ED496E">
                            <w:r w:rsidRPr="00630996">
                              <w:rPr>
                                <w:rFonts w:ascii="Arial" w:eastAsia="DengXian" w:hAnsi="Arial" w:cs="Arial"/>
                                <w:kern w:val="0"/>
                                <w:szCs w:val="20"/>
                                <w:lang w:val="en-GB" w:eastAsia="zh-CN"/>
                              </w:rPr>
                              <w:t xml:space="preserve">Simulation results from one source </w:t>
                            </w:r>
                            <w:r>
                              <w:rPr>
                                <w:rFonts w:ascii="Arial" w:eastAsia="DengXian" w:hAnsi="Arial" w:cs="Arial"/>
                                <w:kern w:val="0"/>
                                <w:szCs w:val="20"/>
                                <w:lang w:val="en-GB" w:eastAsia="zh-CN"/>
                              </w:rPr>
                              <w:t xml:space="preserve">[41] </w:t>
                            </w:r>
                            <w:r w:rsidRPr="00630996">
                              <w:rPr>
                                <w:rFonts w:ascii="Arial" w:eastAsia="DengXian" w:hAnsi="Arial" w:cs="Arial"/>
                                <w:kern w:val="0"/>
                                <w:szCs w:val="20"/>
                                <w:lang w:val="en-GB" w:eastAsia="zh-CN"/>
                              </w:rPr>
                              <w:t>show that the increase of self-interference on the UL subband due to misaligned timing between UL reception and DL transmission at the gNB can be quite small (~1dB) when impairments in the gNB transmit chains and filtering of DL subbands in the gNB Rx chains are considered. Filtering that suppresses self-interference from DL subbands in the gNB Rx chains could incur some switching time/delay to bypass the filter in UL symbols and could introduce some insertion loss.</w:t>
                            </w:r>
                          </w:p>
                        </w:txbxContent>
                      </wps:txbx>
                      <wps:bodyPr rot="0" vert="horz" wrap="square" lIns="91440" tIns="45720" rIns="91440" bIns="45720" anchor="t" anchorCtr="0">
                        <a:spAutoFit/>
                      </wps:bodyPr>
                    </wps:wsp>
                  </a:graphicData>
                </a:graphic>
              </wp:inline>
            </w:drawing>
          </mc:Choice>
          <mc:Fallback>
            <w:pict>
              <v:shapetype w14:anchorId="515C9C7A" id="_x0000_t202" coordsize="21600,21600" o:spt="202" path="m,l,21600r21600,l21600,xe">
                <v:stroke joinstyle="miter"/>
                <v:path gradientshapeok="t" o:connecttype="rect"/>
              </v:shapetype>
              <v:shape id="Text Box 2" o:spid="_x0000_s1026" type="#_x0000_t202" style="width:476.75pt;height:10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">
                <v:textbox style="mso-fit-shape-to-text:t">
                  <w:txbxContent>
                    <w:p w14:paraId="290D4781" w14:textId="0EB9D1F2" w:rsidR="008F6D37" w:rsidRPr="00175AD6" w:rsidRDefault="008F6D37" w:rsidP="009C4BF1">
                      <w:pPr>
                        <w:widowControl/>
                        <w:wordWrap/>
                        <w:autoSpaceDE/>
                        <w:autoSpaceDN/>
                        <w:spacing w:before="60" w:after="60" w:line="288" w:lineRule="auto"/>
                        <w:rPr>
                          <w:rFonts w:ascii="Arial" w:eastAsia="DengXian" w:hAnsi="Arial" w:cs="Arial"/>
                          <w:b/>
                          <w:kern w:val="0"/>
                          <w:szCs w:val="20"/>
                          <w:lang w:val="en-GB" w:eastAsia="zh-CN"/>
                        </w:rPr>
                      </w:pPr>
                      <w:r w:rsidRPr="00175AD6">
                        <w:rPr>
                          <w:rFonts w:ascii="Arial" w:eastAsia="DengXian" w:hAnsi="Arial" w:cs="Arial"/>
                          <w:b/>
                          <w:kern w:val="0"/>
                          <w:szCs w:val="20"/>
                          <w:lang w:val="en-GB" w:eastAsia="zh-CN"/>
                        </w:rPr>
                        <w:t>38.858 Section 6.</w:t>
                      </w:r>
                      <w:r w:rsidRPr="00175AD6">
                        <w:rPr>
                          <w:rFonts w:ascii="Arial" w:eastAsia="DengXian" w:hAnsi="Arial" w:cs="Arial" w:hint="eastAsia"/>
                          <w:b/>
                          <w:kern w:val="0"/>
                          <w:szCs w:val="20"/>
                          <w:lang w:val="en-GB" w:eastAsia="zh-CN"/>
                        </w:rPr>
                        <w:t>1</w:t>
                      </w:r>
                      <w:r w:rsidRPr="00175AD6">
                        <w:rPr>
                          <w:rFonts w:ascii="Arial" w:eastAsia="DengXian" w:hAnsi="Arial" w:cs="Arial"/>
                          <w:b/>
                          <w:kern w:val="0"/>
                          <w:szCs w:val="20"/>
                          <w:lang w:val="en-GB" w:eastAsia="zh-CN"/>
                        </w:rPr>
                        <w:t>.</w:t>
                      </w:r>
                      <w:r w:rsidRPr="00175AD6">
                        <w:rPr>
                          <w:rFonts w:ascii="Arial" w:eastAsia="DengXian" w:hAnsi="Arial" w:cs="Arial" w:hint="eastAsia"/>
                          <w:b/>
                          <w:kern w:val="0"/>
                          <w:szCs w:val="20"/>
                          <w:lang w:val="en-GB" w:eastAsia="zh-CN"/>
                        </w:rPr>
                        <w:t>3</w:t>
                      </w:r>
                      <w:r w:rsidRPr="00175AD6">
                        <w:rPr>
                          <w:rFonts w:ascii="Arial" w:eastAsia="DengXian" w:hAnsi="Arial" w:cs="Arial"/>
                          <w:b/>
                          <w:kern w:val="0"/>
                          <w:szCs w:val="20"/>
                          <w:lang w:val="en-GB" w:eastAsia="zh-CN"/>
                        </w:rPr>
                        <w:t xml:space="preserve"> </w:t>
                      </w:r>
                      <w:r w:rsidRPr="00175AD6">
                        <w:rPr>
                          <w:rFonts w:ascii="Arial" w:eastAsia="DengXian" w:hAnsi="Arial" w:cs="Arial" w:hint="eastAsia"/>
                          <w:b/>
                          <w:kern w:val="0"/>
                          <w:szCs w:val="20"/>
                          <w:lang w:val="en-GB" w:eastAsia="zh-CN"/>
                        </w:rPr>
                        <w:t>BS self-</w:t>
                      </w:r>
                      <w:r w:rsidRPr="00175AD6">
                        <w:rPr>
                          <w:rFonts w:ascii="Arial" w:eastAsia="DengXian" w:hAnsi="Arial" w:cs="Arial"/>
                          <w:b/>
                          <w:kern w:val="0"/>
                          <w:szCs w:val="20"/>
                          <w:lang w:val="en-GB" w:eastAsia="zh-CN"/>
                        </w:rPr>
                        <w:t>interference</w:t>
                      </w:r>
                      <w:r w:rsidRPr="00175AD6">
                        <w:rPr>
                          <w:rFonts w:ascii="Arial" w:eastAsia="DengXian" w:hAnsi="Arial" w:cs="Arial" w:hint="eastAsia"/>
                          <w:b/>
                          <w:kern w:val="0"/>
                          <w:szCs w:val="20"/>
                          <w:lang w:val="en-GB" w:eastAsia="zh-CN"/>
                        </w:rPr>
                        <w:t xml:space="preserve"> due to time misalignment</w:t>
                      </w:r>
                    </w:p>
                    <w:p w14:paraId="3D5CBB27" w14:textId="0FFAF171" w:rsidR="008F6D37" w:rsidRPr="00ED496E" w:rsidRDefault="008F6D37"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w:t>
                      </w:r>
                      <w:r w:rsidRPr="00630996">
                        <w:rPr>
                          <w:rFonts w:ascii="Arial" w:eastAsia="DengXian" w:hAnsi="Arial" w:cs="Arial"/>
                          <w:kern w:val="0"/>
                          <w:szCs w:val="20"/>
                          <w:lang w:val="en-GB" w:eastAsia="zh-CN"/>
                        </w:rPr>
                        <w:t>ime misalignment at gNB between UL receptions and DL transmissions due to configuration of non-zero N</w:t>
                      </w:r>
                      <w:r w:rsidRPr="00630996">
                        <w:rPr>
                          <w:rFonts w:ascii="Arial" w:eastAsia="DengXian" w:hAnsi="Arial" w:cs="Arial"/>
                          <w:kern w:val="0"/>
                          <w:szCs w:val="20"/>
                          <w:vertAlign w:val="subscript"/>
                          <w:lang w:val="en-GB" w:eastAsia="zh-CN"/>
                        </w:rPr>
                        <w:t xml:space="preserve">TA,offset </w:t>
                      </w:r>
                      <w:r w:rsidRPr="00630996">
                        <w:rPr>
                          <w:rFonts w:ascii="Arial" w:eastAsia="DengXian" w:hAnsi="Arial" w:cs="Arial"/>
                          <w:kern w:val="0"/>
                          <w:szCs w:val="20"/>
                          <w:lang w:val="en-GB" w:eastAsia="zh-CN"/>
                        </w:rPr>
                        <w:t>at UE can lead to increased interference assuming no gNB transmit chain impairments and no filtering of DL subband(s) in the gNB Rx chain.</w:t>
                      </w:r>
                    </w:p>
                    <w:p w14:paraId="618DFCD9" w14:textId="4E62E2D9" w:rsidR="008F6D37" w:rsidRDefault="008F6D37" w:rsidP="00ED496E">
                      <w:r w:rsidRPr="00630996">
                        <w:rPr>
                          <w:rFonts w:ascii="Arial" w:eastAsia="DengXian" w:hAnsi="Arial" w:cs="Arial"/>
                          <w:kern w:val="0"/>
                          <w:szCs w:val="20"/>
                          <w:lang w:val="en-GB" w:eastAsia="zh-CN"/>
                        </w:rPr>
                        <w:t xml:space="preserve">Simulation results from one source </w:t>
                      </w:r>
                      <w:r>
                        <w:rPr>
                          <w:rFonts w:ascii="Arial" w:eastAsia="DengXian" w:hAnsi="Arial" w:cs="Arial"/>
                          <w:kern w:val="0"/>
                          <w:szCs w:val="20"/>
                          <w:lang w:val="en-GB" w:eastAsia="zh-CN"/>
                        </w:rPr>
                        <w:t xml:space="preserve">[41] </w:t>
                      </w:r>
                      <w:r w:rsidRPr="00630996">
                        <w:rPr>
                          <w:rFonts w:ascii="Arial" w:eastAsia="DengXian" w:hAnsi="Arial" w:cs="Arial"/>
                          <w:kern w:val="0"/>
                          <w:szCs w:val="20"/>
                          <w:lang w:val="en-GB" w:eastAsia="zh-CN"/>
                        </w:rPr>
                        <w:t>show that the increase of self-interference on the UL subband due to misaligned timing between UL reception and DL transmission at the gNB can be quite small (~1dB) when impairments in the gNB transmit chains and filtering of DL subbands in the gNB Rx chains are considered. Filtering that suppresses self-interference from DL subbands in the gNB Rx chains could incur some switching time/delay to bypass the filter in UL symbols and could introduce some insertion loss.</w:t>
                      </w:r>
                    </w:p>
                  </w:txbxContent>
                </v:textbox>
                <w10:anchorlock/>
              </v:shape>
            </w:pict>
          </mc:Fallback>
        </mc:AlternateContent>
      </w:r>
    </w:p>
    <w:p w14:paraId="5A46AD82" w14:textId="77777777" w:rsidR="00010A07" w:rsidRPr="00E55F81" w:rsidRDefault="00010A07" w:rsidP="00630996">
      <w:pPr>
        <w:widowControl/>
        <w:wordWrap/>
        <w:autoSpaceDE/>
        <w:autoSpaceDN/>
        <w:spacing w:before="60" w:after="60" w:line="288" w:lineRule="auto"/>
        <w:ind w:firstLineChars="100" w:firstLine="200"/>
        <w:rPr>
          <w:rFonts w:ascii="Arial" w:eastAsia="DengXian" w:hAnsi="Arial" w:cs="Arial"/>
          <w:bCs/>
          <w:kern w:val="0"/>
          <w:szCs w:val="20"/>
          <w:lang w:eastAsia="zh-CN"/>
        </w:rPr>
      </w:pPr>
    </w:p>
    <w:p w14:paraId="0952108E" w14:textId="0B907825" w:rsidR="00ED496E" w:rsidRPr="00E55F81" w:rsidRDefault="00586F5A" w:rsidP="00630996">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For Rel-19 SBFD, </w:t>
      </w:r>
      <w:r w:rsidR="00175AD6" w:rsidRPr="00E10A1B">
        <w:rPr>
          <w:rFonts w:ascii="Arial" w:eastAsia="DengXian" w:hAnsi="Arial" w:cs="Arial"/>
          <w:bCs/>
          <w:kern w:val="0"/>
          <w:szCs w:val="20"/>
          <w:lang w:eastAsia="zh-CN"/>
        </w:rPr>
        <w:t xml:space="preserve">we see </w:t>
      </w:r>
      <w:r w:rsidR="00010A07" w:rsidRPr="00E10A1B">
        <w:rPr>
          <w:rFonts w:ascii="Arial" w:eastAsia="DengXian" w:hAnsi="Arial" w:cs="Arial"/>
          <w:bCs/>
          <w:kern w:val="0"/>
          <w:szCs w:val="20"/>
          <w:lang w:eastAsia="zh-CN"/>
        </w:rPr>
        <w:t>2</w:t>
      </w:r>
      <w:r w:rsidR="00175AD6" w:rsidRPr="00E10A1B">
        <w:rPr>
          <w:rFonts w:ascii="Arial" w:eastAsia="DengXian" w:hAnsi="Arial" w:cs="Arial"/>
          <w:bCs/>
          <w:kern w:val="0"/>
          <w:szCs w:val="20"/>
          <w:lang w:eastAsia="zh-CN"/>
        </w:rPr>
        <w:t xml:space="preserve"> possible design options for the UL transmit timing </w:t>
      </w:r>
      <w:r w:rsidR="00010A07" w:rsidRPr="00E55F81">
        <w:rPr>
          <w:rFonts w:ascii="Arial" w:eastAsia="DengXian" w:hAnsi="Arial" w:cs="Arial"/>
          <w:bCs/>
          <w:kern w:val="0"/>
          <w:szCs w:val="20"/>
          <w:lang w:eastAsia="zh-CN"/>
        </w:rPr>
        <w:t xml:space="preserve">of an UL channel/signal </w:t>
      </w:r>
      <w:r w:rsidR="00175AD6" w:rsidRPr="00E55F81">
        <w:rPr>
          <w:rFonts w:ascii="Arial" w:eastAsia="DengXian" w:hAnsi="Arial" w:cs="Arial"/>
          <w:bCs/>
          <w:kern w:val="0"/>
          <w:szCs w:val="20"/>
          <w:lang w:eastAsia="zh-CN"/>
        </w:rPr>
        <w:t xml:space="preserve">in the SBFD UL </w:t>
      </w:r>
      <w:proofErr w:type="spellStart"/>
      <w:r w:rsidR="00175AD6" w:rsidRPr="00E55F81">
        <w:rPr>
          <w:rFonts w:ascii="Arial" w:eastAsia="DengXian" w:hAnsi="Arial" w:cs="Arial"/>
          <w:bCs/>
          <w:kern w:val="0"/>
          <w:szCs w:val="20"/>
          <w:lang w:eastAsia="zh-CN"/>
        </w:rPr>
        <w:t>subband</w:t>
      </w:r>
      <w:proofErr w:type="spellEnd"/>
      <w:r w:rsidR="00175AD6" w:rsidRPr="00E55F81">
        <w:rPr>
          <w:rFonts w:ascii="Arial" w:eastAsia="DengXian" w:hAnsi="Arial" w:cs="Arial"/>
          <w:bCs/>
          <w:kern w:val="0"/>
          <w:szCs w:val="20"/>
          <w:lang w:eastAsia="zh-CN"/>
        </w:rPr>
        <w:t xml:space="preserve"> </w:t>
      </w:r>
      <w:r w:rsidR="00222B24" w:rsidRPr="00E55F81">
        <w:rPr>
          <w:rFonts w:ascii="Arial" w:eastAsia="DengXian" w:hAnsi="Arial" w:cs="Arial"/>
          <w:bCs/>
          <w:kern w:val="0"/>
          <w:szCs w:val="20"/>
          <w:lang w:eastAsia="zh-CN"/>
        </w:rPr>
        <w:t xml:space="preserve">from the UE </w:t>
      </w:r>
      <w:r w:rsidR="00175AD6" w:rsidRPr="00E55F81">
        <w:rPr>
          <w:rFonts w:ascii="Arial" w:eastAsia="DengXian" w:hAnsi="Arial" w:cs="Arial"/>
          <w:bCs/>
          <w:kern w:val="0"/>
          <w:szCs w:val="20"/>
          <w:lang w:eastAsia="zh-CN"/>
        </w:rPr>
        <w:t>to down-select from.</w:t>
      </w:r>
    </w:p>
    <w:p w14:paraId="28294CF7" w14:textId="51199C85" w:rsidR="00010A07" w:rsidRPr="00E55F81" w:rsidRDefault="000521AB" w:rsidP="009C4BF1">
      <w:pPr>
        <w:widowControl/>
        <w:wordWrap/>
        <w:autoSpaceDE/>
        <w:autoSpaceDN/>
        <w:spacing w:before="60" w:after="60" w:line="288" w:lineRule="auto"/>
        <w:ind w:left="990" w:hanging="990"/>
        <w:rPr>
          <w:rFonts w:ascii="Arial" w:eastAsia="DengXian" w:hAnsi="Arial" w:cs="Arial"/>
          <w:bCs/>
          <w:kern w:val="0"/>
          <w:szCs w:val="20"/>
          <w:lang w:eastAsia="zh-CN"/>
        </w:rPr>
      </w:pPr>
      <w:r w:rsidRPr="00E55F81">
        <w:rPr>
          <w:rFonts w:ascii="Arial" w:eastAsia="DengXian" w:hAnsi="Arial" w:cs="Arial"/>
          <w:b/>
          <w:bCs/>
          <w:noProof/>
          <w:kern w:val="0"/>
          <w:szCs w:val="20"/>
        </w:rPr>
        <mc:AlternateContent>
          <mc:Choice Requires="wps">
            <w:drawing>
              <wp:inline distT="0" distB="0" distL="0" distR="0" wp14:anchorId="1ECEAD61" wp14:editId="60E15079">
                <wp:extent cx="6220691" cy="1389888"/>
                <wp:effectExtent l="0" t="0" r="2794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691" cy="1389888"/>
                        </a:xfrm>
                        <a:prstGeom prst="rect">
                          <a:avLst/>
                        </a:prstGeom>
                        <a:solidFill>
                          <a:srgbClr val="FFFFFF"/>
                        </a:solidFill>
                        <a:ln w="9525">
                          <a:solidFill>
                            <a:srgbClr val="000000"/>
                          </a:solidFill>
                          <a:miter lim="800000"/>
                          <a:headEnd/>
                          <a:tailEnd/>
                        </a:ln>
                      </wps:spPr>
                      <wps:txbx>
                        <w:txbxContent>
                          <w:p w14:paraId="6C06AEF7"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1:</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T</w:t>
                            </w:r>
                            <w:r w:rsidRPr="00010A07">
                              <w:rPr>
                                <w:rFonts w:ascii="Arial" w:eastAsia="DengXian" w:hAnsi="Arial" w:cs="Arial"/>
                                <w:bCs/>
                                <w:kern w:val="0"/>
                                <w:szCs w:val="20"/>
                                <w:lang w:eastAsia="zh-CN"/>
                              </w:rPr>
                              <w:t xml:space="preserve">he UL transmit timing in the SBFD UL subband and in the UL slot is the </w:t>
                            </w:r>
                            <w:r w:rsidRPr="009C4BF1">
                              <w:rPr>
                                <w:rFonts w:ascii="Arial" w:eastAsia="DengXian" w:hAnsi="Arial" w:cs="Arial"/>
                                <w:bCs/>
                                <w:i/>
                                <w:kern w:val="0"/>
                                <w:szCs w:val="20"/>
                                <w:u w:val="single"/>
                                <w:lang w:eastAsia="zh-CN"/>
                              </w:rPr>
                              <w:t>same</w:t>
                            </w:r>
                            <w:r>
                              <w:rPr>
                                <w:rFonts w:ascii="Arial" w:eastAsia="DengXian" w:hAnsi="Arial" w:cs="Arial"/>
                                <w:bCs/>
                                <w:kern w:val="0"/>
                                <w:szCs w:val="20"/>
                                <w:lang w:eastAsia="zh-CN"/>
                              </w:rPr>
                              <w:t>.</w:t>
                            </w:r>
                          </w:p>
                          <w:p w14:paraId="61C8B0C3" w14:textId="3A5FE617" w:rsidR="008F6D37" w:rsidRPr="00010A07"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w:t>
                            </w:r>
                            <w:r w:rsidRPr="00010A07">
                              <w:rPr>
                                <w:rFonts w:ascii="Arial" w:eastAsia="DengXian" w:hAnsi="Arial" w:cs="Arial"/>
                                <w:bCs/>
                                <w:kern w:val="0"/>
                                <w:szCs w:val="20"/>
                                <w:lang w:eastAsia="zh-CN"/>
                              </w:rPr>
                              <w:t xml:space="preserve">UE then follows </w:t>
                            </w:r>
                            <w:r>
                              <w:rPr>
                                <w:rFonts w:ascii="Arial" w:eastAsia="DengXian" w:hAnsi="Arial" w:cs="Arial"/>
                                <w:bCs/>
                                <w:kern w:val="0"/>
                                <w:szCs w:val="20"/>
                                <w:lang w:eastAsia="zh-CN"/>
                              </w:rPr>
                              <w:t xml:space="preserve">existing </w:t>
                            </w:r>
                            <w:r w:rsidRPr="00010A07">
                              <w:rPr>
                                <w:rFonts w:ascii="Arial" w:eastAsia="DengXian" w:hAnsi="Arial" w:cs="Arial"/>
                                <w:bCs/>
                                <w:kern w:val="0"/>
                                <w:szCs w:val="20"/>
                                <w:lang w:eastAsia="zh-CN"/>
                              </w:rPr>
                              <w:t xml:space="preserve">Rel-15 behavior </w:t>
                            </w:r>
                            <w:r>
                              <w:rPr>
                                <w:rFonts w:ascii="Arial" w:eastAsia="DengXian" w:hAnsi="Arial" w:cs="Arial"/>
                                <w:bCs/>
                                <w:kern w:val="0"/>
                                <w:szCs w:val="20"/>
                                <w:lang w:eastAsia="zh-CN"/>
                              </w:rPr>
                              <w:t xml:space="preserve">to determine its </w:t>
                            </w:r>
                            <w:r w:rsidRPr="00010A07">
                              <w:rPr>
                                <w:rFonts w:ascii="Arial" w:eastAsia="DengXian" w:hAnsi="Arial" w:cs="Arial"/>
                                <w:bCs/>
                                <w:kern w:val="0"/>
                                <w:szCs w:val="20"/>
                                <w:lang w:eastAsia="zh-CN"/>
                              </w:rPr>
                              <w:t xml:space="preserve">UL transmit timing in the </w:t>
                            </w:r>
                            <w:r>
                              <w:rPr>
                                <w:rFonts w:ascii="Arial" w:eastAsia="DengXian" w:hAnsi="Arial" w:cs="Arial"/>
                                <w:bCs/>
                                <w:kern w:val="0"/>
                                <w:szCs w:val="20"/>
                                <w:lang w:eastAsia="zh-CN"/>
                              </w:rPr>
                              <w:t xml:space="preserve">SBFD </w:t>
                            </w:r>
                            <w:r w:rsidRPr="00010A07">
                              <w:rPr>
                                <w:rFonts w:ascii="Arial" w:eastAsia="DengXian" w:hAnsi="Arial" w:cs="Arial"/>
                                <w:bCs/>
                                <w:kern w:val="0"/>
                                <w:szCs w:val="20"/>
                                <w:lang w:eastAsia="zh-CN"/>
                              </w:rPr>
                              <w:t>UL subband</w:t>
                            </w:r>
                            <w:r>
                              <w:rPr>
                                <w:rFonts w:ascii="Arial" w:eastAsia="DengXian" w:hAnsi="Arial" w:cs="Arial"/>
                                <w:bCs/>
                                <w:kern w:val="0"/>
                                <w:szCs w:val="20"/>
                                <w:lang w:eastAsia="zh-CN"/>
                              </w:rPr>
                              <w:t>.</w:t>
                            </w:r>
                          </w:p>
                          <w:p w14:paraId="6B321E66"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2:</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 xml:space="preserve">The </w:t>
                            </w:r>
                            <w:r w:rsidRPr="00010A07">
                              <w:rPr>
                                <w:rFonts w:ascii="Arial" w:eastAsia="DengXian" w:hAnsi="Arial" w:cs="Arial"/>
                                <w:bCs/>
                                <w:kern w:val="0"/>
                                <w:szCs w:val="20"/>
                                <w:lang w:eastAsia="zh-CN"/>
                              </w:rPr>
                              <w:t>UL transmit timing</w:t>
                            </w:r>
                            <w:r>
                              <w:rPr>
                                <w:rFonts w:ascii="Arial" w:eastAsia="DengXian" w:hAnsi="Arial" w:cs="Arial"/>
                                <w:bCs/>
                                <w:kern w:val="0"/>
                                <w:szCs w:val="20"/>
                                <w:lang w:eastAsia="zh-CN"/>
                              </w:rPr>
                              <w:t>s</w:t>
                            </w:r>
                            <w:r w:rsidRPr="00010A07">
                              <w:rPr>
                                <w:rFonts w:ascii="Arial" w:eastAsia="DengXian" w:hAnsi="Arial" w:cs="Arial"/>
                                <w:bCs/>
                                <w:kern w:val="0"/>
                                <w:szCs w:val="20"/>
                                <w:lang w:eastAsia="zh-CN"/>
                              </w:rPr>
                              <w:t xml:space="preserve"> in the SBFD UL subband and in the UL slot </w:t>
                            </w:r>
                            <w:r>
                              <w:rPr>
                                <w:rFonts w:ascii="Arial" w:eastAsia="DengXian" w:hAnsi="Arial" w:cs="Arial"/>
                                <w:bCs/>
                                <w:kern w:val="0"/>
                                <w:szCs w:val="20"/>
                                <w:lang w:eastAsia="zh-CN"/>
                              </w:rPr>
                              <w:t xml:space="preserve">can be </w:t>
                            </w:r>
                            <w:r w:rsidRPr="009C4BF1">
                              <w:rPr>
                                <w:rFonts w:ascii="Arial" w:eastAsia="DengXian" w:hAnsi="Arial" w:cs="Arial"/>
                                <w:bCs/>
                                <w:i/>
                                <w:kern w:val="0"/>
                                <w:szCs w:val="20"/>
                                <w:u w:val="single"/>
                                <w:lang w:eastAsia="zh-CN"/>
                              </w:rPr>
                              <w:t>different</w:t>
                            </w:r>
                            <w:r>
                              <w:rPr>
                                <w:rFonts w:ascii="Arial" w:eastAsia="DengXian" w:hAnsi="Arial" w:cs="Arial"/>
                                <w:bCs/>
                                <w:kern w:val="0"/>
                                <w:szCs w:val="20"/>
                                <w:lang w:eastAsia="zh-CN"/>
                              </w:rPr>
                              <w:t>.</w:t>
                            </w:r>
                          </w:p>
                          <w:p w14:paraId="7CC52F07" w14:textId="77777777" w:rsidR="008F6D37" w:rsidRPr="009C4BF1" w:rsidRDefault="008F6D37" w:rsidP="000276EF">
                            <w:pPr>
                              <w:pStyle w:val="af9"/>
                              <w:numPr>
                                <w:ilvl w:val="0"/>
                                <w:numId w:val="23"/>
                              </w:numPr>
                              <w:spacing w:after="60"/>
                              <w:ind w:firstLineChars="0"/>
                              <w:rPr>
                                <w:rFonts w:ascii="Arial" w:eastAsia="DengXian" w:hAnsi="Arial" w:cs="Arial"/>
                                <w:bCs/>
                                <w:szCs w:val="20"/>
                              </w:rPr>
                            </w:pPr>
                            <w:r w:rsidRPr="009C4BF1">
                              <w:rPr>
                                <w:rFonts w:ascii="Arial" w:eastAsia="DengXian" w:hAnsi="Arial" w:cs="Arial"/>
                                <w:b/>
                                <w:bCs/>
                                <w:sz w:val="20"/>
                                <w:szCs w:val="20"/>
                              </w:rPr>
                              <w:t>Option 2a:</w:t>
                            </w:r>
                            <w:r w:rsidRPr="009C4BF1">
                              <w:rPr>
                                <w:rFonts w:ascii="Arial" w:eastAsia="DengXian" w:hAnsi="Arial" w:cs="Arial"/>
                                <w:bCs/>
                                <w:sz w:val="20"/>
                                <w:szCs w:val="20"/>
                              </w:rPr>
                              <w:t xml:space="preserve"> using a single TA on the serving cell but 2 separately configured </w:t>
                            </w:r>
                            <w:r w:rsidRPr="009C4BF1">
                              <w:rPr>
                                <w:rFonts w:ascii="Arial" w:eastAsia="DengXian" w:hAnsi="Arial" w:cs="Arial"/>
                                <w:bCs/>
                                <w:i/>
                                <w:sz w:val="20"/>
                                <w:szCs w:val="20"/>
                              </w:rPr>
                              <w:t>N</w:t>
                            </w:r>
                            <w:r w:rsidRPr="009C4BF1">
                              <w:rPr>
                                <w:rFonts w:ascii="Arial" w:eastAsia="DengXian" w:hAnsi="Arial" w:cs="Arial"/>
                                <w:bCs/>
                                <w:sz w:val="20"/>
                                <w:szCs w:val="20"/>
                                <w:vertAlign w:val="subscript"/>
                              </w:rPr>
                              <w:t>TA,Offset</w:t>
                            </w:r>
                            <w:r w:rsidRPr="009C4BF1">
                              <w:rPr>
                                <w:rFonts w:ascii="Arial" w:eastAsia="DengXian" w:hAnsi="Arial" w:cs="Arial"/>
                                <w:bCs/>
                                <w:sz w:val="20"/>
                                <w:szCs w:val="20"/>
                              </w:rPr>
                              <w:t xml:space="preserve"> values for the UL subband the UL slot, respectively.</w:t>
                            </w:r>
                          </w:p>
                          <w:p w14:paraId="2E3AEF53" w14:textId="77777777" w:rsidR="008F6D37" w:rsidRPr="009C4BF1" w:rsidRDefault="008F6D37" w:rsidP="000276EF">
                            <w:pPr>
                              <w:pStyle w:val="af9"/>
                              <w:numPr>
                                <w:ilvl w:val="0"/>
                                <w:numId w:val="23"/>
                              </w:numPr>
                              <w:spacing w:after="60"/>
                              <w:ind w:firstLineChars="0"/>
                              <w:rPr>
                                <w:rFonts w:ascii="Arial" w:eastAsia="DengXian" w:hAnsi="Arial" w:cs="Arial"/>
                                <w:bCs/>
                                <w:szCs w:val="20"/>
                              </w:rPr>
                            </w:pPr>
                            <w:r w:rsidRPr="009C4BF1">
                              <w:rPr>
                                <w:rFonts w:ascii="Arial" w:eastAsia="DengXian" w:hAnsi="Arial" w:cs="Arial"/>
                                <w:b/>
                                <w:bCs/>
                                <w:sz w:val="20"/>
                                <w:szCs w:val="20"/>
                              </w:rPr>
                              <w:t>Option 2b:</w:t>
                            </w:r>
                            <w:r w:rsidRPr="009C4BF1">
                              <w:rPr>
                                <w:rFonts w:ascii="Arial" w:eastAsia="DengXian" w:hAnsi="Arial" w:cs="Arial"/>
                                <w:bCs/>
                                <w:sz w:val="20"/>
                                <w:szCs w:val="20"/>
                              </w:rPr>
                              <w:t xml:space="preserve"> using 2 separate TAs on the serving cell, one for the UL subband and the other for the UL slot.</w:t>
                            </w:r>
                          </w:p>
                          <w:p w14:paraId="1FD446D5" w14:textId="5D098C22" w:rsidR="008F6D37" w:rsidRPr="009C4BF1"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UE then follows the existing Rel-18 2-TA feature on the serving cell introduced for mTRP.</w:t>
                            </w:r>
                          </w:p>
                        </w:txbxContent>
                      </wps:txbx>
                      <wps:bodyPr rot="0" vert="horz" wrap="square" lIns="91440" tIns="45720" rIns="91440" bIns="45720" anchor="t" anchorCtr="0">
                        <a:spAutoFit/>
                      </wps:bodyPr>
                    </wps:wsp>
                  </a:graphicData>
                </a:graphic>
              </wp:inline>
            </w:drawing>
          </mc:Choice>
          <mc:Fallback>
            <w:pict>
              <v:shape w14:anchorId="1ECEAD61" id="_x0000_s1027" type="#_x0000_t202" style="width:489.8pt;height:10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">
                <v:textbox style="mso-fit-shape-to-text:t">
                  <w:txbxContent>
                    <w:p w14:paraId="6C06AEF7"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1:</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T</w:t>
                      </w:r>
                      <w:r w:rsidRPr="00010A07">
                        <w:rPr>
                          <w:rFonts w:ascii="Arial" w:eastAsia="DengXian" w:hAnsi="Arial" w:cs="Arial"/>
                          <w:bCs/>
                          <w:kern w:val="0"/>
                          <w:szCs w:val="20"/>
                          <w:lang w:eastAsia="zh-CN"/>
                        </w:rPr>
                        <w:t xml:space="preserve">he UL transmit timing in the SBFD UL subband and in the UL slot is the </w:t>
                      </w:r>
                      <w:r w:rsidRPr="009C4BF1">
                        <w:rPr>
                          <w:rFonts w:ascii="Arial" w:eastAsia="DengXian" w:hAnsi="Arial" w:cs="Arial"/>
                          <w:bCs/>
                          <w:i/>
                          <w:kern w:val="0"/>
                          <w:szCs w:val="20"/>
                          <w:u w:val="single"/>
                          <w:lang w:eastAsia="zh-CN"/>
                        </w:rPr>
                        <w:t>same</w:t>
                      </w:r>
                      <w:r>
                        <w:rPr>
                          <w:rFonts w:ascii="Arial" w:eastAsia="DengXian" w:hAnsi="Arial" w:cs="Arial"/>
                          <w:bCs/>
                          <w:kern w:val="0"/>
                          <w:szCs w:val="20"/>
                          <w:lang w:eastAsia="zh-CN"/>
                        </w:rPr>
                        <w:t>.</w:t>
                      </w:r>
                    </w:p>
                    <w:p w14:paraId="61C8B0C3" w14:textId="3A5FE617" w:rsidR="008F6D37" w:rsidRPr="00010A07"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w:t>
                      </w:r>
                      <w:r w:rsidRPr="00010A07">
                        <w:rPr>
                          <w:rFonts w:ascii="Arial" w:eastAsia="DengXian" w:hAnsi="Arial" w:cs="Arial"/>
                          <w:bCs/>
                          <w:kern w:val="0"/>
                          <w:szCs w:val="20"/>
                          <w:lang w:eastAsia="zh-CN"/>
                        </w:rPr>
                        <w:t xml:space="preserve">UE then follows </w:t>
                      </w:r>
                      <w:r>
                        <w:rPr>
                          <w:rFonts w:ascii="Arial" w:eastAsia="DengXian" w:hAnsi="Arial" w:cs="Arial"/>
                          <w:bCs/>
                          <w:kern w:val="0"/>
                          <w:szCs w:val="20"/>
                          <w:lang w:eastAsia="zh-CN"/>
                        </w:rPr>
                        <w:t xml:space="preserve">existing </w:t>
                      </w:r>
                      <w:r w:rsidRPr="00010A07">
                        <w:rPr>
                          <w:rFonts w:ascii="Arial" w:eastAsia="DengXian" w:hAnsi="Arial" w:cs="Arial"/>
                          <w:bCs/>
                          <w:kern w:val="0"/>
                          <w:szCs w:val="20"/>
                          <w:lang w:eastAsia="zh-CN"/>
                        </w:rPr>
                        <w:t xml:space="preserve">Rel-15 behavior </w:t>
                      </w:r>
                      <w:r>
                        <w:rPr>
                          <w:rFonts w:ascii="Arial" w:eastAsia="DengXian" w:hAnsi="Arial" w:cs="Arial"/>
                          <w:bCs/>
                          <w:kern w:val="0"/>
                          <w:szCs w:val="20"/>
                          <w:lang w:eastAsia="zh-CN"/>
                        </w:rPr>
                        <w:t xml:space="preserve">to determine its </w:t>
                      </w:r>
                      <w:r w:rsidRPr="00010A07">
                        <w:rPr>
                          <w:rFonts w:ascii="Arial" w:eastAsia="DengXian" w:hAnsi="Arial" w:cs="Arial"/>
                          <w:bCs/>
                          <w:kern w:val="0"/>
                          <w:szCs w:val="20"/>
                          <w:lang w:eastAsia="zh-CN"/>
                        </w:rPr>
                        <w:t xml:space="preserve">UL transmit timing in the </w:t>
                      </w:r>
                      <w:r>
                        <w:rPr>
                          <w:rFonts w:ascii="Arial" w:eastAsia="DengXian" w:hAnsi="Arial" w:cs="Arial"/>
                          <w:bCs/>
                          <w:kern w:val="0"/>
                          <w:szCs w:val="20"/>
                          <w:lang w:eastAsia="zh-CN"/>
                        </w:rPr>
                        <w:t xml:space="preserve">SBFD </w:t>
                      </w:r>
                      <w:r w:rsidRPr="00010A07">
                        <w:rPr>
                          <w:rFonts w:ascii="Arial" w:eastAsia="DengXian" w:hAnsi="Arial" w:cs="Arial"/>
                          <w:bCs/>
                          <w:kern w:val="0"/>
                          <w:szCs w:val="20"/>
                          <w:lang w:eastAsia="zh-CN"/>
                        </w:rPr>
                        <w:t>UL subband</w:t>
                      </w:r>
                      <w:r>
                        <w:rPr>
                          <w:rFonts w:ascii="Arial" w:eastAsia="DengXian" w:hAnsi="Arial" w:cs="Arial"/>
                          <w:bCs/>
                          <w:kern w:val="0"/>
                          <w:szCs w:val="20"/>
                          <w:lang w:eastAsia="zh-CN"/>
                        </w:rPr>
                        <w:t>.</w:t>
                      </w:r>
                    </w:p>
                    <w:p w14:paraId="6B321E66"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2:</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 xml:space="preserve">The </w:t>
                      </w:r>
                      <w:r w:rsidRPr="00010A07">
                        <w:rPr>
                          <w:rFonts w:ascii="Arial" w:eastAsia="DengXian" w:hAnsi="Arial" w:cs="Arial"/>
                          <w:bCs/>
                          <w:kern w:val="0"/>
                          <w:szCs w:val="20"/>
                          <w:lang w:eastAsia="zh-CN"/>
                        </w:rPr>
                        <w:t>UL transmit timing</w:t>
                      </w:r>
                      <w:r>
                        <w:rPr>
                          <w:rFonts w:ascii="Arial" w:eastAsia="DengXian" w:hAnsi="Arial" w:cs="Arial"/>
                          <w:bCs/>
                          <w:kern w:val="0"/>
                          <w:szCs w:val="20"/>
                          <w:lang w:eastAsia="zh-CN"/>
                        </w:rPr>
                        <w:t>s</w:t>
                      </w:r>
                      <w:r w:rsidRPr="00010A07">
                        <w:rPr>
                          <w:rFonts w:ascii="Arial" w:eastAsia="DengXian" w:hAnsi="Arial" w:cs="Arial"/>
                          <w:bCs/>
                          <w:kern w:val="0"/>
                          <w:szCs w:val="20"/>
                          <w:lang w:eastAsia="zh-CN"/>
                        </w:rPr>
                        <w:t xml:space="preserve"> in the SBFD UL subband and in the UL slot </w:t>
                      </w:r>
                      <w:r>
                        <w:rPr>
                          <w:rFonts w:ascii="Arial" w:eastAsia="DengXian" w:hAnsi="Arial" w:cs="Arial"/>
                          <w:bCs/>
                          <w:kern w:val="0"/>
                          <w:szCs w:val="20"/>
                          <w:lang w:eastAsia="zh-CN"/>
                        </w:rPr>
                        <w:t xml:space="preserve">can be </w:t>
                      </w:r>
                      <w:r w:rsidRPr="009C4BF1">
                        <w:rPr>
                          <w:rFonts w:ascii="Arial" w:eastAsia="DengXian" w:hAnsi="Arial" w:cs="Arial"/>
                          <w:bCs/>
                          <w:i/>
                          <w:kern w:val="0"/>
                          <w:szCs w:val="20"/>
                          <w:u w:val="single"/>
                          <w:lang w:eastAsia="zh-CN"/>
                        </w:rPr>
                        <w:t>different</w:t>
                      </w:r>
                      <w:r>
                        <w:rPr>
                          <w:rFonts w:ascii="Arial" w:eastAsia="DengXian" w:hAnsi="Arial" w:cs="Arial"/>
                          <w:bCs/>
                          <w:kern w:val="0"/>
                          <w:szCs w:val="20"/>
                          <w:lang w:eastAsia="zh-CN"/>
                        </w:rPr>
                        <w:t>.</w:t>
                      </w:r>
                    </w:p>
                    <w:p w14:paraId="7CC52F07" w14:textId="77777777" w:rsidR="008F6D37" w:rsidRPr="009C4BF1" w:rsidRDefault="008F6D37" w:rsidP="000276EF">
                      <w:pPr>
                        <w:pStyle w:val="af9"/>
                        <w:numPr>
                          <w:ilvl w:val="0"/>
                          <w:numId w:val="23"/>
                        </w:numPr>
                        <w:spacing w:after="60"/>
                        <w:ind w:firstLineChars="0"/>
                        <w:rPr>
                          <w:rFonts w:ascii="Arial" w:eastAsia="DengXian" w:hAnsi="Arial" w:cs="Arial"/>
                          <w:bCs/>
                          <w:szCs w:val="20"/>
                        </w:rPr>
                      </w:pPr>
                      <w:r w:rsidRPr="009C4BF1">
                        <w:rPr>
                          <w:rFonts w:ascii="Arial" w:eastAsia="DengXian" w:hAnsi="Arial" w:cs="Arial"/>
                          <w:b/>
                          <w:bCs/>
                          <w:sz w:val="20"/>
                          <w:szCs w:val="20"/>
                        </w:rPr>
                        <w:t>Option 2a:</w:t>
                      </w:r>
                      <w:r w:rsidRPr="009C4BF1">
                        <w:rPr>
                          <w:rFonts w:ascii="Arial" w:eastAsia="DengXian" w:hAnsi="Arial" w:cs="Arial"/>
                          <w:bCs/>
                          <w:sz w:val="20"/>
                          <w:szCs w:val="20"/>
                        </w:rPr>
                        <w:t xml:space="preserve"> using a single TA on the serving cell but 2 separately configured </w:t>
                      </w:r>
                      <w:r w:rsidRPr="009C4BF1">
                        <w:rPr>
                          <w:rFonts w:ascii="Arial" w:eastAsia="DengXian" w:hAnsi="Arial" w:cs="Arial"/>
                          <w:bCs/>
                          <w:i/>
                          <w:sz w:val="20"/>
                          <w:szCs w:val="20"/>
                        </w:rPr>
                        <w:t>N</w:t>
                      </w:r>
                      <w:r w:rsidRPr="009C4BF1">
                        <w:rPr>
                          <w:rFonts w:ascii="Arial" w:eastAsia="DengXian" w:hAnsi="Arial" w:cs="Arial"/>
                          <w:bCs/>
                          <w:sz w:val="20"/>
                          <w:szCs w:val="20"/>
                          <w:vertAlign w:val="subscript"/>
                        </w:rPr>
                        <w:t>TA,Offset</w:t>
                      </w:r>
                      <w:r w:rsidRPr="009C4BF1">
                        <w:rPr>
                          <w:rFonts w:ascii="Arial" w:eastAsia="DengXian" w:hAnsi="Arial" w:cs="Arial"/>
                          <w:bCs/>
                          <w:sz w:val="20"/>
                          <w:szCs w:val="20"/>
                        </w:rPr>
                        <w:t xml:space="preserve"> values for the UL subband the UL slot, respectively.</w:t>
                      </w:r>
                    </w:p>
                    <w:p w14:paraId="2E3AEF53" w14:textId="77777777" w:rsidR="008F6D37" w:rsidRPr="009C4BF1" w:rsidRDefault="008F6D37" w:rsidP="000276EF">
                      <w:pPr>
                        <w:pStyle w:val="af9"/>
                        <w:numPr>
                          <w:ilvl w:val="0"/>
                          <w:numId w:val="23"/>
                        </w:numPr>
                        <w:spacing w:after="60"/>
                        <w:ind w:firstLineChars="0"/>
                        <w:rPr>
                          <w:rFonts w:ascii="Arial" w:eastAsia="DengXian" w:hAnsi="Arial" w:cs="Arial"/>
                          <w:bCs/>
                          <w:szCs w:val="20"/>
                        </w:rPr>
                      </w:pPr>
                      <w:r w:rsidRPr="009C4BF1">
                        <w:rPr>
                          <w:rFonts w:ascii="Arial" w:eastAsia="DengXian" w:hAnsi="Arial" w:cs="Arial"/>
                          <w:b/>
                          <w:bCs/>
                          <w:sz w:val="20"/>
                          <w:szCs w:val="20"/>
                        </w:rPr>
                        <w:t>Option 2b:</w:t>
                      </w:r>
                      <w:r w:rsidRPr="009C4BF1">
                        <w:rPr>
                          <w:rFonts w:ascii="Arial" w:eastAsia="DengXian" w:hAnsi="Arial" w:cs="Arial"/>
                          <w:bCs/>
                          <w:sz w:val="20"/>
                          <w:szCs w:val="20"/>
                        </w:rPr>
                        <w:t xml:space="preserve"> using 2 separate TAs on the serving cell, one for the UL subband and the other for the UL slot.</w:t>
                      </w:r>
                    </w:p>
                    <w:p w14:paraId="1FD446D5" w14:textId="5D098C22" w:rsidR="008F6D37" w:rsidRPr="009C4BF1"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UE then follows the existing Rel-18 2-TA feature on the serving cell introduced for mTRP.</w:t>
                      </w:r>
                    </w:p>
                  </w:txbxContent>
                </v:textbox>
                <w10:anchorlock/>
              </v:shape>
            </w:pict>
          </mc:Fallback>
        </mc:AlternateContent>
      </w:r>
    </w:p>
    <w:p w14:paraId="10506F1D" w14:textId="2B24DB16" w:rsidR="00175AD6" w:rsidRPr="00E55F81" w:rsidRDefault="00175AD6" w:rsidP="009C4BF1">
      <w:pPr>
        <w:widowControl/>
        <w:wordWrap/>
        <w:autoSpaceDE/>
        <w:autoSpaceDN/>
        <w:spacing w:before="60" w:after="60" w:line="288" w:lineRule="auto"/>
        <w:rPr>
          <w:rFonts w:ascii="Arial" w:eastAsia="DengXian" w:hAnsi="Arial" w:cs="Arial"/>
          <w:kern w:val="0"/>
          <w:szCs w:val="20"/>
          <w:lang w:val="en-GB" w:eastAsia="zh-CN"/>
        </w:rPr>
      </w:pPr>
    </w:p>
    <w:p w14:paraId="3FF5B3A2" w14:textId="39AF4609" w:rsidR="00222B24" w:rsidRPr="00E55F81" w:rsidRDefault="00222B24" w:rsidP="00630996">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Option 1 </w:t>
      </w:r>
      <w:r w:rsidR="00204618" w:rsidRPr="00D33DE9">
        <w:rPr>
          <w:rFonts w:ascii="Arial" w:eastAsia="DengXian" w:hAnsi="Arial" w:cs="Arial"/>
          <w:kern w:val="0"/>
          <w:szCs w:val="20"/>
          <w:lang w:val="en-GB" w:eastAsia="zh-CN"/>
        </w:rPr>
        <w:t xml:space="preserve">(same/shared) </w:t>
      </w:r>
      <w:r w:rsidRPr="00E10A1B">
        <w:rPr>
          <w:rFonts w:ascii="Arial" w:eastAsia="DengXian" w:hAnsi="Arial" w:cs="Arial"/>
          <w:kern w:val="0"/>
          <w:szCs w:val="20"/>
          <w:lang w:val="en-GB" w:eastAsia="zh-CN"/>
        </w:rPr>
        <w:t xml:space="preserve">can simplify the UE-side operation. </w:t>
      </w:r>
      <w:r w:rsidR="00204618" w:rsidRPr="00E10A1B">
        <w:rPr>
          <w:rFonts w:ascii="Arial" w:eastAsia="DengXian" w:hAnsi="Arial" w:cs="Arial"/>
          <w:kern w:val="0"/>
          <w:szCs w:val="20"/>
          <w:lang w:val="en-GB" w:eastAsia="zh-CN"/>
        </w:rPr>
        <w:t xml:space="preserve">The SBFD-aware UE follows Rel-15 UL transmit timing for any UL transmission in the SBFD UL </w:t>
      </w:r>
      <w:proofErr w:type="spellStart"/>
      <w:r w:rsidR="00204618" w:rsidRPr="00E10A1B">
        <w:rPr>
          <w:rFonts w:ascii="Arial" w:eastAsia="DengXian" w:hAnsi="Arial" w:cs="Arial"/>
          <w:kern w:val="0"/>
          <w:szCs w:val="20"/>
          <w:lang w:val="en-GB" w:eastAsia="zh-CN"/>
        </w:rPr>
        <w:t>subband</w:t>
      </w:r>
      <w:proofErr w:type="spellEnd"/>
      <w:r w:rsidR="00204618" w:rsidRPr="00E10A1B">
        <w:rPr>
          <w:rFonts w:ascii="Arial" w:eastAsia="DengXian" w:hAnsi="Arial" w:cs="Arial"/>
          <w:kern w:val="0"/>
          <w:szCs w:val="20"/>
          <w:lang w:val="en-GB" w:eastAsia="zh-CN"/>
        </w:rPr>
        <w:t xml:space="preserve"> and the UL slot. </w:t>
      </w:r>
      <w:proofErr w:type="spellStart"/>
      <w:r w:rsidR="00204618" w:rsidRPr="00E10A1B">
        <w:rPr>
          <w:rFonts w:ascii="Arial" w:eastAsia="DengXian" w:hAnsi="Arial" w:cs="Arial"/>
          <w:kern w:val="0"/>
          <w:szCs w:val="20"/>
          <w:lang w:val="en-GB" w:eastAsia="zh-CN"/>
        </w:rPr>
        <w:t>gNB</w:t>
      </w:r>
      <w:proofErr w:type="spellEnd"/>
      <w:r w:rsidR="00204618" w:rsidRPr="00E10A1B">
        <w:rPr>
          <w:rFonts w:ascii="Arial" w:eastAsia="DengXian" w:hAnsi="Arial" w:cs="Arial"/>
          <w:kern w:val="0"/>
          <w:szCs w:val="20"/>
          <w:lang w:val="en-GB" w:eastAsia="zh-CN"/>
        </w:rPr>
        <w:t xml:space="preserve">-side complexity can be increased and UL demodulation performance by the </w:t>
      </w:r>
      <w:proofErr w:type="spellStart"/>
      <w:r w:rsidR="00204618" w:rsidRPr="00E10A1B">
        <w:rPr>
          <w:rFonts w:ascii="Arial" w:eastAsia="DengXian" w:hAnsi="Arial" w:cs="Arial"/>
          <w:kern w:val="0"/>
          <w:szCs w:val="20"/>
          <w:lang w:val="en-GB" w:eastAsia="zh-CN"/>
        </w:rPr>
        <w:t>gNB</w:t>
      </w:r>
      <w:proofErr w:type="spellEnd"/>
      <w:r w:rsidR="00204618" w:rsidRPr="00E10A1B">
        <w:rPr>
          <w:rFonts w:ascii="Arial" w:eastAsia="DengXian" w:hAnsi="Arial" w:cs="Arial"/>
          <w:kern w:val="0"/>
          <w:szCs w:val="20"/>
          <w:lang w:val="en-GB" w:eastAsia="zh-CN"/>
        </w:rPr>
        <w:t xml:space="preserve"> in the SBFD UL </w:t>
      </w:r>
      <w:proofErr w:type="spellStart"/>
      <w:r w:rsidR="00204618" w:rsidRPr="00E10A1B">
        <w:rPr>
          <w:rFonts w:ascii="Arial" w:eastAsia="DengXian" w:hAnsi="Arial" w:cs="Arial"/>
          <w:kern w:val="0"/>
          <w:szCs w:val="20"/>
          <w:lang w:val="en-GB" w:eastAsia="zh-CN"/>
        </w:rPr>
        <w:t>subband</w:t>
      </w:r>
      <w:proofErr w:type="spellEnd"/>
      <w:r w:rsidR="00204618" w:rsidRPr="00E10A1B">
        <w:rPr>
          <w:rFonts w:ascii="Arial" w:eastAsia="DengXian" w:hAnsi="Arial" w:cs="Arial"/>
          <w:kern w:val="0"/>
          <w:szCs w:val="20"/>
          <w:lang w:val="en-GB" w:eastAsia="zh-CN"/>
        </w:rPr>
        <w:t xml:space="preserve"> </w:t>
      </w:r>
      <w:r w:rsidR="00204618" w:rsidRPr="00E55F81">
        <w:rPr>
          <w:rFonts w:ascii="Arial" w:eastAsia="DengXian" w:hAnsi="Arial" w:cs="Arial"/>
          <w:kern w:val="0"/>
          <w:szCs w:val="20"/>
          <w:lang w:val="en-GB" w:eastAsia="zh-CN"/>
        </w:rPr>
        <w:t xml:space="preserve">can be negatively impacted due to DL-UL symbol mis-alignment from the </w:t>
      </w:r>
      <w:proofErr w:type="spellStart"/>
      <w:r w:rsidR="00204618" w:rsidRPr="00E55F81">
        <w:rPr>
          <w:rFonts w:ascii="Arial" w:eastAsia="DengXian" w:hAnsi="Arial" w:cs="Arial"/>
          <w:kern w:val="0"/>
          <w:szCs w:val="20"/>
          <w:lang w:val="en-GB" w:eastAsia="zh-CN"/>
        </w:rPr>
        <w:t>gNB</w:t>
      </w:r>
      <w:proofErr w:type="spellEnd"/>
      <w:r w:rsidR="00204618" w:rsidRPr="00E55F81">
        <w:rPr>
          <w:rFonts w:ascii="Arial" w:eastAsia="DengXian" w:hAnsi="Arial" w:cs="Arial"/>
          <w:kern w:val="0"/>
          <w:szCs w:val="20"/>
          <w:lang w:val="en-GB" w:eastAsia="zh-CN"/>
        </w:rPr>
        <w:t xml:space="preserve"> perspective.</w:t>
      </w:r>
    </w:p>
    <w:p w14:paraId="7CADE09D" w14:textId="77777777" w:rsidR="00204618" w:rsidRPr="00E55F81" w:rsidRDefault="00204618" w:rsidP="00630996">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Options 2a and 2b (different/separate) allow to separately adjust the UL Rx timings from the same UE at the </w:t>
      </w:r>
      <w:proofErr w:type="spellStart"/>
      <w:r w:rsidRPr="00E55F81">
        <w:rPr>
          <w:rFonts w:ascii="Arial" w:eastAsia="DengXian" w:hAnsi="Arial" w:cs="Arial"/>
          <w:kern w:val="0"/>
          <w:szCs w:val="20"/>
          <w:lang w:val="en-GB" w:eastAsia="zh-CN"/>
        </w:rPr>
        <w:t>gNB</w:t>
      </w:r>
      <w:proofErr w:type="spellEnd"/>
      <w:r w:rsidRPr="00E55F81">
        <w:rPr>
          <w:rFonts w:ascii="Arial" w:eastAsia="DengXian" w:hAnsi="Arial" w:cs="Arial"/>
          <w:kern w:val="0"/>
          <w:szCs w:val="20"/>
          <w:lang w:val="en-GB" w:eastAsia="zh-CN"/>
        </w:rPr>
        <w:t xml:space="preserve"> for UL transmissions received in the SBFD UL </w:t>
      </w:r>
      <w:proofErr w:type="spellStart"/>
      <w:r w:rsidRPr="00E55F81">
        <w:rPr>
          <w:rFonts w:ascii="Arial" w:eastAsia="DengXian" w:hAnsi="Arial" w:cs="Arial"/>
          <w:kern w:val="0"/>
          <w:szCs w:val="20"/>
          <w:lang w:val="en-GB" w:eastAsia="zh-CN"/>
        </w:rPr>
        <w:t>subband</w:t>
      </w:r>
      <w:proofErr w:type="spellEnd"/>
      <w:r w:rsidRPr="00E55F81">
        <w:rPr>
          <w:rFonts w:ascii="Arial" w:eastAsia="DengXian" w:hAnsi="Arial" w:cs="Arial"/>
          <w:kern w:val="0"/>
          <w:szCs w:val="20"/>
          <w:lang w:val="en-GB" w:eastAsia="zh-CN"/>
        </w:rPr>
        <w:t xml:space="preserve"> and the UL slot, respectively.</w:t>
      </w:r>
    </w:p>
    <w:p w14:paraId="42FFA6E0" w14:textId="7770A44B" w:rsidR="00204618" w:rsidRPr="00E55F81" w:rsidRDefault="00204618" w:rsidP="00204618">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Options 1 (same/shared) and 2b (different/separate: using 2-TA from </w:t>
      </w:r>
      <w:proofErr w:type="spellStart"/>
      <w:r w:rsidRPr="00E55F81">
        <w:rPr>
          <w:rFonts w:ascii="Arial" w:eastAsia="DengXian" w:hAnsi="Arial" w:cs="Arial"/>
          <w:kern w:val="0"/>
          <w:szCs w:val="20"/>
          <w:lang w:val="en-GB" w:eastAsia="zh-CN"/>
        </w:rPr>
        <w:t>mTRP</w:t>
      </w:r>
      <w:proofErr w:type="spellEnd"/>
      <w:r w:rsidRPr="00E55F81">
        <w:rPr>
          <w:rFonts w:ascii="Arial" w:eastAsia="DengXian" w:hAnsi="Arial" w:cs="Arial"/>
          <w:kern w:val="0"/>
          <w:szCs w:val="20"/>
          <w:lang w:val="en-GB" w:eastAsia="zh-CN"/>
        </w:rPr>
        <w:t>) are supported by existing Rel-18 specifications</w:t>
      </w:r>
      <w:r w:rsidR="00003C05" w:rsidRPr="00E55F81">
        <w:rPr>
          <w:rFonts w:ascii="Arial" w:eastAsia="DengXian" w:hAnsi="Arial" w:cs="Arial"/>
          <w:kern w:val="0"/>
          <w:szCs w:val="20"/>
          <w:lang w:val="en-GB" w:eastAsia="zh-CN"/>
        </w:rPr>
        <w:t xml:space="preserve"> in the sense that the UL transmit timing procedure in 38.213 and corresponding MAC-CE signalling in 38.321 exists</w:t>
      </w:r>
      <w:r w:rsidRPr="00E55F81">
        <w:rPr>
          <w:rFonts w:ascii="Arial" w:eastAsia="DengXian" w:hAnsi="Arial" w:cs="Arial"/>
          <w:kern w:val="0"/>
          <w:szCs w:val="20"/>
          <w:lang w:val="en-GB" w:eastAsia="zh-CN"/>
        </w:rPr>
        <w:t xml:space="preserve">. Option 2a (different/separate: using 2 configured </w:t>
      </w:r>
      <w:proofErr w:type="spellStart"/>
      <w:proofErr w:type="gramStart"/>
      <w:r w:rsidRPr="00E55F81">
        <w:rPr>
          <w:rFonts w:ascii="Arial" w:eastAsia="DengXian" w:hAnsi="Arial" w:cs="Arial"/>
          <w:bCs/>
          <w:i/>
          <w:kern w:val="0"/>
          <w:szCs w:val="20"/>
          <w:lang w:eastAsia="zh-CN"/>
        </w:rPr>
        <w:t>N</w:t>
      </w:r>
      <w:r w:rsidRPr="00E55F81">
        <w:rPr>
          <w:rFonts w:ascii="Arial" w:eastAsia="DengXian" w:hAnsi="Arial" w:cs="Arial"/>
          <w:bCs/>
          <w:kern w:val="0"/>
          <w:szCs w:val="20"/>
          <w:vertAlign w:val="subscript"/>
          <w:lang w:eastAsia="zh-CN"/>
        </w:rPr>
        <w:t>TA,Offset</w:t>
      </w:r>
      <w:proofErr w:type="spellEnd"/>
      <w:proofErr w:type="gramEnd"/>
      <w:r w:rsidRPr="00E55F81">
        <w:rPr>
          <w:rFonts w:ascii="Arial" w:eastAsia="DengXian" w:hAnsi="Arial" w:cs="Arial"/>
          <w:bCs/>
          <w:kern w:val="0"/>
          <w:szCs w:val="20"/>
          <w:vertAlign w:val="subscript"/>
          <w:lang w:eastAsia="zh-CN"/>
        </w:rPr>
        <w:t xml:space="preserve"> </w:t>
      </w:r>
      <w:r w:rsidRPr="00E55F81">
        <w:rPr>
          <w:rFonts w:ascii="Arial" w:eastAsia="DengXian" w:hAnsi="Arial" w:cs="Arial"/>
          <w:bCs/>
          <w:kern w:val="0"/>
          <w:szCs w:val="20"/>
          <w:lang w:eastAsia="zh-CN"/>
        </w:rPr>
        <w:t xml:space="preserve">values) would require </w:t>
      </w:r>
      <w:r w:rsidR="00003C05" w:rsidRPr="00E55F81">
        <w:rPr>
          <w:rFonts w:ascii="Arial" w:eastAsia="DengXian" w:hAnsi="Arial" w:cs="Arial"/>
          <w:bCs/>
          <w:kern w:val="0"/>
          <w:szCs w:val="20"/>
          <w:lang w:eastAsia="zh-CN"/>
        </w:rPr>
        <w:t xml:space="preserve">some </w:t>
      </w:r>
      <w:r w:rsidRPr="00E55F81">
        <w:rPr>
          <w:rFonts w:ascii="Arial" w:eastAsia="DengXian" w:hAnsi="Arial" w:cs="Arial"/>
          <w:bCs/>
          <w:kern w:val="0"/>
          <w:szCs w:val="20"/>
          <w:lang w:eastAsia="zh-CN"/>
        </w:rPr>
        <w:t>changes in RRC.</w:t>
      </w:r>
    </w:p>
    <w:p w14:paraId="6912454D" w14:textId="49B4443F" w:rsidR="002011A9" w:rsidRPr="009C4BF1" w:rsidRDefault="00204618" w:rsidP="000521AB">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For Rel-19 SBFD</w:t>
      </w:r>
      <w:r w:rsidR="00003C05" w:rsidRPr="00E55F81">
        <w:rPr>
          <w:rFonts w:ascii="Arial" w:eastAsia="DengXian" w:hAnsi="Arial" w:cs="Arial"/>
          <w:kern w:val="0"/>
          <w:szCs w:val="20"/>
          <w:lang w:val="en-GB" w:eastAsia="zh-CN"/>
        </w:rPr>
        <w:t>,</w:t>
      </w:r>
      <w:r w:rsidRPr="00E55F81">
        <w:rPr>
          <w:rFonts w:ascii="Arial" w:eastAsia="DengXian" w:hAnsi="Arial" w:cs="Arial"/>
          <w:kern w:val="0"/>
          <w:szCs w:val="20"/>
          <w:lang w:val="en-GB" w:eastAsia="zh-CN"/>
        </w:rPr>
        <w:t xml:space="preserve"> </w:t>
      </w:r>
      <w:r w:rsidR="00003C05" w:rsidRPr="00E55F81">
        <w:rPr>
          <w:rFonts w:ascii="Arial" w:eastAsia="DengXian" w:hAnsi="Arial" w:cs="Arial"/>
          <w:kern w:val="0"/>
          <w:szCs w:val="20"/>
          <w:lang w:val="en-GB" w:eastAsia="zh-CN"/>
        </w:rPr>
        <w:t>b</w:t>
      </w:r>
      <w:r w:rsidRPr="00E55F81">
        <w:rPr>
          <w:rFonts w:ascii="Arial" w:eastAsia="DengXian" w:hAnsi="Arial" w:cs="Arial"/>
          <w:kern w:val="0"/>
          <w:szCs w:val="20"/>
          <w:lang w:val="en-GB" w:eastAsia="zh-CN"/>
        </w:rPr>
        <w:t xml:space="preserve">oth Options </w:t>
      </w:r>
      <w:r w:rsidR="00003C05" w:rsidRPr="00E55F81">
        <w:rPr>
          <w:rFonts w:ascii="Arial" w:eastAsia="DengXian" w:hAnsi="Arial" w:cs="Arial"/>
          <w:kern w:val="0"/>
          <w:szCs w:val="20"/>
          <w:lang w:val="en-GB" w:eastAsia="zh-CN"/>
        </w:rPr>
        <w:t>2a</w:t>
      </w:r>
      <w:r w:rsidRPr="00E55F81">
        <w:rPr>
          <w:rFonts w:ascii="Arial" w:eastAsia="DengXian" w:hAnsi="Arial" w:cs="Arial"/>
          <w:kern w:val="0"/>
          <w:szCs w:val="20"/>
          <w:lang w:val="en-GB" w:eastAsia="zh-CN"/>
        </w:rPr>
        <w:t xml:space="preserve"> and </w:t>
      </w:r>
      <w:r w:rsidR="00003C05" w:rsidRPr="00E55F81">
        <w:rPr>
          <w:rFonts w:ascii="Arial" w:eastAsia="DengXian" w:hAnsi="Arial" w:cs="Arial"/>
          <w:kern w:val="0"/>
          <w:szCs w:val="20"/>
          <w:lang w:val="en-GB" w:eastAsia="zh-CN"/>
        </w:rPr>
        <w:t xml:space="preserve">2b (different/separate) </w:t>
      </w:r>
      <w:r w:rsidRPr="00E55F81">
        <w:rPr>
          <w:rFonts w:ascii="Arial" w:eastAsia="DengXian" w:hAnsi="Arial" w:cs="Arial"/>
          <w:kern w:val="0"/>
          <w:szCs w:val="20"/>
          <w:lang w:val="en-GB" w:eastAsia="zh-CN"/>
        </w:rPr>
        <w:t xml:space="preserve">may require </w:t>
      </w:r>
      <w:r w:rsidR="00003C05" w:rsidRPr="00E55F81">
        <w:rPr>
          <w:rFonts w:ascii="Arial" w:eastAsia="DengXian" w:hAnsi="Arial" w:cs="Arial"/>
          <w:kern w:val="0"/>
          <w:szCs w:val="20"/>
          <w:lang w:val="en-GB" w:eastAsia="zh-CN"/>
        </w:rPr>
        <w:t xml:space="preserve">additional </w:t>
      </w:r>
      <w:r w:rsidRPr="00E55F81">
        <w:rPr>
          <w:rFonts w:ascii="Arial" w:eastAsia="DengXian" w:hAnsi="Arial" w:cs="Arial"/>
          <w:kern w:val="0"/>
          <w:szCs w:val="20"/>
          <w:lang w:val="en-GB" w:eastAsia="zh-CN"/>
        </w:rPr>
        <w:t xml:space="preserve">specification support to </w:t>
      </w:r>
      <w:r w:rsidR="00003C05" w:rsidRPr="00E55F81">
        <w:rPr>
          <w:rFonts w:ascii="Arial" w:eastAsia="DengXian" w:hAnsi="Arial" w:cs="Arial"/>
          <w:kern w:val="0"/>
          <w:szCs w:val="20"/>
          <w:lang w:val="en-GB" w:eastAsia="zh-CN"/>
        </w:rPr>
        <w:t xml:space="preserve">address and resolve potential collision cases arising when the </w:t>
      </w:r>
      <w:r w:rsidRPr="00E55F81">
        <w:rPr>
          <w:rFonts w:ascii="Arial" w:eastAsia="DengXian" w:hAnsi="Arial" w:cs="Arial"/>
          <w:kern w:val="0"/>
          <w:szCs w:val="20"/>
          <w:lang w:val="en-GB" w:eastAsia="zh-CN"/>
        </w:rPr>
        <w:t xml:space="preserve">UL </w:t>
      </w:r>
      <w:r w:rsidR="00003C05" w:rsidRPr="00E55F81">
        <w:rPr>
          <w:rFonts w:ascii="Arial" w:eastAsia="DengXian" w:hAnsi="Arial" w:cs="Arial"/>
          <w:kern w:val="0"/>
          <w:szCs w:val="20"/>
          <w:lang w:val="en-GB" w:eastAsia="zh-CN"/>
        </w:rPr>
        <w:t xml:space="preserve">transmit timing of the UE at the end of the UL </w:t>
      </w:r>
      <w:proofErr w:type="spellStart"/>
      <w:r w:rsidR="00003C05" w:rsidRPr="00E55F81">
        <w:rPr>
          <w:rFonts w:ascii="Arial" w:eastAsia="DengXian" w:hAnsi="Arial" w:cs="Arial"/>
          <w:kern w:val="0"/>
          <w:szCs w:val="20"/>
          <w:lang w:val="en-GB" w:eastAsia="zh-CN"/>
        </w:rPr>
        <w:t>subband</w:t>
      </w:r>
      <w:proofErr w:type="spellEnd"/>
      <w:r w:rsidR="00003C05" w:rsidRPr="00E55F81">
        <w:rPr>
          <w:rFonts w:ascii="Arial" w:eastAsia="DengXian" w:hAnsi="Arial" w:cs="Arial"/>
          <w:kern w:val="0"/>
          <w:szCs w:val="20"/>
          <w:lang w:val="en-GB" w:eastAsia="zh-CN"/>
        </w:rPr>
        <w:t xml:space="preserve"> must be changed </w:t>
      </w:r>
      <w:r w:rsidRPr="00E55F81">
        <w:rPr>
          <w:rFonts w:ascii="Arial" w:eastAsia="DengXian" w:hAnsi="Arial" w:cs="Arial"/>
          <w:kern w:val="0"/>
          <w:szCs w:val="20"/>
          <w:lang w:val="en-GB" w:eastAsia="zh-CN"/>
        </w:rPr>
        <w:t xml:space="preserve">prior to </w:t>
      </w:r>
      <w:r w:rsidR="00003C05" w:rsidRPr="00E55F81">
        <w:rPr>
          <w:rFonts w:ascii="Arial" w:eastAsia="DengXian" w:hAnsi="Arial" w:cs="Arial"/>
          <w:kern w:val="0"/>
          <w:szCs w:val="20"/>
          <w:lang w:val="en-GB" w:eastAsia="zh-CN"/>
        </w:rPr>
        <w:t xml:space="preserve">UL transmission in the </w:t>
      </w:r>
      <w:r w:rsidRPr="00E55F81">
        <w:rPr>
          <w:rFonts w:ascii="Arial" w:eastAsia="DengXian" w:hAnsi="Arial" w:cs="Arial"/>
          <w:kern w:val="0"/>
          <w:szCs w:val="20"/>
          <w:lang w:val="en-GB" w:eastAsia="zh-CN"/>
        </w:rPr>
        <w:t xml:space="preserve">UL slot </w:t>
      </w:r>
      <w:r w:rsidR="00003C05" w:rsidRPr="00E55F81">
        <w:rPr>
          <w:rFonts w:ascii="Arial" w:eastAsia="DengXian" w:hAnsi="Arial" w:cs="Arial"/>
          <w:kern w:val="0"/>
          <w:szCs w:val="20"/>
          <w:lang w:val="en-GB" w:eastAsia="zh-CN"/>
        </w:rPr>
        <w:t xml:space="preserve">from the UE. For example, </w:t>
      </w:r>
      <w:r w:rsidRPr="00E55F81">
        <w:rPr>
          <w:rFonts w:ascii="Arial" w:eastAsia="DengXian" w:hAnsi="Arial" w:cs="Arial"/>
          <w:kern w:val="0"/>
          <w:szCs w:val="20"/>
          <w:lang w:val="en-GB" w:eastAsia="zh-CN"/>
        </w:rPr>
        <w:t>dropping</w:t>
      </w:r>
      <w:r w:rsidR="00003C05" w:rsidRPr="00E55F81">
        <w:rPr>
          <w:rFonts w:ascii="Arial" w:eastAsia="DengXian" w:hAnsi="Arial" w:cs="Arial"/>
          <w:kern w:val="0"/>
          <w:szCs w:val="20"/>
          <w:lang w:val="en-GB" w:eastAsia="zh-CN"/>
        </w:rPr>
        <w:t xml:space="preserve">, skipping </w:t>
      </w:r>
      <w:proofErr w:type="gramStart"/>
      <w:r w:rsidR="00003C05" w:rsidRPr="00E55F81">
        <w:rPr>
          <w:rFonts w:ascii="Arial" w:eastAsia="DengXian" w:hAnsi="Arial" w:cs="Arial"/>
          <w:kern w:val="0"/>
          <w:szCs w:val="20"/>
          <w:lang w:val="en-GB" w:eastAsia="zh-CN"/>
        </w:rPr>
        <w:t>priority based</w:t>
      </w:r>
      <w:proofErr w:type="gramEnd"/>
      <w:r w:rsidR="00003C05" w:rsidRPr="00E55F81">
        <w:rPr>
          <w:rFonts w:ascii="Arial" w:eastAsia="DengXian" w:hAnsi="Arial" w:cs="Arial"/>
          <w:kern w:val="0"/>
          <w:szCs w:val="20"/>
          <w:lang w:val="en-GB" w:eastAsia="zh-CN"/>
        </w:rPr>
        <w:t xml:space="preserve"> rule may be applied to the last symbol of the UL transmission in the SBFD UL </w:t>
      </w:r>
      <w:proofErr w:type="spellStart"/>
      <w:r w:rsidR="00003C05" w:rsidRPr="00E55F81">
        <w:rPr>
          <w:rFonts w:ascii="Arial" w:eastAsia="DengXian" w:hAnsi="Arial" w:cs="Arial"/>
          <w:kern w:val="0"/>
          <w:szCs w:val="20"/>
          <w:lang w:val="en-GB" w:eastAsia="zh-CN"/>
        </w:rPr>
        <w:t>subband</w:t>
      </w:r>
      <w:proofErr w:type="spellEnd"/>
      <w:r w:rsidR="00003C05" w:rsidRPr="00E55F81">
        <w:rPr>
          <w:rFonts w:ascii="Arial" w:eastAsia="DengXian" w:hAnsi="Arial" w:cs="Arial"/>
          <w:kern w:val="0"/>
          <w:szCs w:val="20"/>
          <w:lang w:val="en-GB" w:eastAsia="zh-CN"/>
        </w:rPr>
        <w:t xml:space="preserve"> when overlap with the first UL symbol of the UL slot would result. Note that Rel-18 </w:t>
      </w:r>
      <w:proofErr w:type="spellStart"/>
      <w:r w:rsidR="00003C05" w:rsidRPr="00E55F81">
        <w:rPr>
          <w:rFonts w:ascii="Arial" w:eastAsia="DengXian" w:hAnsi="Arial" w:cs="Arial"/>
          <w:kern w:val="0"/>
          <w:szCs w:val="20"/>
          <w:lang w:val="en-GB" w:eastAsia="zh-CN"/>
        </w:rPr>
        <w:t>mTRP</w:t>
      </w:r>
      <w:proofErr w:type="spellEnd"/>
      <w:r w:rsidR="00003C05" w:rsidRPr="00E55F81">
        <w:rPr>
          <w:rFonts w:ascii="Arial" w:eastAsia="DengXian" w:hAnsi="Arial" w:cs="Arial"/>
          <w:kern w:val="0"/>
          <w:szCs w:val="20"/>
          <w:lang w:val="en-GB" w:eastAsia="zh-CN"/>
        </w:rPr>
        <w:t xml:space="preserve"> already provides some rules to resolve such cases.</w:t>
      </w:r>
    </w:p>
    <w:p w14:paraId="17E3AF03" w14:textId="5D5D605F" w:rsidR="00003C05" w:rsidRPr="00E55F81" w:rsidRDefault="00003C05" w:rsidP="009C4BF1">
      <w:pPr>
        <w:widowControl/>
        <w:wordWrap/>
        <w:autoSpaceDE/>
        <w:autoSpaceDN/>
        <w:spacing w:before="60" w:after="60" w:line="288" w:lineRule="auto"/>
        <w:rPr>
          <w:rFonts w:ascii="Arial" w:eastAsia="DengXian" w:hAnsi="Arial" w:cs="Arial"/>
          <w:kern w:val="0"/>
          <w:szCs w:val="20"/>
          <w:lang w:eastAsia="zh-CN"/>
        </w:rPr>
      </w:pPr>
      <w:r w:rsidRPr="00E55F81">
        <w:rPr>
          <w:rFonts w:ascii="Arial" w:eastAsia="DengXian" w:hAnsi="Arial" w:cs="Arial"/>
          <w:kern w:val="0"/>
          <w:szCs w:val="20"/>
          <w:lang w:eastAsia="zh-CN"/>
        </w:rPr>
        <w:t>In summary, we propose to capture these possible design options for down-selection.</w:t>
      </w:r>
    </w:p>
    <w:p w14:paraId="60C3F8FC" w14:textId="24D9F6DC" w:rsidR="00003C05" w:rsidRPr="00D33DE9" w:rsidRDefault="00003C05" w:rsidP="009C4BF1">
      <w:pPr>
        <w:widowControl/>
        <w:wordWrap/>
        <w:autoSpaceDE/>
        <w:autoSpaceDN/>
        <w:spacing w:before="60" w:after="60" w:line="288" w:lineRule="auto"/>
        <w:rPr>
          <w:rFonts w:ascii="Arial" w:eastAsia="DengXian" w:hAnsi="Arial" w:cs="Arial"/>
          <w:bCs/>
          <w:kern w:val="0"/>
          <w:szCs w:val="20"/>
          <w:lang w:eastAsia="zh-CN"/>
        </w:rPr>
      </w:pPr>
    </w:p>
    <w:p w14:paraId="605087A1" w14:textId="596C9C2F" w:rsidR="00003C05" w:rsidRPr="00EF063E" w:rsidRDefault="00003C05" w:rsidP="009C4BF1">
      <w:pPr>
        <w:widowControl/>
        <w:wordWrap/>
        <w:autoSpaceDE/>
        <w:autoSpaceDN/>
        <w:spacing w:before="60" w:after="60" w:line="288" w:lineRule="auto"/>
        <w:ind w:left="1170" w:hanging="1170"/>
        <w:rPr>
          <w:rFonts w:ascii="Arial" w:eastAsia="DengXian" w:hAnsi="Arial" w:cs="Arial"/>
          <w:i/>
          <w:kern w:val="0"/>
          <w:szCs w:val="20"/>
          <w:lang w:eastAsia="zh-CN"/>
        </w:rPr>
      </w:pPr>
      <w:r w:rsidRPr="009C4BF1">
        <w:rPr>
          <w:rFonts w:ascii="Arial" w:eastAsia="DengXian" w:hAnsi="Arial" w:cs="Arial"/>
          <w:b/>
          <w:bCs/>
          <w:i/>
          <w:kern w:val="0"/>
          <w:szCs w:val="20"/>
          <w:lang w:eastAsia="zh-CN"/>
        </w:rPr>
        <w:lastRenderedPageBreak/>
        <w:t xml:space="preserve">Proposal </w:t>
      </w:r>
      <w:r w:rsidR="00E07072">
        <w:rPr>
          <w:rFonts w:ascii="Arial" w:eastAsia="DengXian" w:hAnsi="Arial" w:cs="Arial"/>
          <w:b/>
          <w:bCs/>
          <w:i/>
          <w:kern w:val="0"/>
          <w:szCs w:val="20"/>
          <w:lang w:eastAsia="zh-CN"/>
        </w:rPr>
        <w:t>3</w:t>
      </w:r>
      <w:r w:rsidR="00341B4F">
        <w:rPr>
          <w:rFonts w:ascii="Arial" w:eastAsia="DengXian" w:hAnsi="Arial" w:cs="Arial"/>
          <w:b/>
          <w:bCs/>
          <w:i/>
          <w:kern w:val="0"/>
          <w:szCs w:val="20"/>
          <w:lang w:eastAsia="zh-CN"/>
        </w:rPr>
        <w:t>1</w:t>
      </w:r>
      <w:r w:rsidR="00EF063E">
        <w:rPr>
          <w:rFonts w:ascii="Arial" w:eastAsia="DengXian" w:hAnsi="Arial" w:cs="Arial"/>
          <w:b/>
          <w:bCs/>
          <w:i/>
          <w:kern w:val="0"/>
          <w:szCs w:val="20"/>
          <w:lang w:eastAsia="zh-CN"/>
        </w:rPr>
        <w:t>.</w:t>
      </w:r>
      <w:r w:rsidRPr="009C4BF1">
        <w:rPr>
          <w:rFonts w:ascii="Arial" w:eastAsia="DengXian" w:hAnsi="Arial" w:cs="Arial"/>
          <w:b/>
          <w:bCs/>
          <w:i/>
          <w:kern w:val="0"/>
          <w:szCs w:val="20"/>
          <w:lang w:eastAsia="zh-CN"/>
        </w:rPr>
        <w:t xml:space="preserve"> </w:t>
      </w:r>
      <w:r w:rsidR="000521AB" w:rsidRPr="00EF063E">
        <w:rPr>
          <w:rFonts w:ascii="Arial" w:eastAsia="DengXian" w:hAnsi="Arial" w:cs="Arial"/>
          <w:i/>
          <w:kern w:val="0"/>
          <w:szCs w:val="20"/>
          <w:lang w:eastAsia="zh-CN"/>
        </w:rPr>
        <w:t xml:space="preserve">For UL transmissions of an UL channel/signal by the SBFD-aware UE in the SBFD UL </w:t>
      </w:r>
      <w:proofErr w:type="spellStart"/>
      <w:r w:rsidR="000521AB" w:rsidRPr="00EF063E">
        <w:rPr>
          <w:rFonts w:ascii="Arial" w:eastAsia="DengXian" w:hAnsi="Arial" w:cs="Arial"/>
          <w:i/>
          <w:kern w:val="0"/>
          <w:szCs w:val="20"/>
          <w:lang w:eastAsia="zh-CN"/>
        </w:rPr>
        <w:t>subband</w:t>
      </w:r>
      <w:proofErr w:type="spellEnd"/>
      <w:r w:rsidR="000521AB" w:rsidRPr="00EF063E">
        <w:rPr>
          <w:rFonts w:ascii="Arial" w:eastAsia="DengXian" w:hAnsi="Arial" w:cs="Arial"/>
          <w:i/>
          <w:kern w:val="0"/>
          <w:szCs w:val="20"/>
          <w:lang w:eastAsia="zh-CN"/>
        </w:rPr>
        <w:t xml:space="preserve"> and the UL slot, the following design options are identified:</w:t>
      </w:r>
    </w:p>
    <w:p w14:paraId="484550AA" w14:textId="77777777" w:rsidR="0017153A" w:rsidRPr="009C4BF1" w:rsidRDefault="0017153A" w:rsidP="000276EF">
      <w:pPr>
        <w:pStyle w:val="af9"/>
        <w:numPr>
          <w:ilvl w:val="0"/>
          <w:numId w:val="21"/>
        </w:numPr>
        <w:spacing w:after="60"/>
        <w:ind w:firstLineChars="0"/>
        <w:rPr>
          <w:rFonts w:ascii="Arial" w:eastAsia="바탕" w:hAnsi="Arial" w:cs="Arial"/>
          <w:i/>
          <w:szCs w:val="20"/>
        </w:rPr>
      </w:pPr>
      <w:r w:rsidRPr="009C4BF1">
        <w:rPr>
          <w:rFonts w:ascii="Arial" w:eastAsia="바탕" w:hAnsi="Arial" w:cs="Arial"/>
          <w:b/>
          <w:i/>
          <w:sz w:val="20"/>
          <w:szCs w:val="20"/>
        </w:rPr>
        <w:t>Option 1:</w:t>
      </w:r>
      <w:r w:rsidRPr="009C4BF1">
        <w:rPr>
          <w:rFonts w:ascii="Arial" w:eastAsia="바탕" w:hAnsi="Arial" w:cs="Arial"/>
          <w:i/>
          <w:sz w:val="20"/>
          <w:szCs w:val="20"/>
        </w:rPr>
        <w:t xml:space="preserve"> The UL transmit timing in the SBFD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and in the UL slot is the same.</w:t>
      </w:r>
    </w:p>
    <w:p w14:paraId="26345703" w14:textId="77777777" w:rsidR="0017153A" w:rsidRPr="009C4BF1" w:rsidRDefault="0017153A" w:rsidP="009C4BF1">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 xml:space="preserve">Note: The SBFD-aware UE then follows existing Rel-15 behavior to determine its UL transmit timing in the SBFD UL </w:t>
      </w:r>
      <w:proofErr w:type="spellStart"/>
      <w:r w:rsidRPr="009C4BF1">
        <w:rPr>
          <w:rFonts w:ascii="Arial" w:eastAsia="DengXian" w:hAnsi="Arial" w:cs="Arial"/>
          <w:bCs/>
          <w:i/>
          <w:kern w:val="0"/>
          <w:szCs w:val="20"/>
          <w:lang w:eastAsia="zh-CN"/>
        </w:rPr>
        <w:t>subband</w:t>
      </w:r>
      <w:proofErr w:type="spellEnd"/>
      <w:r w:rsidRPr="009C4BF1">
        <w:rPr>
          <w:rFonts w:ascii="Arial" w:eastAsia="DengXian" w:hAnsi="Arial" w:cs="Arial"/>
          <w:bCs/>
          <w:i/>
          <w:kern w:val="0"/>
          <w:szCs w:val="20"/>
          <w:lang w:eastAsia="zh-CN"/>
        </w:rPr>
        <w:t>.</w:t>
      </w:r>
    </w:p>
    <w:p w14:paraId="40FACBFB" w14:textId="77777777" w:rsidR="0017153A" w:rsidRPr="009C4BF1" w:rsidRDefault="0017153A" w:rsidP="000276EF">
      <w:pPr>
        <w:pStyle w:val="af9"/>
        <w:numPr>
          <w:ilvl w:val="0"/>
          <w:numId w:val="21"/>
        </w:numPr>
        <w:spacing w:after="60"/>
        <w:ind w:firstLineChars="0"/>
        <w:rPr>
          <w:rFonts w:ascii="Arial" w:eastAsia="바탕" w:hAnsi="Arial" w:cs="Arial"/>
          <w:i/>
          <w:szCs w:val="20"/>
        </w:rPr>
      </w:pPr>
      <w:r w:rsidRPr="009C4BF1">
        <w:rPr>
          <w:rFonts w:ascii="Arial" w:eastAsia="바탕" w:hAnsi="Arial" w:cs="Arial"/>
          <w:b/>
          <w:i/>
          <w:sz w:val="20"/>
          <w:szCs w:val="20"/>
        </w:rPr>
        <w:t>Option 2:</w:t>
      </w:r>
      <w:r w:rsidRPr="009C4BF1">
        <w:rPr>
          <w:rFonts w:ascii="Arial" w:eastAsia="바탕" w:hAnsi="Arial" w:cs="Arial"/>
          <w:i/>
          <w:sz w:val="20"/>
          <w:szCs w:val="20"/>
        </w:rPr>
        <w:t xml:space="preserve"> The UL transmit timings in the SBFD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and in the UL slot can be different.</w:t>
      </w:r>
    </w:p>
    <w:p w14:paraId="7070375E" w14:textId="77777777" w:rsidR="0017153A" w:rsidRPr="009C4BF1" w:rsidRDefault="0017153A" w:rsidP="000276EF">
      <w:pPr>
        <w:pStyle w:val="af9"/>
        <w:numPr>
          <w:ilvl w:val="0"/>
          <w:numId w:val="24"/>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2a:</w:t>
      </w:r>
      <w:r w:rsidRPr="009C4BF1">
        <w:rPr>
          <w:rFonts w:ascii="Arial" w:eastAsia="DengXian" w:hAnsi="Arial" w:cs="Arial"/>
          <w:bCs/>
          <w:i/>
          <w:sz w:val="20"/>
          <w:szCs w:val="20"/>
        </w:rPr>
        <w:t xml:space="preserve"> using a single TA on the serving cell but 2 separately configured </w:t>
      </w:r>
      <w:proofErr w:type="spellStart"/>
      <w:proofErr w:type="gramStart"/>
      <w:r w:rsidRPr="0017153A">
        <w:rPr>
          <w:rFonts w:ascii="Arial" w:eastAsia="DengXian" w:hAnsi="Arial" w:cs="Arial"/>
          <w:bCs/>
          <w:i/>
          <w:sz w:val="20"/>
          <w:szCs w:val="20"/>
        </w:rPr>
        <w:t>N</w:t>
      </w:r>
      <w:r w:rsidRPr="009C4BF1">
        <w:rPr>
          <w:rFonts w:ascii="Arial" w:eastAsia="DengXian" w:hAnsi="Arial" w:cs="Arial"/>
          <w:bCs/>
          <w:i/>
          <w:sz w:val="20"/>
          <w:szCs w:val="20"/>
          <w:vertAlign w:val="subscript"/>
        </w:rPr>
        <w:t>TA,Offset</w:t>
      </w:r>
      <w:proofErr w:type="spellEnd"/>
      <w:proofErr w:type="gramEnd"/>
      <w:r w:rsidRPr="009C4BF1">
        <w:rPr>
          <w:rFonts w:ascii="Arial" w:eastAsia="DengXian" w:hAnsi="Arial" w:cs="Arial"/>
          <w:bCs/>
          <w:i/>
          <w:sz w:val="20"/>
          <w:szCs w:val="20"/>
        </w:rPr>
        <w:t xml:space="preserve"> values for the UL </w:t>
      </w:r>
      <w:proofErr w:type="spellStart"/>
      <w:r w:rsidRPr="009C4BF1">
        <w:rPr>
          <w:rFonts w:ascii="Arial" w:eastAsia="DengXian" w:hAnsi="Arial" w:cs="Arial"/>
          <w:bCs/>
          <w:i/>
          <w:sz w:val="20"/>
          <w:szCs w:val="20"/>
        </w:rPr>
        <w:t>subband</w:t>
      </w:r>
      <w:proofErr w:type="spellEnd"/>
      <w:r w:rsidRPr="009C4BF1">
        <w:rPr>
          <w:rFonts w:ascii="Arial" w:eastAsia="DengXian" w:hAnsi="Arial" w:cs="Arial"/>
          <w:bCs/>
          <w:i/>
          <w:sz w:val="20"/>
          <w:szCs w:val="20"/>
        </w:rPr>
        <w:t xml:space="preserve"> the UL slot, respectively.</w:t>
      </w:r>
    </w:p>
    <w:p w14:paraId="1C091387" w14:textId="77777777" w:rsidR="0017153A" w:rsidRPr="009C4BF1" w:rsidRDefault="0017153A" w:rsidP="000276EF">
      <w:pPr>
        <w:pStyle w:val="af9"/>
        <w:numPr>
          <w:ilvl w:val="0"/>
          <w:numId w:val="24"/>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2b:</w:t>
      </w:r>
      <w:r w:rsidRPr="009C4BF1">
        <w:rPr>
          <w:rFonts w:ascii="Arial" w:eastAsia="DengXian" w:hAnsi="Arial" w:cs="Arial"/>
          <w:bCs/>
          <w:i/>
          <w:sz w:val="20"/>
          <w:szCs w:val="20"/>
        </w:rPr>
        <w:t xml:space="preserve"> using 2 separate TAs on the serving cell, one for the UL </w:t>
      </w:r>
      <w:proofErr w:type="spellStart"/>
      <w:r w:rsidRPr="009C4BF1">
        <w:rPr>
          <w:rFonts w:ascii="Arial" w:eastAsia="DengXian" w:hAnsi="Arial" w:cs="Arial"/>
          <w:bCs/>
          <w:i/>
          <w:sz w:val="20"/>
          <w:szCs w:val="20"/>
        </w:rPr>
        <w:t>subband</w:t>
      </w:r>
      <w:proofErr w:type="spellEnd"/>
      <w:r w:rsidRPr="009C4BF1">
        <w:rPr>
          <w:rFonts w:ascii="Arial" w:eastAsia="DengXian" w:hAnsi="Arial" w:cs="Arial"/>
          <w:bCs/>
          <w:i/>
          <w:sz w:val="20"/>
          <w:szCs w:val="20"/>
        </w:rPr>
        <w:t xml:space="preserve"> and the other for the UL slot.</w:t>
      </w:r>
    </w:p>
    <w:p w14:paraId="233ED79E" w14:textId="77777777" w:rsidR="0017153A" w:rsidRPr="009C4BF1" w:rsidRDefault="0017153A" w:rsidP="009C4BF1">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 xml:space="preserve">Note: The SBFD-aware UE then follows the existing Rel-18 2-TA feature on the serving cell introduced for </w:t>
      </w:r>
      <w:proofErr w:type="spellStart"/>
      <w:r w:rsidRPr="009C4BF1">
        <w:rPr>
          <w:rFonts w:ascii="Arial" w:eastAsia="DengXian" w:hAnsi="Arial" w:cs="Arial"/>
          <w:bCs/>
          <w:i/>
          <w:kern w:val="0"/>
          <w:szCs w:val="20"/>
          <w:lang w:eastAsia="zh-CN"/>
        </w:rPr>
        <w:t>mTRP</w:t>
      </w:r>
      <w:proofErr w:type="spellEnd"/>
      <w:r w:rsidRPr="009C4BF1">
        <w:rPr>
          <w:rFonts w:ascii="Arial" w:eastAsia="DengXian" w:hAnsi="Arial" w:cs="Arial"/>
          <w:bCs/>
          <w:i/>
          <w:kern w:val="0"/>
          <w:szCs w:val="20"/>
          <w:lang w:eastAsia="zh-CN"/>
        </w:rPr>
        <w:t>.</w:t>
      </w:r>
    </w:p>
    <w:p w14:paraId="57C5F7E5" w14:textId="77777777" w:rsidR="00003C05" w:rsidRPr="00175AD6" w:rsidRDefault="00003C05"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42A43DD4" w14:textId="0143F1CE" w:rsidR="000142A6" w:rsidRPr="00CA3839" w:rsidRDefault="00A96699"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Pr>
          <w:rFonts w:ascii="Arial" w:eastAsia="바탕" w:hAnsi="Arial" w:cs="Arial"/>
          <w:kern w:val="0"/>
          <w:sz w:val="32"/>
          <w:szCs w:val="20"/>
        </w:rPr>
        <w:t>3</w:t>
      </w:r>
      <w:r w:rsidR="00AD1287" w:rsidRPr="00CA3839">
        <w:rPr>
          <w:rFonts w:ascii="Arial" w:eastAsia="바탕" w:hAnsi="Arial" w:cs="Arial"/>
          <w:kern w:val="0"/>
          <w:sz w:val="32"/>
          <w:szCs w:val="20"/>
        </w:rPr>
        <w:t xml:space="preserve">. </w:t>
      </w:r>
      <w:r w:rsidR="000142A6" w:rsidRPr="00CA3839">
        <w:rPr>
          <w:rFonts w:ascii="Arial" w:eastAsia="바탕" w:hAnsi="Arial" w:cs="Arial"/>
          <w:kern w:val="0"/>
          <w:sz w:val="32"/>
          <w:szCs w:val="20"/>
        </w:rPr>
        <w:t xml:space="preserve">Conclusion </w:t>
      </w:r>
    </w:p>
    <w:p w14:paraId="31E4CA1B" w14:textId="19184047" w:rsidR="000142A6" w:rsidRPr="00E07072" w:rsidRDefault="00F12075" w:rsidP="000142A6">
      <w:pPr>
        <w:widowControl/>
        <w:wordWrap/>
        <w:autoSpaceDE/>
        <w:autoSpaceDN/>
        <w:spacing w:after="120" w:line="240" w:lineRule="auto"/>
        <w:ind w:firstLine="180"/>
        <w:rPr>
          <w:rFonts w:ascii="Arial" w:eastAsia="DengXian" w:hAnsi="Arial" w:cs="Arial"/>
          <w:kern w:val="0"/>
          <w:szCs w:val="20"/>
          <w:lang w:val="en-GB" w:eastAsia="zh-CN"/>
        </w:rPr>
      </w:pPr>
      <w:r w:rsidRPr="00E07072">
        <w:rPr>
          <w:rFonts w:ascii="Arial" w:eastAsia="바탕" w:hAnsi="Arial" w:cs="Arial"/>
          <w:kern w:val="0"/>
          <w:szCs w:val="20"/>
        </w:rPr>
        <w:t>This contribution discussed</w:t>
      </w:r>
      <w:r w:rsidR="000142A6" w:rsidRPr="00E07072">
        <w:rPr>
          <w:rFonts w:ascii="Arial" w:eastAsia="바탕" w:hAnsi="Arial" w:cs="Arial"/>
          <w:kern w:val="0"/>
          <w:szCs w:val="20"/>
        </w:rPr>
        <w:t xml:space="preserve"> </w:t>
      </w:r>
      <w:r w:rsidR="000142A6" w:rsidRPr="00E07072">
        <w:rPr>
          <w:rFonts w:ascii="Arial" w:eastAsia="Times New Roman" w:hAnsi="Arial" w:cs="Arial"/>
          <w:kern w:val="0"/>
          <w:szCs w:val="20"/>
          <w:lang w:val="en-GB"/>
        </w:rPr>
        <w:t xml:space="preserve">the </w:t>
      </w:r>
      <w:r w:rsidR="000142A6" w:rsidRPr="00E07072">
        <w:rPr>
          <w:rFonts w:ascii="Arial" w:eastAsia="DengXian" w:hAnsi="Arial" w:cs="Arial"/>
          <w:kern w:val="0"/>
          <w:szCs w:val="20"/>
          <w:lang w:val="en-GB" w:eastAsia="zh-CN"/>
        </w:rPr>
        <w:t xml:space="preserve">SBFD </w:t>
      </w:r>
      <w:r w:rsidRPr="00E07072">
        <w:rPr>
          <w:rFonts w:ascii="Arial" w:eastAsia="DengXian" w:hAnsi="Arial" w:cs="Arial"/>
          <w:kern w:val="0"/>
          <w:szCs w:val="20"/>
          <w:lang w:val="en-GB" w:eastAsia="zh-CN"/>
        </w:rPr>
        <w:t xml:space="preserve">operation design </w:t>
      </w:r>
      <w:r w:rsidR="000142A6" w:rsidRPr="00E07072">
        <w:rPr>
          <w:rFonts w:ascii="Arial" w:eastAsia="DengXian" w:hAnsi="Arial" w:cs="Arial"/>
          <w:kern w:val="0"/>
          <w:szCs w:val="20"/>
          <w:lang w:val="en-GB" w:eastAsia="zh-CN"/>
        </w:rPr>
        <w:t>and following observations and proposals are given:</w:t>
      </w:r>
    </w:p>
    <w:p w14:paraId="10D36713" w14:textId="5E3CD735" w:rsidR="00E07072" w:rsidRDefault="00E07072" w:rsidP="000142A6">
      <w:pPr>
        <w:widowControl/>
        <w:wordWrap/>
        <w:autoSpaceDE/>
        <w:autoSpaceDN/>
        <w:spacing w:after="120" w:line="240" w:lineRule="auto"/>
        <w:ind w:firstLine="180"/>
        <w:rPr>
          <w:rFonts w:ascii="Arial" w:eastAsia="DengXian" w:hAnsi="Arial" w:cs="Arial"/>
          <w:kern w:val="0"/>
          <w:sz w:val="22"/>
          <w:lang w:val="en-GB" w:eastAsia="zh-CN"/>
        </w:rPr>
      </w:pPr>
    </w:p>
    <w:p w14:paraId="040D2873" w14:textId="77777777" w:rsidR="00BD1FAE" w:rsidRPr="00CB7E8D" w:rsidRDefault="00BD1FAE" w:rsidP="00BD1FAE">
      <w:pPr>
        <w:spacing w:after="120" w:line="240" w:lineRule="auto"/>
        <w:ind w:left="1562" w:hangingChars="780" w:hanging="1562"/>
        <w:rPr>
          <w:rFonts w:ascii="Arial" w:eastAsia="바탕" w:hAnsi="Arial" w:cs="Arial"/>
          <w:bCs/>
          <w:i/>
          <w:kern w:val="0"/>
          <w:szCs w:val="20"/>
        </w:rPr>
      </w:pPr>
      <w:r w:rsidRPr="00CB7E8D">
        <w:rPr>
          <w:rFonts w:ascii="Arial" w:eastAsia="바탕" w:hAnsi="Arial" w:cs="Arial"/>
          <w:b/>
          <w:iCs/>
          <w:kern w:val="0"/>
          <w:szCs w:val="20"/>
        </w:rPr>
        <w:t xml:space="preserve">Observation 1. </w:t>
      </w:r>
      <w:r w:rsidRPr="00CB7E8D">
        <w:rPr>
          <w:rFonts w:ascii="Arial" w:eastAsia="바탕" w:hAnsi="Arial" w:cs="Arial"/>
          <w:bCs/>
          <w:i/>
          <w:kern w:val="0"/>
          <w:szCs w:val="20"/>
        </w:rPr>
        <w:t xml:space="preserve">For cell-specific indication of SBFD </w:t>
      </w:r>
      <w:proofErr w:type="spellStart"/>
      <w:r w:rsidRPr="00CB7E8D">
        <w:rPr>
          <w:rFonts w:ascii="Arial" w:eastAsia="바탕" w:hAnsi="Arial" w:cs="Arial"/>
          <w:bCs/>
          <w:i/>
          <w:kern w:val="0"/>
          <w:szCs w:val="20"/>
        </w:rPr>
        <w:t>subband</w:t>
      </w:r>
      <w:proofErr w:type="spellEnd"/>
      <w:r w:rsidRPr="00CB7E8D">
        <w:rPr>
          <w:rFonts w:ascii="Arial" w:eastAsia="바탕" w:hAnsi="Arial" w:cs="Arial"/>
          <w:bCs/>
          <w:i/>
          <w:kern w:val="0"/>
          <w:szCs w:val="20"/>
        </w:rPr>
        <w:t xml:space="preserve"> frequency location, the following information is required</w:t>
      </w:r>
    </w:p>
    <w:p w14:paraId="07D57456" w14:textId="77777777" w:rsidR="00BD1FAE" w:rsidRPr="00CB7E8D" w:rsidRDefault="00BD1FAE" w:rsidP="00BD1FAE">
      <w:pPr>
        <w:widowControl/>
        <w:numPr>
          <w:ilvl w:val="0"/>
          <w:numId w:val="52"/>
        </w:numPr>
        <w:tabs>
          <w:tab w:val="num" w:pos="720"/>
        </w:tabs>
        <w:wordWrap/>
        <w:autoSpaceDE/>
        <w:autoSpaceDN/>
        <w:spacing w:after="120" w:line="240" w:lineRule="auto"/>
        <w:rPr>
          <w:rFonts w:ascii="Arial" w:eastAsia="바탕" w:hAnsi="Arial" w:cs="Arial"/>
          <w:i/>
          <w:iCs/>
          <w:kern w:val="0"/>
          <w:szCs w:val="20"/>
        </w:rPr>
      </w:pPr>
      <w:r w:rsidRPr="00CB7E8D">
        <w:rPr>
          <w:rFonts w:ascii="Arial" w:eastAsia="바탕" w:hAnsi="Arial" w:cs="Arial"/>
          <w:i/>
          <w:iCs/>
          <w:kern w:val="0"/>
          <w:szCs w:val="20"/>
        </w:rPr>
        <w:t xml:space="preserve">Ending RB index of the lower DL </w:t>
      </w:r>
      <w:proofErr w:type="spellStart"/>
      <w:r w:rsidRPr="00CB7E8D">
        <w:rPr>
          <w:rFonts w:ascii="Arial" w:eastAsia="바탕" w:hAnsi="Arial" w:cs="Arial"/>
          <w:i/>
          <w:iCs/>
          <w:kern w:val="0"/>
          <w:szCs w:val="20"/>
        </w:rPr>
        <w:t>subband</w:t>
      </w:r>
      <w:proofErr w:type="spellEnd"/>
      <w:r w:rsidRPr="00CB7E8D">
        <w:rPr>
          <w:rFonts w:ascii="Arial" w:eastAsia="바탕" w:hAnsi="Arial" w:cs="Arial"/>
          <w:i/>
          <w:iCs/>
          <w:kern w:val="0"/>
          <w:szCs w:val="20"/>
        </w:rPr>
        <w:t xml:space="preserve"> </w:t>
      </w:r>
    </w:p>
    <w:p w14:paraId="22DCAF55" w14:textId="77777777" w:rsidR="00BD1FAE" w:rsidRPr="00CB7E8D" w:rsidRDefault="00BD1FAE" w:rsidP="00BD1FAE">
      <w:pPr>
        <w:widowControl/>
        <w:numPr>
          <w:ilvl w:val="0"/>
          <w:numId w:val="52"/>
        </w:numPr>
        <w:tabs>
          <w:tab w:val="num" w:pos="720"/>
        </w:tabs>
        <w:wordWrap/>
        <w:autoSpaceDE/>
        <w:autoSpaceDN/>
        <w:spacing w:after="120" w:line="240" w:lineRule="auto"/>
        <w:rPr>
          <w:rFonts w:ascii="Arial" w:eastAsia="바탕" w:hAnsi="Arial" w:cs="Arial"/>
          <w:i/>
          <w:iCs/>
          <w:kern w:val="0"/>
          <w:szCs w:val="20"/>
        </w:rPr>
      </w:pPr>
      <w:r w:rsidRPr="00CB7E8D">
        <w:rPr>
          <w:rFonts w:ascii="Arial" w:eastAsia="바탕" w:hAnsi="Arial" w:cs="Arial"/>
          <w:i/>
          <w:iCs/>
          <w:kern w:val="0"/>
          <w:szCs w:val="20"/>
        </w:rPr>
        <w:t xml:space="preserve">Starting RB index of the UL </w:t>
      </w:r>
      <w:proofErr w:type="spellStart"/>
      <w:r w:rsidRPr="00CB7E8D">
        <w:rPr>
          <w:rFonts w:ascii="Arial" w:eastAsia="바탕" w:hAnsi="Arial" w:cs="Arial"/>
          <w:i/>
          <w:iCs/>
          <w:kern w:val="0"/>
          <w:szCs w:val="20"/>
        </w:rPr>
        <w:t>subband</w:t>
      </w:r>
      <w:proofErr w:type="spellEnd"/>
      <w:r w:rsidRPr="00CB7E8D">
        <w:rPr>
          <w:rFonts w:ascii="Arial" w:eastAsia="바탕" w:hAnsi="Arial" w:cs="Arial"/>
          <w:i/>
          <w:iCs/>
          <w:kern w:val="0"/>
          <w:szCs w:val="20"/>
        </w:rPr>
        <w:t xml:space="preserve"> </w:t>
      </w:r>
    </w:p>
    <w:p w14:paraId="073F0A2D" w14:textId="77777777" w:rsidR="00BD1FAE" w:rsidRPr="00CB7E8D" w:rsidRDefault="00BD1FAE" w:rsidP="00BD1FAE">
      <w:pPr>
        <w:widowControl/>
        <w:numPr>
          <w:ilvl w:val="0"/>
          <w:numId w:val="52"/>
        </w:numPr>
        <w:tabs>
          <w:tab w:val="num" w:pos="720"/>
        </w:tabs>
        <w:wordWrap/>
        <w:autoSpaceDE/>
        <w:autoSpaceDN/>
        <w:spacing w:after="120" w:line="240" w:lineRule="auto"/>
        <w:rPr>
          <w:rFonts w:ascii="Arial" w:eastAsia="바탕" w:hAnsi="Arial" w:cs="Arial"/>
          <w:i/>
          <w:iCs/>
          <w:kern w:val="0"/>
          <w:szCs w:val="20"/>
        </w:rPr>
      </w:pPr>
      <w:r w:rsidRPr="00CB7E8D">
        <w:rPr>
          <w:rFonts w:ascii="Arial" w:eastAsia="바탕" w:hAnsi="Arial" w:cs="Arial"/>
          <w:i/>
          <w:iCs/>
          <w:kern w:val="0"/>
          <w:szCs w:val="20"/>
        </w:rPr>
        <w:t xml:space="preserve">Ending RB index of the UL </w:t>
      </w:r>
      <w:proofErr w:type="spellStart"/>
      <w:r w:rsidRPr="00CB7E8D">
        <w:rPr>
          <w:rFonts w:ascii="Arial" w:eastAsia="바탕" w:hAnsi="Arial" w:cs="Arial"/>
          <w:i/>
          <w:iCs/>
          <w:kern w:val="0"/>
          <w:szCs w:val="20"/>
        </w:rPr>
        <w:t>subband</w:t>
      </w:r>
      <w:proofErr w:type="spellEnd"/>
    </w:p>
    <w:p w14:paraId="18761FF7" w14:textId="77777777" w:rsidR="00BD1FAE" w:rsidRPr="00CB7E8D" w:rsidRDefault="00BD1FAE" w:rsidP="00BD1FAE">
      <w:pPr>
        <w:widowControl/>
        <w:numPr>
          <w:ilvl w:val="0"/>
          <w:numId w:val="52"/>
        </w:numPr>
        <w:tabs>
          <w:tab w:val="num" w:pos="720"/>
        </w:tabs>
        <w:wordWrap/>
        <w:autoSpaceDE/>
        <w:autoSpaceDN/>
        <w:spacing w:after="120" w:line="240" w:lineRule="auto"/>
        <w:rPr>
          <w:rFonts w:ascii="Arial" w:eastAsia="바탕" w:hAnsi="Arial" w:cs="Arial"/>
          <w:i/>
          <w:iCs/>
          <w:kern w:val="0"/>
          <w:szCs w:val="20"/>
        </w:rPr>
      </w:pPr>
      <w:r w:rsidRPr="00CB7E8D">
        <w:rPr>
          <w:rFonts w:ascii="Arial" w:eastAsia="바탕" w:hAnsi="Arial" w:cs="Arial"/>
          <w:i/>
          <w:iCs/>
          <w:kern w:val="0"/>
          <w:szCs w:val="20"/>
        </w:rPr>
        <w:t xml:space="preserve">Starting RB index of the upper DL </w:t>
      </w:r>
      <w:proofErr w:type="spellStart"/>
      <w:r w:rsidRPr="00CB7E8D">
        <w:rPr>
          <w:rFonts w:ascii="Arial" w:eastAsia="바탕" w:hAnsi="Arial" w:cs="Arial"/>
          <w:i/>
          <w:iCs/>
          <w:kern w:val="0"/>
          <w:szCs w:val="20"/>
        </w:rPr>
        <w:t>subband</w:t>
      </w:r>
      <w:proofErr w:type="spellEnd"/>
    </w:p>
    <w:p w14:paraId="06B50261" w14:textId="77777777" w:rsidR="00BD1FAE" w:rsidRPr="00CB7E8D" w:rsidRDefault="00BD1FAE" w:rsidP="00BD1FAE">
      <w:pPr>
        <w:wordWrap/>
        <w:spacing w:after="120" w:line="240" w:lineRule="auto"/>
        <w:rPr>
          <w:rFonts w:ascii="Arial" w:eastAsia="바탕" w:hAnsi="Arial" w:cs="Arial"/>
          <w:bCs/>
          <w:i/>
          <w:szCs w:val="20"/>
        </w:rPr>
      </w:pPr>
      <w:r w:rsidRPr="00CB7E8D">
        <w:rPr>
          <w:rFonts w:ascii="Arial" w:eastAsia="바탕" w:hAnsi="Arial" w:cs="Arial"/>
          <w:bCs/>
          <w:i/>
          <w:szCs w:val="20"/>
        </w:rPr>
        <w:t>However, the following information can be derived from the existing higher layer information</w:t>
      </w:r>
    </w:p>
    <w:p w14:paraId="6928E6D4" w14:textId="77777777" w:rsidR="00BD1FAE" w:rsidRPr="00CB7E8D" w:rsidRDefault="00BD1FAE" w:rsidP="00BD1FAE">
      <w:pPr>
        <w:widowControl/>
        <w:numPr>
          <w:ilvl w:val="0"/>
          <w:numId w:val="53"/>
        </w:numPr>
        <w:tabs>
          <w:tab w:val="num" w:pos="720"/>
        </w:tabs>
        <w:wordWrap/>
        <w:autoSpaceDE/>
        <w:autoSpaceDN/>
        <w:spacing w:after="120" w:line="240" w:lineRule="auto"/>
        <w:rPr>
          <w:rFonts w:ascii="Arial" w:eastAsia="바탕" w:hAnsi="Arial" w:cs="Arial"/>
          <w:i/>
          <w:iCs/>
          <w:kern w:val="0"/>
          <w:szCs w:val="20"/>
        </w:rPr>
      </w:pPr>
      <w:r w:rsidRPr="00CB7E8D">
        <w:rPr>
          <w:rFonts w:ascii="Arial" w:eastAsia="바탕" w:hAnsi="Arial" w:cs="Arial"/>
          <w:i/>
          <w:iCs/>
          <w:kern w:val="0"/>
          <w:szCs w:val="20"/>
        </w:rPr>
        <w:t xml:space="preserve">Starting RB index of the lower DL </w:t>
      </w:r>
      <w:proofErr w:type="spellStart"/>
      <w:r w:rsidRPr="00CB7E8D">
        <w:rPr>
          <w:rFonts w:ascii="Arial" w:eastAsia="바탕" w:hAnsi="Arial" w:cs="Arial"/>
          <w:i/>
          <w:iCs/>
          <w:kern w:val="0"/>
          <w:szCs w:val="20"/>
        </w:rPr>
        <w:t>subband</w:t>
      </w:r>
      <w:proofErr w:type="spellEnd"/>
      <w:r w:rsidRPr="00CB7E8D">
        <w:rPr>
          <w:rFonts w:ascii="Arial" w:eastAsia="바탕" w:hAnsi="Arial" w:cs="Arial"/>
          <w:i/>
          <w:iCs/>
          <w:kern w:val="0"/>
          <w:szCs w:val="20"/>
        </w:rPr>
        <w:t>, which is same as the first RB of the carrier</w:t>
      </w:r>
    </w:p>
    <w:p w14:paraId="612C3791" w14:textId="77777777" w:rsidR="00BD1FAE" w:rsidRPr="00CB7E8D" w:rsidRDefault="00BD1FAE" w:rsidP="00BD1FAE">
      <w:pPr>
        <w:widowControl/>
        <w:numPr>
          <w:ilvl w:val="0"/>
          <w:numId w:val="53"/>
        </w:numPr>
        <w:tabs>
          <w:tab w:val="num" w:pos="720"/>
        </w:tabs>
        <w:wordWrap/>
        <w:autoSpaceDE/>
        <w:autoSpaceDN/>
        <w:spacing w:after="120" w:line="240" w:lineRule="auto"/>
        <w:rPr>
          <w:rFonts w:ascii="Arial" w:eastAsia="바탕" w:hAnsi="Arial" w:cs="Arial"/>
          <w:i/>
          <w:iCs/>
          <w:kern w:val="0"/>
          <w:szCs w:val="20"/>
        </w:rPr>
      </w:pPr>
      <w:r w:rsidRPr="00CB7E8D">
        <w:rPr>
          <w:rFonts w:ascii="Arial" w:eastAsia="바탕" w:hAnsi="Arial" w:cs="Arial"/>
          <w:i/>
          <w:iCs/>
          <w:kern w:val="0"/>
          <w:szCs w:val="20"/>
        </w:rPr>
        <w:t xml:space="preserve">Ending RB index of the upper DL </w:t>
      </w:r>
      <w:proofErr w:type="spellStart"/>
      <w:r w:rsidRPr="00CB7E8D">
        <w:rPr>
          <w:rFonts w:ascii="Arial" w:eastAsia="바탕" w:hAnsi="Arial" w:cs="Arial"/>
          <w:i/>
          <w:iCs/>
          <w:kern w:val="0"/>
          <w:szCs w:val="20"/>
        </w:rPr>
        <w:t>subband</w:t>
      </w:r>
      <w:proofErr w:type="spellEnd"/>
      <w:r w:rsidRPr="00CB7E8D">
        <w:rPr>
          <w:rFonts w:ascii="Arial" w:eastAsia="바탕" w:hAnsi="Arial" w:cs="Arial"/>
          <w:i/>
          <w:iCs/>
          <w:kern w:val="0"/>
          <w:szCs w:val="20"/>
        </w:rPr>
        <w:t xml:space="preserve">, which is same as the last RB of the carrier </w:t>
      </w:r>
    </w:p>
    <w:p w14:paraId="28392733" w14:textId="77777777" w:rsidR="000C7412" w:rsidRPr="00CB7E8D" w:rsidRDefault="000C7412" w:rsidP="000C7412">
      <w:pPr>
        <w:tabs>
          <w:tab w:val="left" w:pos="0"/>
        </w:tabs>
        <w:spacing w:after="60"/>
        <w:rPr>
          <w:rFonts w:ascii="Arial" w:eastAsia="바탕" w:hAnsi="Arial" w:cs="Arial"/>
          <w:bCs/>
          <w:i/>
          <w:szCs w:val="20"/>
        </w:rPr>
      </w:pPr>
    </w:p>
    <w:p w14:paraId="00295843" w14:textId="77777777" w:rsidR="00BD1FAE" w:rsidRPr="00CB7E8D" w:rsidRDefault="00BD1FAE" w:rsidP="00BD1FAE">
      <w:pPr>
        <w:spacing w:after="120" w:line="240" w:lineRule="auto"/>
        <w:ind w:left="1562" w:hangingChars="780" w:hanging="1562"/>
        <w:rPr>
          <w:rFonts w:ascii="Arial" w:eastAsia="바탕" w:hAnsi="Arial" w:cs="Arial"/>
          <w:bCs/>
          <w:i/>
          <w:kern w:val="0"/>
          <w:szCs w:val="20"/>
        </w:rPr>
      </w:pPr>
      <w:r w:rsidRPr="00CB7E8D">
        <w:rPr>
          <w:rFonts w:ascii="Arial" w:eastAsia="바탕" w:hAnsi="Arial" w:cs="Arial"/>
          <w:b/>
          <w:iCs/>
          <w:kern w:val="0"/>
          <w:szCs w:val="20"/>
        </w:rPr>
        <w:t xml:space="preserve">Observation 2. </w:t>
      </w:r>
      <w:r w:rsidRPr="00CB7E8D">
        <w:rPr>
          <w:rFonts w:ascii="Arial" w:eastAsia="바탕" w:hAnsi="Arial" w:cs="Arial"/>
          <w:bCs/>
          <w:i/>
          <w:kern w:val="0"/>
          <w:szCs w:val="20"/>
        </w:rPr>
        <w:t>The motivations of supporting SIB1 and dedicated RRC signaling for SBFD configuration are</w:t>
      </w:r>
    </w:p>
    <w:p w14:paraId="4D2BAF5F" w14:textId="77777777" w:rsidR="00BD1FAE" w:rsidRPr="00CB7E8D" w:rsidRDefault="00BD1FAE" w:rsidP="00BD1FAE">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 xml:space="preserve">The motivation of SIB1 is to indicate SBFD configuration to RRC connected/[idle/inactive] UE, like </w:t>
      </w:r>
      <w:proofErr w:type="spellStart"/>
      <w:r w:rsidRPr="00CB7E8D">
        <w:rPr>
          <w:rFonts w:ascii="Arial" w:eastAsia="바탕" w:hAnsi="Arial" w:cs="Arial"/>
          <w:i/>
          <w:sz w:val="20"/>
          <w:szCs w:val="20"/>
        </w:rPr>
        <w:t>ServingCellConfigCommonSIB</w:t>
      </w:r>
      <w:proofErr w:type="spellEnd"/>
    </w:p>
    <w:p w14:paraId="1FF3AFB9" w14:textId="77777777" w:rsidR="00BD1FAE" w:rsidRPr="00CB7E8D" w:rsidRDefault="00BD1FAE" w:rsidP="00BD1FAE">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 xml:space="preserve">The motivation of dedicated RRC </w:t>
      </w:r>
      <w:proofErr w:type="spellStart"/>
      <w:r w:rsidRPr="00CB7E8D">
        <w:rPr>
          <w:rFonts w:ascii="Arial" w:eastAsia="바탕" w:hAnsi="Arial" w:cs="Arial"/>
          <w:i/>
          <w:sz w:val="20"/>
          <w:szCs w:val="20"/>
        </w:rPr>
        <w:t>signalling</w:t>
      </w:r>
      <w:proofErr w:type="spellEnd"/>
      <w:r w:rsidRPr="00CB7E8D">
        <w:rPr>
          <w:rFonts w:ascii="Arial" w:eastAsia="바탕" w:hAnsi="Arial" w:cs="Arial"/>
          <w:i/>
          <w:sz w:val="20"/>
          <w:szCs w:val="20"/>
        </w:rPr>
        <w:t xml:space="preserve"> is to configure cell-specific parameters for RRC connected UE for </w:t>
      </w:r>
      <w:proofErr w:type="spellStart"/>
      <w:r w:rsidRPr="00CB7E8D">
        <w:rPr>
          <w:rFonts w:ascii="Arial" w:eastAsia="바탕" w:hAnsi="Arial" w:cs="Arial"/>
          <w:i/>
          <w:sz w:val="20"/>
          <w:szCs w:val="20"/>
        </w:rPr>
        <w:t>Scell</w:t>
      </w:r>
      <w:proofErr w:type="spellEnd"/>
      <w:r w:rsidRPr="00CB7E8D">
        <w:rPr>
          <w:rFonts w:ascii="Arial" w:eastAsia="바탕" w:hAnsi="Arial" w:cs="Arial"/>
          <w:i/>
          <w:sz w:val="20"/>
          <w:szCs w:val="20"/>
        </w:rPr>
        <w:t xml:space="preserve"> Addition case, like </w:t>
      </w:r>
      <w:proofErr w:type="spellStart"/>
      <w:r w:rsidRPr="00CB7E8D">
        <w:rPr>
          <w:rFonts w:ascii="Arial" w:eastAsia="바탕" w:hAnsi="Arial" w:cs="Arial"/>
          <w:i/>
          <w:sz w:val="20"/>
          <w:szCs w:val="20"/>
        </w:rPr>
        <w:t>ServingCellConfigCommon</w:t>
      </w:r>
      <w:proofErr w:type="spellEnd"/>
    </w:p>
    <w:p w14:paraId="5F190689" w14:textId="5E1CA064" w:rsidR="000C7412" w:rsidRPr="00CB7E8D" w:rsidRDefault="000C7412" w:rsidP="000142A6">
      <w:pPr>
        <w:widowControl/>
        <w:wordWrap/>
        <w:autoSpaceDE/>
        <w:autoSpaceDN/>
        <w:spacing w:after="120" w:line="240" w:lineRule="auto"/>
        <w:ind w:firstLine="180"/>
        <w:rPr>
          <w:rFonts w:ascii="Arial" w:eastAsia="DengXian" w:hAnsi="Arial" w:cs="Arial"/>
          <w:kern w:val="0"/>
          <w:szCs w:val="20"/>
          <w:lang w:eastAsia="zh-CN"/>
        </w:rPr>
      </w:pPr>
    </w:p>
    <w:p w14:paraId="0BDB066B" w14:textId="77777777" w:rsidR="00BD1FAE" w:rsidRPr="00CB7E8D" w:rsidRDefault="00BD1FAE" w:rsidP="00BD1FAE">
      <w:pPr>
        <w:spacing w:after="120" w:line="240" w:lineRule="auto"/>
        <w:ind w:left="1562" w:hangingChars="780" w:hanging="1562"/>
        <w:rPr>
          <w:rFonts w:ascii="Arial" w:eastAsia="바탕" w:hAnsi="Arial" w:cs="Arial"/>
          <w:bCs/>
          <w:i/>
          <w:kern w:val="0"/>
          <w:szCs w:val="20"/>
        </w:rPr>
      </w:pPr>
      <w:r w:rsidRPr="00CB7E8D">
        <w:rPr>
          <w:rFonts w:ascii="Arial" w:eastAsia="바탕" w:hAnsi="Arial" w:cs="Arial"/>
          <w:b/>
          <w:iCs/>
          <w:kern w:val="0"/>
          <w:szCs w:val="20"/>
        </w:rPr>
        <w:t xml:space="preserve">Observation 3. </w:t>
      </w:r>
      <w:r w:rsidRPr="00CB7E8D">
        <w:rPr>
          <w:rFonts w:ascii="Arial" w:eastAsia="바탕" w:hAnsi="Arial" w:cs="Arial"/>
          <w:bCs/>
          <w:i/>
          <w:kern w:val="0"/>
          <w:szCs w:val="20"/>
        </w:rPr>
        <w:t xml:space="preserve">The reference point for DMRS sequence mapping of PDSCH is not relevant to allocated frequency resource of PDSCH. </w:t>
      </w:r>
    </w:p>
    <w:p w14:paraId="0B420861" w14:textId="49AEBB69" w:rsidR="000C7412" w:rsidRPr="00CB7E8D" w:rsidRDefault="000C7412" w:rsidP="000142A6">
      <w:pPr>
        <w:widowControl/>
        <w:wordWrap/>
        <w:autoSpaceDE/>
        <w:autoSpaceDN/>
        <w:spacing w:after="120" w:line="240" w:lineRule="auto"/>
        <w:ind w:firstLine="180"/>
        <w:rPr>
          <w:rFonts w:ascii="Arial" w:eastAsia="DengXian" w:hAnsi="Arial" w:cs="Arial"/>
          <w:kern w:val="0"/>
          <w:szCs w:val="20"/>
          <w:lang w:eastAsia="zh-CN"/>
        </w:rPr>
      </w:pPr>
    </w:p>
    <w:p w14:paraId="34487079" w14:textId="77777777" w:rsidR="00BD1FAE" w:rsidRPr="00CB7E8D" w:rsidRDefault="00BD1FAE" w:rsidP="00BD1FAE">
      <w:pPr>
        <w:spacing w:after="120" w:line="240" w:lineRule="auto"/>
        <w:ind w:left="1562" w:hangingChars="780" w:hanging="1562"/>
        <w:rPr>
          <w:rFonts w:ascii="Arial" w:eastAsia="바탕" w:hAnsi="Arial" w:cs="Arial"/>
          <w:bCs/>
          <w:i/>
          <w:kern w:val="0"/>
          <w:szCs w:val="20"/>
        </w:rPr>
      </w:pPr>
      <w:r w:rsidRPr="00CB7E8D">
        <w:rPr>
          <w:rFonts w:ascii="Arial" w:eastAsia="바탕" w:hAnsi="Arial" w:cs="Arial"/>
          <w:b/>
          <w:iCs/>
          <w:kern w:val="0"/>
          <w:szCs w:val="20"/>
        </w:rPr>
        <w:t xml:space="preserve">Observation 4. </w:t>
      </w:r>
      <w:r w:rsidRPr="00CB7E8D">
        <w:rPr>
          <w:rFonts w:ascii="Arial" w:eastAsia="바탕" w:hAnsi="Arial" w:cs="Arial"/>
          <w:bCs/>
          <w:i/>
          <w:kern w:val="0"/>
          <w:szCs w:val="20"/>
        </w:rPr>
        <w:t>There is no clear motivation to define a different UE behaviour when a PDSCH/PUSCH repetition scheduled by a DCI format overlaps with semi-static UL/DL channels/signals compared with a PDSCH/PUSCH without repetition scheduled by a DCI format</w:t>
      </w:r>
    </w:p>
    <w:p w14:paraId="4F58964B" w14:textId="705D135C" w:rsidR="000C7412" w:rsidRPr="00CB7E8D" w:rsidRDefault="000C7412" w:rsidP="00BD1FAE">
      <w:pPr>
        <w:spacing w:after="120" w:line="240" w:lineRule="auto"/>
        <w:ind w:left="1562" w:hangingChars="780" w:hanging="1562"/>
        <w:rPr>
          <w:rFonts w:ascii="Arial" w:eastAsia="바탕" w:hAnsi="Arial" w:cs="Arial"/>
          <w:b/>
          <w:iCs/>
          <w:kern w:val="0"/>
          <w:szCs w:val="20"/>
        </w:rPr>
      </w:pPr>
    </w:p>
    <w:p w14:paraId="228FAD34" w14:textId="77777777" w:rsidR="00BD1FAE" w:rsidRPr="00CB7E8D" w:rsidRDefault="00BD1FAE" w:rsidP="00BD1FAE">
      <w:pPr>
        <w:spacing w:after="120" w:line="240" w:lineRule="auto"/>
        <w:ind w:left="1562" w:hangingChars="780" w:hanging="1562"/>
        <w:rPr>
          <w:rFonts w:ascii="Arial" w:eastAsia="바탕" w:hAnsi="Arial" w:cs="Arial"/>
          <w:bCs/>
          <w:i/>
          <w:kern w:val="0"/>
          <w:szCs w:val="20"/>
        </w:rPr>
      </w:pPr>
      <w:r w:rsidRPr="00CB7E8D">
        <w:rPr>
          <w:rFonts w:ascii="Arial" w:eastAsia="바탕" w:hAnsi="Arial" w:cs="Arial"/>
          <w:b/>
          <w:iCs/>
          <w:kern w:val="0"/>
          <w:szCs w:val="20"/>
        </w:rPr>
        <w:t xml:space="preserve">Observation 5. </w:t>
      </w:r>
      <w:r w:rsidRPr="00CB7E8D">
        <w:rPr>
          <w:rFonts w:ascii="Arial" w:eastAsia="바탕" w:hAnsi="Arial" w:cs="Arial"/>
          <w:bCs/>
          <w:i/>
          <w:kern w:val="0"/>
          <w:szCs w:val="20"/>
        </w:rPr>
        <w:t>The link direction does not need to be specified in an SBFD symbol.</w:t>
      </w:r>
    </w:p>
    <w:p w14:paraId="3DBC9AAC" w14:textId="078681D8" w:rsidR="000C7412" w:rsidRPr="00CB7E8D" w:rsidRDefault="000C7412" w:rsidP="00BD1FAE">
      <w:pPr>
        <w:spacing w:after="120" w:line="240" w:lineRule="auto"/>
        <w:ind w:left="1562" w:hangingChars="780" w:hanging="1562"/>
        <w:rPr>
          <w:rFonts w:ascii="Arial" w:eastAsia="바탕" w:hAnsi="Arial" w:cs="Arial"/>
          <w:b/>
          <w:iCs/>
          <w:kern w:val="0"/>
          <w:szCs w:val="20"/>
        </w:rPr>
      </w:pPr>
    </w:p>
    <w:p w14:paraId="46103414" w14:textId="77777777" w:rsidR="00BD1FAE" w:rsidRPr="00CB7E8D" w:rsidRDefault="00BD1FAE" w:rsidP="00BD1FAE">
      <w:pPr>
        <w:spacing w:after="120" w:line="240" w:lineRule="auto"/>
        <w:ind w:left="1562" w:hangingChars="780" w:hanging="1562"/>
        <w:rPr>
          <w:rFonts w:ascii="Arial" w:eastAsia="바탕" w:hAnsi="Arial" w:cs="Arial"/>
          <w:bCs/>
          <w:i/>
          <w:kern w:val="0"/>
          <w:szCs w:val="20"/>
        </w:rPr>
      </w:pPr>
      <w:r w:rsidRPr="00CB7E8D">
        <w:rPr>
          <w:rFonts w:ascii="Arial" w:eastAsia="바탕" w:hAnsi="Arial" w:cs="Arial"/>
          <w:b/>
          <w:iCs/>
          <w:kern w:val="0"/>
          <w:szCs w:val="20"/>
        </w:rPr>
        <w:lastRenderedPageBreak/>
        <w:t xml:space="preserve">Observation 6. </w:t>
      </w:r>
      <w:r w:rsidRPr="00CB7E8D">
        <w:rPr>
          <w:rFonts w:ascii="Arial" w:eastAsia="바탕" w:hAnsi="Arial" w:cs="Arial"/>
          <w:bCs/>
          <w:i/>
          <w:kern w:val="0"/>
          <w:szCs w:val="20"/>
        </w:rPr>
        <w:t xml:space="preserve">After applying the rule “a slot consisting of SSB symbols is considered as a full DL slot”, the number of transition points within a TDD UL/DL pattern period can be larger than two. </w:t>
      </w:r>
    </w:p>
    <w:p w14:paraId="4E2FE846" w14:textId="1EEEB719" w:rsidR="000C7412" w:rsidRPr="00CB7E8D" w:rsidRDefault="000C7412" w:rsidP="000142A6">
      <w:pPr>
        <w:widowControl/>
        <w:wordWrap/>
        <w:autoSpaceDE/>
        <w:autoSpaceDN/>
        <w:spacing w:after="120" w:line="240" w:lineRule="auto"/>
        <w:ind w:firstLine="180"/>
        <w:rPr>
          <w:rFonts w:ascii="Arial" w:eastAsia="DengXian" w:hAnsi="Arial" w:cs="Arial"/>
          <w:kern w:val="0"/>
          <w:szCs w:val="20"/>
          <w:lang w:val="en-GB" w:eastAsia="zh-CN"/>
        </w:rPr>
      </w:pPr>
    </w:p>
    <w:p w14:paraId="3D8F9772" w14:textId="77777777" w:rsidR="00BD1FAE" w:rsidRPr="00CB7E8D" w:rsidRDefault="00BD1FAE" w:rsidP="00BD1FAE">
      <w:pPr>
        <w:widowControl/>
        <w:wordWrap/>
        <w:autoSpaceDE/>
        <w:autoSpaceDN/>
        <w:spacing w:after="120" w:line="240" w:lineRule="auto"/>
        <w:ind w:left="1277" w:hangingChars="638" w:hanging="1277"/>
        <w:rPr>
          <w:rFonts w:ascii="Arial" w:eastAsia="바탕" w:hAnsi="Arial" w:cs="Arial"/>
          <w:b/>
          <w:i/>
          <w:szCs w:val="20"/>
        </w:rPr>
      </w:pPr>
      <w:r w:rsidRPr="00CB7E8D">
        <w:rPr>
          <w:rFonts w:ascii="Arial" w:eastAsia="바탕" w:hAnsi="Arial" w:cs="Arial"/>
          <w:b/>
          <w:iCs/>
          <w:kern w:val="0"/>
          <w:szCs w:val="20"/>
        </w:rPr>
        <w:t>Proposal 1.</w:t>
      </w:r>
      <w:r w:rsidRPr="00CB7E8D">
        <w:rPr>
          <w:rFonts w:ascii="Arial" w:eastAsia="바탕" w:hAnsi="Arial" w:cs="Arial"/>
          <w:b/>
          <w:i/>
          <w:kern w:val="0"/>
          <w:szCs w:val="20"/>
        </w:rPr>
        <w:t xml:space="preserve"> </w:t>
      </w:r>
      <w:r w:rsidRPr="00CB7E8D">
        <w:rPr>
          <w:rFonts w:ascii="Arial" w:eastAsia="바탕" w:hAnsi="Arial" w:cs="Arial"/>
          <w:bCs/>
          <w:i/>
          <w:kern w:val="0"/>
          <w:szCs w:val="20"/>
        </w:rPr>
        <w:t xml:space="preserve">For cell-specific indication of SBFD </w:t>
      </w:r>
      <w:proofErr w:type="spellStart"/>
      <w:r w:rsidRPr="00CB7E8D">
        <w:rPr>
          <w:rFonts w:ascii="Arial" w:eastAsia="바탕" w:hAnsi="Arial" w:cs="Arial"/>
          <w:bCs/>
          <w:i/>
          <w:kern w:val="0"/>
          <w:szCs w:val="20"/>
        </w:rPr>
        <w:t>subband</w:t>
      </w:r>
      <w:proofErr w:type="spellEnd"/>
      <w:r w:rsidRPr="00CB7E8D">
        <w:rPr>
          <w:rFonts w:ascii="Arial" w:eastAsia="바탕" w:hAnsi="Arial" w:cs="Arial"/>
          <w:bCs/>
          <w:i/>
          <w:kern w:val="0"/>
          <w:szCs w:val="20"/>
        </w:rPr>
        <w:t xml:space="preserve"> frequency location, </w:t>
      </w:r>
      <w:r w:rsidRPr="00CB7E8D">
        <w:rPr>
          <w:rFonts w:ascii="Arial" w:eastAsia="바탕" w:hAnsi="Arial" w:cs="Arial"/>
          <w:bCs/>
          <w:i/>
          <w:szCs w:val="20"/>
        </w:rPr>
        <w:t xml:space="preserve">1 RIV and 2 RB indexes are indicated, </w:t>
      </w:r>
      <w:proofErr w:type="gramStart"/>
      <w:r w:rsidRPr="00CB7E8D">
        <w:rPr>
          <w:rFonts w:ascii="Arial" w:eastAsia="바탕" w:hAnsi="Arial" w:cs="Arial"/>
          <w:bCs/>
          <w:i/>
          <w:szCs w:val="20"/>
        </w:rPr>
        <w:t>where</w:t>
      </w:r>
      <w:proofErr w:type="gramEnd"/>
      <w:r w:rsidRPr="00CB7E8D">
        <w:rPr>
          <w:rFonts w:ascii="Arial" w:eastAsia="바탕" w:hAnsi="Arial" w:cs="Arial"/>
          <w:b/>
          <w:i/>
          <w:szCs w:val="20"/>
        </w:rPr>
        <w:t xml:space="preserve"> </w:t>
      </w:r>
    </w:p>
    <w:p w14:paraId="48B1C29C" w14:textId="4CEFADF3" w:rsidR="00BD1FAE" w:rsidRPr="00CB7E8D" w:rsidRDefault="00BD1FAE" w:rsidP="00BD1FAE">
      <w:pPr>
        <w:widowControl/>
        <w:numPr>
          <w:ilvl w:val="0"/>
          <w:numId w:val="54"/>
        </w:numPr>
        <w:tabs>
          <w:tab w:val="num" w:pos="720"/>
        </w:tabs>
        <w:wordWrap/>
        <w:autoSpaceDE/>
        <w:autoSpaceDN/>
        <w:spacing w:after="120" w:line="240" w:lineRule="auto"/>
        <w:rPr>
          <w:rFonts w:ascii="Arial" w:eastAsia="바탕" w:hAnsi="Arial" w:cs="Arial"/>
          <w:i/>
          <w:iCs/>
          <w:kern w:val="0"/>
          <w:szCs w:val="20"/>
        </w:rPr>
      </w:pPr>
      <w:r w:rsidRPr="00CB7E8D">
        <w:rPr>
          <w:rFonts w:ascii="Arial" w:eastAsia="바탕" w:hAnsi="Arial" w:cs="Arial"/>
          <w:i/>
          <w:iCs/>
          <w:kern w:val="0"/>
          <w:szCs w:val="20"/>
        </w:rPr>
        <w:t xml:space="preserve">RIV indicates the starting RB index and the length for UL </w:t>
      </w:r>
      <w:proofErr w:type="spellStart"/>
      <w:r w:rsidRPr="00CB7E8D">
        <w:rPr>
          <w:rFonts w:ascii="Arial" w:eastAsia="바탕" w:hAnsi="Arial" w:cs="Arial"/>
          <w:i/>
          <w:iCs/>
          <w:kern w:val="0"/>
          <w:szCs w:val="20"/>
        </w:rPr>
        <w:t>subband</w:t>
      </w:r>
      <w:proofErr w:type="spellEnd"/>
      <w:r w:rsidRPr="00CB7E8D">
        <w:rPr>
          <w:rFonts w:ascii="Arial" w:eastAsia="바탕" w:hAnsi="Arial" w:cs="Arial"/>
          <w:i/>
          <w:iCs/>
          <w:kern w:val="0"/>
          <w:szCs w:val="20"/>
        </w:rPr>
        <w:t xml:space="preserve"> (</w:t>
      </w:r>
      <m:oMath>
        <m:sSup>
          <m:sSupPr>
            <m:ctrlPr>
              <w:rPr>
                <w:rFonts w:ascii="Cambria Math" w:eastAsia="바탕" w:hAnsi="Cambria Math" w:cs="Arial"/>
                <w:i/>
                <w:iCs/>
                <w:kern w:val="0"/>
                <w:szCs w:val="20"/>
              </w:rPr>
            </m:ctrlPr>
          </m:sSupPr>
          <m:e>
            <m:r>
              <w:rPr>
                <w:rFonts w:ascii="Cambria Math" w:eastAsia="바탕" w:hAnsi="Cambria Math" w:cs="Arial"/>
                <w:kern w:val="0"/>
                <w:szCs w:val="20"/>
              </w:rPr>
              <m:t>S</m:t>
            </m:r>
          </m:e>
          <m:sup>
            <m:r>
              <w:rPr>
                <w:rFonts w:ascii="Cambria Math" w:eastAsia="바탕" w:hAnsi="Cambria Math" w:cs="Arial"/>
                <w:kern w:val="0"/>
                <w:szCs w:val="20"/>
              </w:rPr>
              <m:t>UL</m:t>
            </m:r>
          </m:sup>
        </m:sSup>
        <m:r>
          <w:rPr>
            <w:rFonts w:ascii="Cambria Math" w:eastAsia="바탕" w:hAnsi="Cambria Math" w:cs="Arial"/>
            <w:kern w:val="0"/>
            <w:szCs w:val="20"/>
          </w:rPr>
          <m:t xml:space="preserve">=0,…, </m:t>
        </m:r>
        <m:sSubSup>
          <m:sSubSupPr>
            <m:ctrlPr>
              <w:rPr>
                <w:rFonts w:ascii="Cambria Math" w:eastAsia="바탕" w:hAnsi="Cambria Math" w:cs="Arial"/>
                <w:i/>
                <w:iCs/>
                <w:kern w:val="0"/>
                <w:szCs w:val="20"/>
              </w:rPr>
            </m:ctrlPr>
          </m:sSubSupPr>
          <m:e>
            <m:r>
              <w:rPr>
                <w:rFonts w:ascii="Cambria Math" w:eastAsia="바탕" w:hAnsi="Cambria Math" w:cs="Arial"/>
                <w:kern w:val="0"/>
                <w:szCs w:val="20"/>
              </w:rPr>
              <m:t>N</m:t>
            </m:r>
          </m:e>
          <m:sub>
            <m:r>
              <m:rPr>
                <m:nor/>
              </m:rPr>
              <w:rPr>
                <w:rFonts w:ascii="Arial" w:eastAsia="바탕" w:hAnsi="Arial" w:cs="Arial"/>
                <w:i/>
                <w:iCs/>
                <w:kern w:val="0"/>
                <w:szCs w:val="20"/>
              </w:rPr>
              <m:t>BWP</m:t>
            </m:r>
          </m:sub>
          <m:sup>
            <m:r>
              <m:rPr>
                <m:nor/>
              </m:rPr>
              <w:rPr>
                <w:rFonts w:ascii="Arial" w:eastAsia="바탕" w:hAnsi="Arial" w:cs="Arial"/>
                <w:i/>
                <w:iCs/>
                <w:kern w:val="0"/>
                <w:szCs w:val="20"/>
              </w:rPr>
              <m:t>size</m:t>
            </m:r>
          </m:sup>
        </m:sSubSup>
        <m:r>
          <w:rPr>
            <w:rFonts w:ascii="Cambria Math" w:eastAsia="바탕" w:hAnsi="Cambria Math" w:cs="Arial"/>
            <w:kern w:val="0"/>
            <w:szCs w:val="20"/>
          </w:rPr>
          <m:t xml:space="preserve">-1, </m:t>
        </m:r>
        <m:sSup>
          <m:sSupPr>
            <m:ctrlPr>
              <w:rPr>
                <w:rFonts w:ascii="Cambria Math" w:eastAsia="바탕" w:hAnsi="Cambria Math" w:cs="Arial"/>
                <w:i/>
                <w:iCs/>
                <w:kern w:val="0"/>
                <w:szCs w:val="20"/>
              </w:rPr>
            </m:ctrlPr>
          </m:sSupPr>
          <m:e>
            <m:r>
              <w:rPr>
                <w:rFonts w:ascii="Cambria Math" w:eastAsia="바탕" w:hAnsi="Cambria Math" w:cs="Arial"/>
                <w:kern w:val="0"/>
                <w:szCs w:val="20"/>
              </w:rPr>
              <m:t>L</m:t>
            </m:r>
          </m:e>
          <m:sup>
            <m:r>
              <w:rPr>
                <w:rFonts w:ascii="Cambria Math" w:eastAsia="바탕" w:hAnsi="Cambria Math" w:cs="Arial"/>
                <w:kern w:val="0"/>
                <w:szCs w:val="20"/>
              </w:rPr>
              <m:t>UL</m:t>
            </m:r>
          </m:sup>
        </m:sSup>
        <m:r>
          <w:rPr>
            <w:rFonts w:ascii="Cambria Math" w:eastAsia="바탕" w:hAnsi="Cambria Math" w:cs="Arial"/>
            <w:kern w:val="0"/>
            <w:szCs w:val="20"/>
          </w:rPr>
          <m:t xml:space="preserve">=1,…, </m:t>
        </m:r>
        <m:sSubSup>
          <m:sSubSupPr>
            <m:ctrlPr>
              <w:rPr>
                <w:rFonts w:ascii="Cambria Math" w:eastAsia="바탕" w:hAnsi="Cambria Math" w:cs="Arial"/>
                <w:i/>
                <w:iCs/>
                <w:kern w:val="0"/>
                <w:szCs w:val="20"/>
              </w:rPr>
            </m:ctrlPr>
          </m:sSubSupPr>
          <m:e>
            <m:r>
              <w:rPr>
                <w:rFonts w:ascii="Cambria Math" w:eastAsia="바탕" w:hAnsi="Cambria Math" w:cs="Arial"/>
                <w:kern w:val="0"/>
                <w:szCs w:val="20"/>
              </w:rPr>
              <m:t>N</m:t>
            </m:r>
          </m:e>
          <m:sub>
            <m:r>
              <m:rPr>
                <m:nor/>
              </m:rPr>
              <w:rPr>
                <w:rFonts w:ascii="Arial" w:eastAsia="바탕" w:hAnsi="Arial" w:cs="Arial"/>
                <w:i/>
                <w:iCs/>
                <w:kern w:val="0"/>
                <w:szCs w:val="20"/>
              </w:rPr>
              <m:t>BWP</m:t>
            </m:r>
          </m:sub>
          <m:sup>
            <m:r>
              <m:rPr>
                <m:nor/>
              </m:rPr>
              <w:rPr>
                <w:rFonts w:ascii="Arial" w:eastAsia="바탕" w:hAnsi="Arial" w:cs="Arial"/>
                <w:i/>
                <w:iCs/>
                <w:kern w:val="0"/>
                <w:szCs w:val="20"/>
              </w:rPr>
              <m:t>size</m:t>
            </m:r>
          </m:sup>
        </m:sSubSup>
      </m:oMath>
      <w:r w:rsidRPr="00CB7E8D">
        <w:rPr>
          <w:rFonts w:ascii="Arial" w:eastAsia="바탕" w:hAnsi="Arial" w:cs="Arial"/>
          <w:i/>
          <w:iCs/>
          <w:kern w:val="0"/>
          <w:szCs w:val="20"/>
        </w:rPr>
        <w:t>)</w:t>
      </w:r>
    </w:p>
    <w:p w14:paraId="6683BE79" w14:textId="2A052D32" w:rsidR="00BD1FAE" w:rsidRPr="00CB7E8D" w:rsidRDefault="00BD1FAE" w:rsidP="00BD1FAE">
      <w:pPr>
        <w:widowControl/>
        <w:numPr>
          <w:ilvl w:val="0"/>
          <w:numId w:val="54"/>
        </w:numPr>
        <w:tabs>
          <w:tab w:val="num" w:pos="720"/>
        </w:tabs>
        <w:wordWrap/>
        <w:autoSpaceDE/>
        <w:autoSpaceDN/>
        <w:spacing w:after="120" w:line="240" w:lineRule="auto"/>
        <w:rPr>
          <w:rFonts w:ascii="Arial" w:eastAsia="바탕" w:hAnsi="Arial" w:cs="Arial"/>
          <w:i/>
          <w:iCs/>
          <w:kern w:val="0"/>
          <w:szCs w:val="20"/>
        </w:rPr>
      </w:pPr>
      <w:r w:rsidRPr="00CB7E8D">
        <w:rPr>
          <w:rFonts w:ascii="Arial" w:eastAsia="바탕" w:hAnsi="Arial" w:cs="Arial"/>
          <w:i/>
          <w:iCs/>
          <w:kern w:val="0"/>
          <w:szCs w:val="20"/>
        </w:rPr>
        <w:t xml:space="preserve">1 ending RB index of the lower DL </w:t>
      </w:r>
      <w:proofErr w:type="spellStart"/>
      <w:r w:rsidRPr="00CB7E8D">
        <w:rPr>
          <w:rFonts w:ascii="Arial" w:eastAsia="바탕" w:hAnsi="Arial" w:cs="Arial"/>
          <w:i/>
          <w:iCs/>
          <w:kern w:val="0"/>
          <w:szCs w:val="20"/>
        </w:rPr>
        <w:t>subband</w:t>
      </w:r>
      <w:proofErr w:type="spellEnd"/>
      <w:r w:rsidRPr="00CB7E8D">
        <w:rPr>
          <w:rFonts w:ascii="Arial" w:eastAsia="바탕" w:hAnsi="Arial" w:cs="Arial"/>
          <w:i/>
          <w:iCs/>
          <w:kern w:val="0"/>
          <w:szCs w:val="20"/>
        </w:rPr>
        <w:t xml:space="preserve"> (</w:t>
      </w:r>
      <m:oMath>
        <m:r>
          <w:rPr>
            <w:rFonts w:ascii="Cambria Math" w:eastAsia="바탕" w:hAnsi="Cambria Math" w:cs="Arial"/>
            <w:kern w:val="0"/>
            <w:szCs w:val="20"/>
          </w:rPr>
          <m:t xml:space="preserve">E=0,…, </m:t>
        </m:r>
        <m:sSubSup>
          <m:sSubSupPr>
            <m:ctrlPr>
              <w:rPr>
                <w:rFonts w:ascii="Cambria Math" w:eastAsia="바탕" w:hAnsi="Cambria Math" w:cs="Arial"/>
                <w:i/>
                <w:iCs/>
                <w:kern w:val="0"/>
                <w:szCs w:val="20"/>
              </w:rPr>
            </m:ctrlPr>
          </m:sSubSupPr>
          <m:e>
            <m:r>
              <w:rPr>
                <w:rFonts w:ascii="Cambria Math" w:eastAsia="바탕" w:hAnsi="Cambria Math" w:cs="Arial"/>
                <w:kern w:val="0"/>
                <w:szCs w:val="20"/>
              </w:rPr>
              <m:t>N</m:t>
            </m:r>
          </m:e>
          <m:sub>
            <m:r>
              <m:rPr>
                <m:nor/>
              </m:rPr>
              <w:rPr>
                <w:rFonts w:ascii="Arial" w:eastAsia="바탕" w:hAnsi="Arial" w:cs="Arial"/>
                <w:i/>
                <w:iCs/>
                <w:kern w:val="0"/>
                <w:szCs w:val="20"/>
              </w:rPr>
              <m:t>BWP</m:t>
            </m:r>
          </m:sub>
          <m:sup>
            <m:r>
              <m:rPr>
                <m:nor/>
              </m:rPr>
              <w:rPr>
                <w:rFonts w:ascii="Arial" w:eastAsia="바탕" w:hAnsi="Arial" w:cs="Arial"/>
                <w:i/>
                <w:iCs/>
                <w:kern w:val="0"/>
                <w:szCs w:val="20"/>
              </w:rPr>
              <m:t>size</m:t>
            </m:r>
          </m:sup>
        </m:sSubSup>
        <m:r>
          <w:rPr>
            <w:rFonts w:ascii="Cambria Math" w:eastAsia="바탕" w:hAnsi="Cambria Math" w:cs="Arial"/>
            <w:kern w:val="0"/>
            <w:szCs w:val="20"/>
          </w:rPr>
          <m:t>-1</m:t>
        </m:r>
      </m:oMath>
      <w:r w:rsidRPr="00CB7E8D">
        <w:rPr>
          <w:rFonts w:ascii="Arial" w:eastAsia="바탕" w:hAnsi="Arial" w:cs="Arial"/>
          <w:i/>
          <w:iCs/>
          <w:kern w:val="0"/>
          <w:szCs w:val="20"/>
        </w:rPr>
        <w:t>)</w:t>
      </w:r>
    </w:p>
    <w:p w14:paraId="672F260F" w14:textId="77777777" w:rsidR="00BD1FAE" w:rsidRPr="00CB7E8D" w:rsidRDefault="00BD1FAE" w:rsidP="00BD1FAE">
      <w:pPr>
        <w:widowControl/>
        <w:numPr>
          <w:ilvl w:val="1"/>
          <w:numId w:val="46"/>
        </w:numPr>
        <w:tabs>
          <w:tab w:val="num" w:pos="1440"/>
        </w:tabs>
        <w:wordWrap/>
        <w:autoSpaceDE/>
        <w:autoSpaceDN/>
        <w:spacing w:after="120" w:line="240" w:lineRule="auto"/>
        <w:rPr>
          <w:rFonts w:ascii="Arial" w:eastAsia="바탕" w:hAnsi="Arial" w:cs="Arial"/>
          <w:i/>
          <w:iCs/>
          <w:kern w:val="0"/>
          <w:szCs w:val="20"/>
        </w:rPr>
      </w:pPr>
      <w:r w:rsidRPr="00CB7E8D">
        <w:rPr>
          <w:rFonts w:ascii="Arial" w:eastAsia="바탕" w:hAnsi="Arial" w:cs="Arial"/>
          <w:i/>
          <w:iCs/>
          <w:kern w:val="0"/>
          <w:szCs w:val="20"/>
        </w:rPr>
        <w:t xml:space="preserve">The starting RB index of the lower DL </w:t>
      </w:r>
      <w:proofErr w:type="spellStart"/>
      <w:r w:rsidRPr="00CB7E8D">
        <w:rPr>
          <w:rFonts w:ascii="Arial" w:eastAsia="바탕" w:hAnsi="Arial" w:cs="Arial"/>
          <w:i/>
          <w:iCs/>
          <w:kern w:val="0"/>
          <w:szCs w:val="20"/>
        </w:rPr>
        <w:t>subband</w:t>
      </w:r>
      <w:proofErr w:type="spellEnd"/>
      <w:r w:rsidRPr="00CB7E8D">
        <w:rPr>
          <w:rFonts w:ascii="Arial" w:eastAsia="바탕" w:hAnsi="Arial" w:cs="Arial"/>
          <w:i/>
          <w:iCs/>
          <w:kern w:val="0"/>
          <w:szCs w:val="20"/>
        </w:rPr>
        <w:t xml:space="preserve"> is the first RB of the carrier</w:t>
      </w:r>
    </w:p>
    <w:p w14:paraId="16D40231" w14:textId="77777777" w:rsidR="00BD1FAE" w:rsidRPr="00CB7E8D" w:rsidRDefault="00BD1FAE" w:rsidP="00BD1FAE">
      <w:pPr>
        <w:widowControl/>
        <w:numPr>
          <w:ilvl w:val="1"/>
          <w:numId w:val="46"/>
        </w:numPr>
        <w:tabs>
          <w:tab w:val="num" w:pos="1440"/>
        </w:tabs>
        <w:wordWrap/>
        <w:autoSpaceDE/>
        <w:autoSpaceDN/>
        <w:spacing w:after="120" w:line="240" w:lineRule="auto"/>
        <w:rPr>
          <w:rFonts w:ascii="Arial" w:eastAsia="바탕" w:hAnsi="Arial" w:cs="Arial"/>
          <w:i/>
          <w:iCs/>
          <w:kern w:val="0"/>
          <w:szCs w:val="20"/>
        </w:rPr>
      </w:pPr>
      <w:r w:rsidRPr="00CB7E8D">
        <w:rPr>
          <w:rFonts w:ascii="Arial" w:eastAsia="바탕" w:hAnsi="Arial" w:cs="Arial"/>
          <w:i/>
          <w:iCs/>
          <w:kern w:val="0"/>
          <w:szCs w:val="20"/>
        </w:rPr>
        <w:t xml:space="preserve">If the ending RB index is not configured, no lower DL </w:t>
      </w:r>
      <w:proofErr w:type="spellStart"/>
      <w:r w:rsidRPr="00CB7E8D">
        <w:rPr>
          <w:rFonts w:ascii="Arial" w:eastAsia="바탕" w:hAnsi="Arial" w:cs="Arial"/>
          <w:i/>
          <w:iCs/>
          <w:kern w:val="0"/>
          <w:szCs w:val="20"/>
        </w:rPr>
        <w:t>subband</w:t>
      </w:r>
      <w:proofErr w:type="spellEnd"/>
    </w:p>
    <w:p w14:paraId="5E64C520" w14:textId="4219A89E" w:rsidR="00BD1FAE" w:rsidRPr="00CB7E8D" w:rsidRDefault="00BD1FAE" w:rsidP="00BD1FAE">
      <w:pPr>
        <w:widowControl/>
        <w:numPr>
          <w:ilvl w:val="0"/>
          <w:numId w:val="54"/>
        </w:numPr>
        <w:tabs>
          <w:tab w:val="num" w:pos="720"/>
        </w:tabs>
        <w:wordWrap/>
        <w:autoSpaceDE/>
        <w:autoSpaceDN/>
        <w:spacing w:after="120" w:line="240" w:lineRule="auto"/>
        <w:rPr>
          <w:rFonts w:ascii="Arial" w:eastAsia="바탕" w:hAnsi="Arial" w:cs="Arial"/>
          <w:i/>
          <w:iCs/>
          <w:kern w:val="0"/>
          <w:szCs w:val="20"/>
        </w:rPr>
      </w:pPr>
      <w:r w:rsidRPr="00CB7E8D">
        <w:rPr>
          <w:rFonts w:ascii="Arial" w:eastAsia="바탕" w:hAnsi="Arial" w:cs="Arial"/>
          <w:i/>
          <w:iCs/>
          <w:kern w:val="0"/>
          <w:szCs w:val="20"/>
        </w:rPr>
        <w:t xml:space="preserve">1 starting RB index of the upper DL </w:t>
      </w:r>
      <w:proofErr w:type="spellStart"/>
      <w:r w:rsidRPr="00CB7E8D">
        <w:rPr>
          <w:rFonts w:ascii="Arial" w:eastAsia="바탕" w:hAnsi="Arial" w:cs="Arial"/>
          <w:i/>
          <w:iCs/>
          <w:kern w:val="0"/>
          <w:szCs w:val="20"/>
        </w:rPr>
        <w:t>subband</w:t>
      </w:r>
      <w:proofErr w:type="spellEnd"/>
      <w:r w:rsidRPr="00CB7E8D">
        <w:rPr>
          <w:rFonts w:ascii="Arial" w:eastAsia="바탕" w:hAnsi="Arial" w:cs="Arial"/>
          <w:i/>
          <w:iCs/>
          <w:kern w:val="0"/>
          <w:szCs w:val="20"/>
        </w:rPr>
        <w:t xml:space="preserve"> (</w:t>
      </w:r>
      <m:oMath>
        <m:r>
          <w:rPr>
            <w:rFonts w:ascii="Cambria Math" w:eastAsia="바탕" w:hAnsi="Cambria Math" w:cs="Arial"/>
            <w:kern w:val="0"/>
            <w:szCs w:val="20"/>
          </w:rPr>
          <m:t xml:space="preserve">S=0,…, </m:t>
        </m:r>
        <m:sSubSup>
          <m:sSubSupPr>
            <m:ctrlPr>
              <w:rPr>
                <w:rFonts w:ascii="Cambria Math" w:eastAsia="바탕" w:hAnsi="Cambria Math" w:cs="Arial"/>
                <w:i/>
                <w:iCs/>
                <w:kern w:val="0"/>
                <w:szCs w:val="20"/>
              </w:rPr>
            </m:ctrlPr>
          </m:sSubSupPr>
          <m:e>
            <m:r>
              <w:rPr>
                <w:rFonts w:ascii="Cambria Math" w:eastAsia="바탕" w:hAnsi="Cambria Math" w:cs="Arial"/>
                <w:kern w:val="0"/>
                <w:szCs w:val="20"/>
              </w:rPr>
              <m:t>N</m:t>
            </m:r>
          </m:e>
          <m:sub>
            <m:r>
              <m:rPr>
                <m:nor/>
              </m:rPr>
              <w:rPr>
                <w:rFonts w:ascii="Arial" w:eastAsia="바탕" w:hAnsi="Arial" w:cs="Arial"/>
                <w:i/>
                <w:iCs/>
                <w:kern w:val="0"/>
                <w:szCs w:val="20"/>
              </w:rPr>
              <m:t>BWP</m:t>
            </m:r>
          </m:sub>
          <m:sup>
            <m:r>
              <m:rPr>
                <m:nor/>
              </m:rPr>
              <w:rPr>
                <w:rFonts w:ascii="Arial" w:eastAsia="바탕" w:hAnsi="Arial" w:cs="Arial"/>
                <w:i/>
                <w:iCs/>
                <w:kern w:val="0"/>
                <w:szCs w:val="20"/>
              </w:rPr>
              <m:t>size</m:t>
            </m:r>
          </m:sup>
        </m:sSubSup>
        <m:r>
          <w:rPr>
            <w:rFonts w:ascii="Cambria Math" w:eastAsia="바탕" w:hAnsi="Cambria Math" w:cs="Arial"/>
            <w:kern w:val="0"/>
            <w:szCs w:val="20"/>
          </w:rPr>
          <m:t>-1</m:t>
        </m:r>
      </m:oMath>
      <w:r w:rsidRPr="00CB7E8D">
        <w:rPr>
          <w:rFonts w:ascii="Arial" w:eastAsia="바탕" w:hAnsi="Arial" w:cs="Arial"/>
          <w:i/>
          <w:iCs/>
          <w:kern w:val="0"/>
          <w:szCs w:val="20"/>
        </w:rPr>
        <w:t>)</w:t>
      </w:r>
    </w:p>
    <w:p w14:paraId="5AEB46B9" w14:textId="77777777" w:rsidR="00BD1FAE" w:rsidRPr="00CB7E8D" w:rsidRDefault="00BD1FAE" w:rsidP="00BD1FAE">
      <w:pPr>
        <w:widowControl/>
        <w:numPr>
          <w:ilvl w:val="1"/>
          <w:numId w:val="47"/>
        </w:numPr>
        <w:tabs>
          <w:tab w:val="num" w:pos="1440"/>
        </w:tabs>
        <w:wordWrap/>
        <w:autoSpaceDE/>
        <w:autoSpaceDN/>
        <w:spacing w:after="120" w:line="240" w:lineRule="auto"/>
        <w:rPr>
          <w:rFonts w:ascii="Arial" w:eastAsia="바탕" w:hAnsi="Arial" w:cs="Arial"/>
          <w:i/>
          <w:iCs/>
          <w:kern w:val="0"/>
          <w:szCs w:val="20"/>
        </w:rPr>
      </w:pPr>
      <w:r w:rsidRPr="00CB7E8D">
        <w:rPr>
          <w:rFonts w:ascii="Arial" w:eastAsia="바탕" w:hAnsi="Arial" w:cs="Arial"/>
          <w:i/>
          <w:iCs/>
          <w:kern w:val="0"/>
          <w:szCs w:val="20"/>
        </w:rPr>
        <w:t xml:space="preserve">The ending RB index of the upper DL </w:t>
      </w:r>
      <w:proofErr w:type="spellStart"/>
      <w:r w:rsidRPr="00CB7E8D">
        <w:rPr>
          <w:rFonts w:ascii="Arial" w:eastAsia="바탕" w:hAnsi="Arial" w:cs="Arial"/>
          <w:i/>
          <w:iCs/>
          <w:kern w:val="0"/>
          <w:szCs w:val="20"/>
        </w:rPr>
        <w:t>subband</w:t>
      </w:r>
      <w:proofErr w:type="spellEnd"/>
      <w:r w:rsidRPr="00CB7E8D">
        <w:rPr>
          <w:rFonts w:ascii="Arial" w:eastAsia="바탕" w:hAnsi="Arial" w:cs="Arial"/>
          <w:i/>
          <w:iCs/>
          <w:kern w:val="0"/>
          <w:szCs w:val="20"/>
        </w:rPr>
        <w:t xml:space="preserve"> is the last RB of the carrier</w:t>
      </w:r>
    </w:p>
    <w:p w14:paraId="0F0508D8" w14:textId="77777777" w:rsidR="00BD1FAE" w:rsidRPr="00CB7E8D" w:rsidRDefault="00BD1FAE" w:rsidP="00BD1FAE">
      <w:pPr>
        <w:widowControl/>
        <w:numPr>
          <w:ilvl w:val="1"/>
          <w:numId w:val="47"/>
        </w:numPr>
        <w:tabs>
          <w:tab w:val="num" w:pos="1440"/>
        </w:tabs>
        <w:wordWrap/>
        <w:autoSpaceDE/>
        <w:autoSpaceDN/>
        <w:spacing w:after="120" w:line="240" w:lineRule="auto"/>
        <w:rPr>
          <w:rFonts w:ascii="Arial" w:eastAsia="바탕" w:hAnsi="Arial" w:cs="Arial"/>
          <w:i/>
          <w:iCs/>
          <w:kern w:val="0"/>
          <w:szCs w:val="20"/>
        </w:rPr>
      </w:pPr>
      <w:r w:rsidRPr="00CB7E8D">
        <w:rPr>
          <w:rFonts w:ascii="Arial" w:eastAsia="바탕" w:hAnsi="Arial" w:cs="Arial"/>
          <w:i/>
          <w:iCs/>
          <w:kern w:val="0"/>
          <w:szCs w:val="20"/>
        </w:rPr>
        <w:t xml:space="preserve">If the starting RB index is not configured, no upper DL </w:t>
      </w:r>
      <w:proofErr w:type="spellStart"/>
      <w:r w:rsidRPr="00CB7E8D">
        <w:rPr>
          <w:rFonts w:ascii="Arial" w:eastAsia="바탕" w:hAnsi="Arial" w:cs="Arial"/>
          <w:i/>
          <w:iCs/>
          <w:kern w:val="0"/>
          <w:szCs w:val="20"/>
        </w:rPr>
        <w:t>subband</w:t>
      </w:r>
      <w:proofErr w:type="spellEnd"/>
    </w:p>
    <w:p w14:paraId="4F30ED95" w14:textId="77777777" w:rsidR="00BD1FAE" w:rsidRPr="00CB7E8D" w:rsidRDefault="00BD1FAE" w:rsidP="00BD1FAE">
      <w:pPr>
        <w:widowControl/>
        <w:numPr>
          <w:ilvl w:val="0"/>
          <w:numId w:val="54"/>
        </w:numPr>
        <w:tabs>
          <w:tab w:val="num" w:pos="720"/>
        </w:tabs>
        <w:wordWrap/>
        <w:autoSpaceDE/>
        <w:autoSpaceDN/>
        <w:spacing w:after="120" w:line="240" w:lineRule="auto"/>
        <w:rPr>
          <w:rFonts w:ascii="Arial" w:eastAsia="바탕" w:hAnsi="Arial" w:cs="Arial"/>
          <w:i/>
          <w:iCs/>
          <w:kern w:val="0"/>
          <w:szCs w:val="20"/>
        </w:rPr>
      </w:pPr>
      <m:oMath>
        <m:sSubSup>
          <m:sSubSupPr>
            <m:ctrlPr>
              <w:rPr>
                <w:rFonts w:ascii="Cambria Math" w:eastAsia="바탕" w:hAnsi="Cambria Math" w:cs="Arial"/>
                <w:i/>
                <w:iCs/>
                <w:kern w:val="0"/>
                <w:szCs w:val="20"/>
              </w:rPr>
            </m:ctrlPr>
          </m:sSubSupPr>
          <m:e>
            <m:r>
              <w:rPr>
                <w:rFonts w:ascii="Cambria Math" w:eastAsia="바탕" w:hAnsi="Cambria Math" w:cs="Arial"/>
                <w:kern w:val="0"/>
                <w:szCs w:val="20"/>
              </w:rPr>
              <m:t>N</m:t>
            </m:r>
          </m:e>
          <m:sub>
            <m:r>
              <w:rPr>
                <w:rFonts w:ascii="Cambria Math" w:eastAsia="바탕" w:hAnsi="Cambria Math" w:cs="Arial"/>
                <w:kern w:val="0"/>
                <w:szCs w:val="20"/>
              </w:rPr>
              <m:t>BWP</m:t>
            </m:r>
          </m:sub>
          <m:sup>
            <m:r>
              <w:rPr>
                <w:rFonts w:ascii="Cambria Math" w:eastAsia="바탕" w:hAnsi="Cambria Math" w:cs="Arial"/>
                <w:kern w:val="0"/>
                <w:szCs w:val="20"/>
              </w:rPr>
              <m:t>size</m:t>
            </m:r>
          </m:sup>
        </m:sSubSup>
        <m:r>
          <w:rPr>
            <w:rFonts w:ascii="Cambria Math" w:eastAsia="바탕" w:hAnsi="Cambria Math" w:cs="Arial"/>
            <w:kern w:val="0"/>
            <w:szCs w:val="20"/>
          </w:rPr>
          <m:t>=275</m:t>
        </m:r>
      </m:oMath>
      <w:r w:rsidRPr="00CB7E8D">
        <w:rPr>
          <w:rFonts w:ascii="Arial" w:eastAsia="바탕" w:hAnsi="Arial" w:cs="Arial"/>
          <w:i/>
          <w:iCs/>
          <w:kern w:val="0"/>
          <w:szCs w:val="20"/>
        </w:rPr>
        <w:t xml:space="preserve"> is assumed</w:t>
      </w:r>
    </w:p>
    <w:p w14:paraId="54A6675C" w14:textId="0B624067" w:rsidR="000C7412" w:rsidRPr="00CB7E8D" w:rsidRDefault="000C7412" w:rsidP="000C7412">
      <w:pPr>
        <w:widowControl/>
        <w:wordWrap/>
        <w:autoSpaceDE/>
        <w:autoSpaceDN/>
        <w:spacing w:after="120" w:line="240" w:lineRule="auto"/>
        <w:rPr>
          <w:rFonts w:ascii="Arial" w:eastAsia="바탕" w:hAnsi="Arial" w:cs="Arial"/>
          <w:b/>
          <w:i/>
          <w:kern w:val="0"/>
          <w:szCs w:val="20"/>
        </w:rPr>
      </w:pPr>
    </w:p>
    <w:p w14:paraId="4C58E850" w14:textId="77777777" w:rsidR="00BD1FAE" w:rsidRPr="00CB7E8D" w:rsidRDefault="00BD1FAE" w:rsidP="00BD1FAE">
      <w:pPr>
        <w:widowControl/>
        <w:wordWrap/>
        <w:autoSpaceDE/>
        <w:autoSpaceDN/>
        <w:spacing w:after="120" w:line="240" w:lineRule="auto"/>
        <w:ind w:left="1277" w:hangingChars="638" w:hanging="1277"/>
        <w:rPr>
          <w:rFonts w:ascii="Arial" w:eastAsia="바탕" w:hAnsi="Arial" w:cs="Arial"/>
          <w:b/>
          <w:iCs/>
          <w:kern w:val="0"/>
          <w:szCs w:val="20"/>
        </w:rPr>
      </w:pPr>
      <w:r w:rsidRPr="00CB7E8D">
        <w:rPr>
          <w:rFonts w:ascii="Arial" w:eastAsia="바탕" w:hAnsi="Arial" w:cs="Arial"/>
          <w:b/>
          <w:iCs/>
          <w:kern w:val="0"/>
          <w:szCs w:val="20"/>
        </w:rPr>
        <w:t xml:space="preserve">Proposal 2. </w:t>
      </w:r>
      <w:r w:rsidRPr="00CB7E8D">
        <w:rPr>
          <w:rFonts w:ascii="Arial" w:eastAsia="바탕" w:hAnsi="Arial" w:cs="Arial"/>
          <w:bCs/>
          <w:i/>
          <w:kern w:val="0"/>
          <w:szCs w:val="20"/>
        </w:rPr>
        <w:t xml:space="preserve">Confirm the cell-specific configuration on frequency location of SBFD </w:t>
      </w:r>
      <w:proofErr w:type="spellStart"/>
      <w:r w:rsidRPr="00CB7E8D">
        <w:rPr>
          <w:rFonts w:ascii="Arial" w:eastAsia="바탕" w:hAnsi="Arial" w:cs="Arial"/>
          <w:bCs/>
          <w:i/>
          <w:kern w:val="0"/>
          <w:szCs w:val="20"/>
        </w:rPr>
        <w:t>subbands</w:t>
      </w:r>
      <w:proofErr w:type="spellEnd"/>
      <w:r w:rsidRPr="00CB7E8D">
        <w:rPr>
          <w:rFonts w:ascii="Arial" w:eastAsia="바탕" w:hAnsi="Arial" w:cs="Arial"/>
          <w:bCs/>
          <w:i/>
          <w:kern w:val="0"/>
          <w:szCs w:val="20"/>
        </w:rPr>
        <w:t>.</w:t>
      </w:r>
      <w:r w:rsidRPr="00CB7E8D">
        <w:rPr>
          <w:rFonts w:ascii="Arial" w:eastAsia="바탕" w:hAnsi="Arial" w:cs="Arial"/>
          <w:b/>
          <w:iCs/>
          <w:kern w:val="0"/>
          <w:szCs w:val="20"/>
        </w:rPr>
        <w:t xml:space="preserve"> </w:t>
      </w:r>
    </w:p>
    <w:p w14:paraId="09D52CD8" w14:textId="77777777" w:rsidR="00BD1FAE" w:rsidRPr="00CB7E8D" w:rsidRDefault="00BD1FAE" w:rsidP="00BD1FAE">
      <w:pPr>
        <w:widowControl/>
        <w:numPr>
          <w:ilvl w:val="0"/>
          <w:numId w:val="54"/>
        </w:numPr>
        <w:tabs>
          <w:tab w:val="num" w:pos="720"/>
        </w:tabs>
        <w:wordWrap/>
        <w:autoSpaceDE/>
        <w:autoSpaceDN/>
        <w:spacing w:before="60" w:after="60" w:line="288" w:lineRule="auto"/>
        <w:rPr>
          <w:rFonts w:ascii="Arial" w:eastAsia="바탕" w:hAnsi="Arial" w:cs="Arial"/>
          <w:i/>
          <w:iCs/>
          <w:kern w:val="0"/>
          <w:szCs w:val="20"/>
        </w:rPr>
      </w:pPr>
      <w:r w:rsidRPr="00CB7E8D">
        <w:rPr>
          <w:rFonts w:ascii="Arial" w:eastAsia="바탕" w:hAnsi="Arial" w:cs="Arial"/>
          <w:i/>
          <w:iCs/>
          <w:kern w:val="0"/>
          <w:szCs w:val="20"/>
        </w:rPr>
        <w:t xml:space="preserve">UE-specific frequency domain location of SBFD </w:t>
      </w:r>
      <w:proofErr w:type="spellStart"/>
      <w:r w:rsidRPr="00CB7E8D">
        <w:rPr>
          <w:rFonts w:ascii="Arial" w:eastAsia="바탕" w:hAnsi="Arial" w:cs="Arial"/>
          <w:i/>
          <w:iCs/>
          <w:kern w:val="0"/>
          <w:szCs w:val="20"/>
        </w:rPr>
        <w:t>subbands</w:t>
      </w:r>
      <w:proofErr w:type="spellEnd"/>
      <w:r w:rsidRPr="00CB7E8D">
        <w:rPr>
          <w:rFonts w:ascii="Arial" w:eastAsia="바탕" w:hAnsi="Arial" w:cs="Arial"/>
          <w:i/>
          <w:iCs/>
          <w:kern w:val="0"/>
          <w:szCs w:val="20"/>
        </w:rPr>
        <w:t xml:space="preserve"> is not necessary </w:t>
      </w:r>
    </w:p>
    <w:p w14:paraId="534D6810" w14:textId="5D554E7A"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1CF8C2FD" w14:textId="77777777" w:rsidR="00BD1FAE" w:rsidRPr="00CB7E8D" w:rsidRDefault="00BD1FAE" w:rsidP="00BD1FAE">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3. </w:t>
      </w:r>
      <w:r w:rsidRPr="00CB7E8D">
        <w:rPr>
          <w:rFonts w:ascii="Arial" w:eastAsia="바탕" w:hAnsi="Arial" w:cs="Arial"/>
          <w:bCs/>
          <w:i/>
          <w:kern w:val="0"/>
          <w:szCs w:val="20"/>
        </w:rPr>
        <w:t>For usable PRB determination, RAN1 to support Option 1.</w:t>
      </w:r>
    </w:p>
    <w:p w14:paraId="0E5D2806" w14:textId="77777777" w:rsidR="00BD1FAE" w:rsidRPr="00CB7E8D" w:rsidRDefault="00BD1FAE" w:rsidP="00BD1FAE">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 xml:space="preserve">Option 1: UL usable PRBs are determined as intersection between cell-specific UL </w:t>
      </w:r>
      <w:proofErr w:type="spellStart"/>
      <w:r w:rsidRPr="00CB7E8D">
        <w:rPr>
          <w:rFonts w:ascii="Arial" w:eastAsia="바탕" w:hAnsi="Arial" w:cs="Arial"/>
          <w:i/>
          <w:sz w:val="20"/>
          <w:szCs w:val="20"/>
        </w:rPr>
        <w:t>subband</w:t>
      </w:r>
      <w:proofErr w:type="spellEnd"/>
      <w:r w:rsidRPr="00CB7E8D">
        <w:rPr>
          <w:rFonts w:ascii="Arial" w:eastAsia="바탕" w:hAnsi="Arial" w:cs="Arial"/>
          <w:i/>
          <w:sz w:val="20"/>
          <w:szCs w:val="20"/>
        </w:rPr>
        <w:t xml:space="preserve"> and active UL BWP in SBFD symbols. DL usable PRBs are determined as intersection between cell-specific DL </w:t>
      </w:r>
      <w:proofErr w:type="spellStart"/>
      <w:r w:rsidRPr="00CB7E8D">
        <w:rPr>
          <w:rFonts w:ascii="Arial" w:eastAsia="바탕" w:hAnsi="Arial" w:cs="Arial"/>
          <w:i/>
          <w:sz w:val="20"/>
          <w:szCs w:val="20"/>
        </w:rPr>
        <w:t>subband</w:t>
      </w:r>
      <w:proofErr w:type="spellEnd"/>
      <w:r w:rsidRPr="00CB7E8D">
        <w:rPr>
          <w:rFonts w:ascii="Arial" w:eastAsia="바탕" w:hAnsi="Arial" w:cs="Arial"/>
          <w:i/>
          <w:sz w:val="20"/>
          <w:szCs w:val="20"/>
        </w:rPr>
        <w:t>(s) and active DL BWP in SBFD symbols.</w:t>
      </w:r>
    </w:p>
    <w:p w14:paraId="2CB081C0" w14:textId="0A6E7E04"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6CF1EEC6" w14:textId="77777777" w:rsidR="00BD1FAE" w:rsidRPr="00CB7E8D" w:rsidRDefault="00BD1FAE" w:rsidP="00BD1FAE">
      <w:pPr>
        <w:widowControl/>
        <w:wordWrap/>
        <w:autoSpaceDE/>
        <w:autoSpaceDN/>
        <w:spacing w:after="120" w:line="240" w:lineRule="auto"/>
        <w:ind w:left="1277" w:hangingChars="638" w:hanging="1277"/>
        <w:rPr>
          <w:rFonts w:ascii="Arial" w:eastAsia="바탕" w:hAnsi="Arial" w:cs="Arial"/>
          <w:b/>
          <w:iCs/>
          <w:kern w:val="0"/>
          <w:szCs w:val="20"/>
        </w:rPr>
      </w:pPr>
      <w:r w:rsidRPr="00CB7E8D">
        <w:rPr>
          <w:rFonts w:ascii="Arial" w:eastAsia="바탕" w:hAnsi="Arial" w:cs="Arial"/>
          <w:b/>
          <w:iCs/>
          <w:kern w:val="0"/>
          <w:szCs w:val="20"/>
        </w:rPr>
        <w:t xml:space="preserve">Proposal 4. </w:t>
      </w:r>
      <w:r w:rsidRPr="00CB7E8D">
        <w:rPr>
          <w:rFonts w:ascii="Arial" w:eastAsia="바탕" w:hAnsi="Arial" w:cs="Arial"/>
          <w:bCs/>
          <w:i/>
          <w:kern w:val="0"/>
          <w:szCs w:val="20"/>
        </w:rPr>
        <w:t xml:space="preserve">For cell-specific time domain indication of SBFD </w:t>
      </w:r>
      <w:proofErr w:type="spellStart"/>
      <w:r w:rsidRPr="00CB7E8D">
        <w:rPr>
          <w:rFonts w:ascii="Arial" w:eastAsia="바탕" w:hAnsi="Arial" w:cs="Arial"/>
          <w:bCs/>
          <w:i/>
          <w:kern w:val="0"/>
          <w:szCs w:val="20"/>
        </w:rPr>
        <w:t>subbands</w:t>
      </w:r>
      <w:proofErr w:type="spellEnd"/>
      <w:r w:rsidRPr="00CB7E8D">
        <w:rPr>
          <w:rFonts w:ascii="Arial" w:eastAsia="바탕" w:hAnsi="Arial" w:cs="Arial"/>
          <w:bCs/>
          <w:i/>
          <w:kern w:val="0"/>
          <w:szCs w:val="20"/>
        </w:rPr>
        <w:t>, consider the following two signaling</w:t>
      </w:r>
      <w:r w:rsidRPr="00CB7E8D">
        <w:rPr>
          <w:rFonts w:ascii="Arial" w:eastAsia="바탕" w:hAnsi="Arial" w:cs="Arial"/>
          <w:b/>
          <w:iCs/>
          <w:kern w:val="0"/>
          <w:szCs w:val="20"/>
        </w:rPr>
        <w:t xml:space="preserve"> </w:t>
      </w:r>
    </w:p>
    <w:p w14:paraId="186212A0" w14:textId="77777777" w:rsidR="00BD1FAE" w:rsidRPr="00CB7E8D" w:rsidRDefault="00BD1FAE" w:rsidP="00BD1FAE">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Alt 1. For each TDD pattern, the starting SBFD symbol index and number of consecutive SBFD symbols is indicated</w:t>
      </w:r>
    </w:p>
    <w:p w14:paraId="05713ECC" w14:textId="77777777" w:rsidR="00BD1FAE" w:rsidRPr="00CB7E8D" w:rsidRDefault="00BD1FAE" w:rsidP="00BD1FAE">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Alt 2. For each TDD pattern, the starting SBFD symbol index is derived by the number of slots from the beginning of the TDD pattern and the number of symbols from the slot, and the ending SBFD symbol index is derived by the number of slots from the end of the TDD patten and the number of symbols before the slot</w:t>
      </w:r>
    </w:p>
    <w:p w14:paraId="4BE51C12" w14:textId="2F72B65B" w:rsidR="00BD1FAE" w:rsidRPr="00CB7E8D" w:rsidRDefault="00BD1FAE" w:rsidP="000C7412">
      <w:pPr>
        <w:widowControl/>
        <w:wordWrap/>
        <w:autoSpaceDE/>
        <w:autoSpaceDN/>
        <w:spacing w:after="120" w:line="240" w:lineRule="auto"/>
        <w:rPr>
          <w:rFonts w:ascii="Arial" w:eastAsia="바탕" w:hAnsi="Arial" w:cs="Arial"/>
          <w:bCs/>
          <w:i/>
          <w:kern w:val="0"/>
          <w:szCs w:val="20"/>
        </w:rPr>
      </w:pPr>
    </w:p>
    <w:p w14:paraId="523ECD31" w14:textId="77777777" w:rsidR="00BD1FAE" w:rsidRPr="00CB7E8D" w:rsidRDefault="00BD1FAE" w:rsidP="00BD1FAE">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Proposal 5.</w:t>
      </w:r>
      <w:r w:rsidRPr="00CB7E8D">
        <w:rPr>
          <w:rFonts w:ascii="Arial" w:eastAsia="바탕" w:hAnsi="Arial" w:cs="Arial"/>
          <w:bCs/>
          <w:i/>
          <w:kern w:val="0"/>
          <w:szCs w:val="20"/>
        </w:rPr>
        <w:t xml:space="preserve"> An SBFD aware UE does not expect to be provided with TDD-UL-DL-</w:t>
      </w:r>
      <w:proofErr w:type="spellStart"/>
      <w:r w:rsidRPr="00CB7E8D">
        <w:rPr>
          <w:rFonts w:ascii="Arial" w:eastAsia="바탕" w:hAnsi="Arial" w:cs="Arial"/>
          <w:bCs/>
          <w:i/>
          <w:kern w:val="0"/>
          <w:szCs w:val="20"/>
        </w:rPr>
        <w:t>ConfigDedicated</w:t>
      </w:r>
      <w:proofErr w:type="spellEnd"/>
      <w:r w:rsidRPr="00CB7E8D">
        <w:rPr>
          <w:rFonts w:ascii="Arial" w:eastAsia="바탕" w:hAnsi="Arial" w:cs="Arial"/>
          <w:bCs/>
          <w:i/>
          <w:kern w:val="0"/>
          <w:szCs w:val="20"/>
        </w:rPr>
        <w:t xml:space="preserve"> for SBFD symbols </w:t>
      </w:r>
    </w:p>
    <w:p w14:paraId="4E52AFE2" w14:textId="77777777" w:rsidR="00BD1FAE" w:rsidRPr="00CB7E8D" w:rsidRDefault="00BD1FAE" w:rsidP="00BD1FAE">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 xml:space="preserve">Follow the legacy UE behavior for non-SBFD symbol, i.e., direction of a flexible symbol without SBFD </w:t>
      </w:r>
      <w:proofErr w:type="spellStart"/>
      <w:r w:rsidRPr="00CB7E8D">
        <w:rPr>
          <w:rFonts w:ascii="Arial" w:eastAsia="바탕" w:hAnsi="Arial" w:cs="Arial"/>
          <w:i/>
          <w:sz w:val="20"/>
          <w:szCs w:val="20"/>
        </w:rPr>
        <w:t>subbands</w:t>
      </w:r>
      <w:proofErr w:type="spellEnd"/>
      <w:r w:rsidRPr="00CB7E8D">
        <w:rPr>
          <w:rFonts w:ascii="Arial" w:eastAsia="바탕" w:hAnsi="Arial" w:cs="Arial"/>
          <w:i/>
          <w:sz w:val="20"/>
          <w:szCs w:val="20"/>
        </w:rPr>
        <w:t xml:space="preserve"> can be indicated by TDD-UL-DL-</w:t>
      </w:r>
      <w:proofErr w:type="spellStart"/>
      <w:r w:rsidRPr="00CB7E8D">
        <w:rPr>
          <w:rFonts w:ascii="Arial" w:eastAsia="바탕" w:hAnsi="Arial" w:cs="Arial"/>
          <w:i/>
          <w:sz w:val="20"/>
          <w:szCs w:val="20"/>
        </w:rPr>
        <w:t>ConfigDedicated</w:t>
      </w:r>
      <w:proofErr w:type="spellEnd"/>
    </w:p>
    <w:p w14:paraId="5A6FCE21" w14:textId="0E43B011"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4852969D" w14:textId="77777777" w:rsidR="00BD1FAE" w:rsidRPr="00CB7E8D" w:rsidRDefault="00BD1FAE" w:rsidP="00BD1FAE">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6. </w:t>
      </w:r>
      <w:r w:rsidRPr="00CB7E8D">
        <w:rPr>
          <w:rFonts w:ascii="Arial" w:eastAsia="바탕" w:hAnsi="Arial" w:cs="Arial"/>
          <w:bCs/>
          <w:i/>
          <w:kern w:val="0"/>
          <w:szCs w:val="20"/>
        </w:rPr>
        <w:t xml:space="preserve">An SBFD aware UE does not expect to be configured to monitor DCI format 2_0 for the serving cell configured with SBFD </w:t>
      </w:r>
      <w:proofErr w:type="spellStart"/>
      <w:r w:rsidRPr="00CB7E8D">
        <w:rPr>
          <w:rFonts w:ascii="Arial" w:eastAsia="바탕" w:hAnsi="Arial" w:cs="Arial"/>
          <w:bCs/>
          <w:i/>
          <w:kern w:val="0"/>
          <w:szCs w:val="20"/>
        </w:rPr>
        <w:t>subbands</w:t>
      </w:r>
      <w:proofErr w:type="spellEnd"/>
    </w:p>
    <w:p w14:paraId="55C63B1D" w14:textId="15258452"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795AB688" w14:textId="77777777" w:rsidR="00BD1FAE" w:rsidRPr="00CB7E8D" w:rsidRDefault="00BD1FAE" w:rsidP="00BD1FAE">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7. </w:t>
      </w:r>
      <w:r w:rsidRPr="00CB7E8D">
        <w:rPr>
          <w:rFonts w:ascii="Arial" w:eastAsia="바탕" w:hAnsi="Arial" w:cs="Arial"/>
          <w:bCs/>
          <w:i/>
          <w:kern w:val="0"/>
          <w:szCs w:val="20"/>
        </w:rPr>
        <w:t>Cell-common SBFD frequency indication and SBFD time indication can be carried by both SIB1 and dedicated RRC signaling</w:t>
      </w:r>
    </w:p>
    <w:p w14:paraId="5B51F0BD" w14:textId="718D7047"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304A45FB" w14:textId="77777777" w:rsidR="00BD1FAE" w:rsidRPr="00CB7E8D" w:rsidRDefault="00BD1FAE" w:rsidP="00BD1FAE">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8. </w:t>
      </w:r>
      <w:r w:rsidRPr="00CB7E8D">
        <w:rPr>
          <w:rFonts w:ascii="Arial" w:eastAsia="바탕" w:hAnsi="Arial" w:cs="Arial"/>
          <w:bCs/>
          <w:i/>
          <w:kern w:val="0"/>
          <w:szCs w:val="20"/>
        </w:rPr>
        <w:t xml:space="preserve">For FDRA type-0, RAN1 to conclude that </w:t>
      </w:r>
    </w:p>
    <w:p w14:paraId="2C6B731F" w14:textId="77777777" w:rsidR="00BD1FAE" w:rsidRPr="00CB7E8D" w:rsidRDefault="00BD1FAE" w:rsidP="00BD1FAE">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 xml:space="preserve">Nominal RBG size is determined by BWP size as legacy </w:t>
      </w:r>
    </w:p>
    <w:p w14:paraId="312C23EF" w14:textId="77777777" w:rsidR="00BD1FAE" w:rsidRPr="00CB7E8D" w:rsidRDefault="00BD1FAE" w:rsidP="00BD1FAE">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 xml:space="preserve">A bit corresponding to an </w:t>
      </w:r>
      <w:proofErr w:type="spellStart"/>
      <w:r w:rsidRPr="00CB7E8D">
        <w:rPr>
          <w:rFonts w:ascii="Arial" w:eastAsia="바탕" w:hAnsi="Arial" w:cs="Arial"/>
          <w:i/>
          <w:sz w:val="20"/>
          <w:szCs w:val="20"/>
        </w:rPr>
        <w:t>unschedulable</w:t>
      </w:r>
      <w:proofErr w:type="spellEnd"/>
      <w:r w:rsidRPr="00CB7E8D">
        <w:rPr>
          <w:rFonts w:ascii="Arial" w:eastAsia="바탕" w:hAnsi="Arial" w:cs="Arial"/>
          <w:i/>
          <w:sz w:val="20"/>
          <w:szCs w:val="20"/>
        </w:rPr>
        <w:t xml:space="preserve"> RBG is included in FDRA field and indicated by ‘0’</w:t>
      </w:r>
    </w:p>
    <w:p w14:paraId="5A194A07" w14:textId="1739E0A9"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26289AB8" w14:textId="77777777" w:rsidR="00BD1FAE" w:rsidRPr="00CB7E8D" w:rsidRDefault="00BD1FAE" w:rsidP="00BD1FAE">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9. </w:t>
      </w:r>
      <w:r w:rsidRPr="00CB7E8D">
        <w:rPr>
          <w:rFonts w:ascii="Arial" w:eastAsia="바탕" w:hAnsi="Arial" w:cs="Arial"/>
          <w:bCs/>
          <w:i/>
          <w:kern w:val="0"/>
          <w:szCs w:val="20"/>
        </w:rPr>
        <w:t>DMRS sequence mapping of PDSCH is applied to DMRS resources within scheduled PRBs only (effectively, this is same as the case when the DMRS sequence mapped to the unscheduled RBs are punctured)</w:t>
      </w:r>
    </w:p>
    <w:p w14:paraId="226C7F60" w14:textId="375F4065" w:rsidR="00BD1FAE" w:rsidRPr="00CB7E8D" w:rsidRDefault="00BD1FAE" w:rsidP="000C7412">
      <w:pPr>
        <w:widowControl/>
        <w:wordWrap/>
        <w:autoSpaceDE/>
        <w:autoSpaceDN/>
        <w:spacing w:after="120" w:line="240" w:lineRule="auto"/>
        <w:rPr>
          <w:rFonts w:ascii="Arial" w:eastAsia="바탕" w:hAnsi="Arial" w:cs="Arial"/>
          <w:b/>
          <w:i/>
          <w:kern w:val="0"/>
          <w:szCs w:val="20"/>
          <w:lang w:val="en-GB"/>
        </w:rPr>
      </w:pPr>
    </w:p>
    <w:p w14:paraId="5007B28C" w14:textId="77777777" w:rsidR="00BD1FAE" w:rsidRPr="00CB7E8D" w:rsidRDefault="00BD1FAE" w:rsidP="00BD1FAE">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10. </w:t>
      </w:r>
      <w:r w:rsidRPr="00CB7E8D">
        <w:rPr>
          <w:rFonts w:ascii="Arial" w:eastAsia="바탕" w:hAnsi="Arial" w:cs="Arial"/>
          <w:bCs/>
          <w:i/>
          <w:kern w:val="0"/>
          <w:szCs w:val="20"/>
        </w:rPr>
        <w:t>The granularity of the configuration is per channel/signal. If the configuration is not provided for a certain channel/signal, the default configuration is configuration 1.</w:t>
      </w:r>
    </w:p>
    <w:p w14:paraId="5C363736" w14:textId="26F0E843"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3BA94D09" w14:textId="77777777" w:rsidR="00BD1FAE" w:rsidRPr="00CB7E8D" w:rsidRDefault="00BD1FAE" w:rsidP="00BD1FAE">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11. </w:t>
      </w:r>
      <w:r w:rsidRPr="00CB7E8D">
        <w:rPr>
          <w:rFonts w:ascii="Arial" w:eastAsia="바탕" w:hAnsi="Arial" w:cs="Arial"/>
          <w:bCs/>
          <w:i/>
          <w:kern w:val="0"/>
          <w:szCs w:val="20"/>
        </w:rPr>
        <w:t xml:space="preserve">In case of configuration 1, the scheduled symbol type is determined as follows. </w:t>
      </w:r>
    </w:p>
    <w:p w14:paraId="68FD2750" w14:textId="77777777" w:rsidR="00BD1FAE" w:rsidRPr="00CB7E8D" w:rsidRDefault="00BD1FAE" w:rsidP="00BD1FAE">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 xml:space="preserve">For CG/SPS, the scheduled symbol type is configured in each CG configuration or each SPS configuration </w:t>
      </w:r>
    </w:p>
    <w:p w14:paraId="52DA081F" w14:textId="77777777" w:rsidR="00BD1FAE" w:rsidRPr="00CB7E8D" w:rsidRDefault="00BD1FAE" w:rsidP="00BD1FAE">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 xml:space="preserve">For DG PUSCH repetition type A/PDSCH repetition and </w:t>
      </w:r>
      <w:proofErr w:type="spellStart"/>
      <w:r w:rsidRPr="00CB7E8D">
        <w:rPr>
          <w:rFonts w:ascii="Arial" w:eastAsia="바탕" w:hAnsi="Arial" w:cs="Arial"/>
          <w:i/>
          <w:sz w:val="20"/>
          <w:szCs w:val="20"/>
        </w:rPr>
        <w:t>TBoMS</w:t>
      </w:r>
      <w:proofErr w:type="spellEnd"/>
      <w:r w:rsidRPr="00CB7E8D">
        <w:rPr>
          <w:rFonts w:ascii="Arial" w:eastAsia="바탕" w:hAnsi="Arial" w:cs="Arial"/>
          <w:i/>
          <w:sz w:val="20"/>
          <w:szCs w:val="20"/>
        </w:rPr>
        <w:t xml:space="preserve">, the scheduled symbol type is indicated by the DCI or determined by the first scheduled repetition by TDRA field in the DCI </w:t>
      </w:r>
    </w:p>
    <w:p w14:paraId="117661DC" w14:textId="77777777" w:rsidR="00BD1FAE" w:rsidRPr="00CB7E8D" w:rsidRDefault="00BD1FAE" w:rsidP="00BD1FAE">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 xml:space="preserve">For multi-PUSCH/multi-PDSCH scheduling, the scheduled symbol type is determined by TDRA field in the DCI, i.e., UE does not expect to be indicated with a TDRA row scheduling two symbol types. </w:t>
      </w:r>
    </w:p>
    <w:p w14:paraId="030B1D6C" w14:textId="77777777"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204BF0A4" w14:textId="77777777" w:rsidR="00BD1FAE" w:rsidRPr="00CB7E8D" w:rsidRDefault="00BD1FAE" w:rsidP="00BD1FAE">
      <w:pPr>
        <w:widowControl/>
        <w:wordWrap/>
        <w:autoSpaceDE/>
        <w:autoSpaceDN/>
        <w:spacing w:after="120" w:line="240" w:lineRule="auto"/>
        <w:ind w:left="1277" w:hangingChars="638" w:hanging="1277"/>
        <w:rPr>
          <w:rFonts w:ascii="Arial" w:eastAsia="바탕" w:hAnsi="Arial" w:cs="Arial"/>
          <w:b/>
          <w:iCs/>
          <w:kern w:val="0"/>
          <w:szCs w:val="20"/>
        </w:rPr>
      </w:pPr>
      <w:r w:rsidRPr="00CB7E8D">
        <w:rPr>
          <w:rFonts w:ascii="Arial" w:eastAsia="바탕" w:hAnsi="Arial" w:cs="Arial"/>
          <w:b/>
          <w:iCs/>
          <w:kern w:val="0"/>
          <w:szCs w:val="20"/>
        </w:rPr>
        <w:t xml:space="preserve">Proposal 12. </w:t>
      </w:r>
      <w:r w:rsidRPr="00CB7E8D">
        <w:rPr>
          <w:rFonts w:ascii="Arial" w:eastAsia="바탕" w:hAnsi="Arial" w:cs="Arial"/>
          <w:bCs/>
          <w:i/>
          <w:kern w:val="0"/>
          <w:szCs w:val="20"/>
        </w:rPr>
        <w:t>RAN1 strives for a unified solution for handling SPS PDSCH without repetitions, PDSCH repetitions, and multi-PDSCH scheduled by a single DCI across SBFD symbols or non-SBFD symbols.</w:t>
      </w:r>
    </w:p>
    <w:p w14:paraId="384C8B44" w14:textId="7BCF794F"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5E75A1AE"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13. </w:t>
      </w:r>
      <w:r w:rsidRPr="00CB7E8D">
        <w:rPr>
          <w:rFonts w:ascii="Arial" w:eastAsia="바탕" w:hAnsi="Arial" w:cs="Arial"/>
          <w:bCs/>
          <w:i/>
          <w:kern w:val="0"/>
          <w:szCs w:val="20"/>
        </w:rPr>
        <w:t>For SPS with/without repetitions, PDSCH repetitions, and multi-PDSCH scheduled by a single DCI across SBFD symbols and non-SBFD symbols, support option 3.</w:t>
      </w:r>
    </w:p>
    <w:p w14:paraId="616DD0B2" w14:textId="4CEC2663"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49C0FBA0"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14. </w:t>
      </w:r>
      <w:r w:rsidRPr="00CB7E8D">
        <w:rPr>
          <w:rFonts w:ascii="Arial" w:eastAsia="바탕" w:hAnsi="Arial" w:cs="Arial"/>
          <w:bCs/>
          <w:i/>
          <w:kern w:val="0"/>
          <w:szCs w:val="20"/>
        </w:rPr>
        <w:t xml:space="preserve">RAN1 strives for a unified solution for handling CG PUSCH with/without repetitions, PUSCH with repetition type-A, multi-PUSCH scheduled by a single DCI, and </w:t>
      </w:r>
      <w:proofErr w:type="spellStart"/>
      <w:r w:rsidRPr="00CB7E8D">
        <w:rPr>
          <w:rFonts w:ascii="Arial" w:eastAsia="바탕" w:hAnsi="Arial" w:cs="Arial"/>
          <w:bCs/>
          <w:i/>
          <w:kern w:val="0"/>
          <w:szCs w:val="20"/>
        </w:rPr>
        <w:t>TBoMS</w:t>
      </w:r>
      <w:proofErr w:type="spellEnd"/>
      <w:r w:rsidRPr="00CB7E8D">
        <w:rPr>
          <w:rFonts w:ascii="Arial" w:eastAsia="바탕" w:hAnsi="Arial" w:cs="Arial"/>
          <w:bCs/>
          <w:i/>
          <w:kern w:val="0"/>
          <w:szCs w:val="20"/>
        </w:rPr>
        <w:t xml:space="preserve"> with/without repetitions across SBFD symbols and non-SBFD symbols.</w:t>
      </w:r>
    </w:p>
    <w:p w14:paraId="1A89891F" w14:textId="295E25FB"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5A819DF2"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15. </w:t>
      </w:r>
      <w:r w:rsidRPr="00CB7E8D">
        <w:rPr>
          <w:rFonts w:ascii="Arial" w:eastAsia="바탕" w:hAnsi="Arial" w:cs="Arial"/>
          <w:bCs/>
          <w:i/>
          <w:kern w:val="0"/>
          <w:szCs w:val="20"/>
        </w:rPr>
        <w:t xml:space="preserve">For PUSCH CG with/without repetitions, PUSCH repetition type-A, multi-PUSCH scheduled by a single DCI, and </w:t>
      </w:r>
      <w:proofErr w:type="spellStart"/>
      <w:r w:rsidRPr="00CB7E8D">
        <w:rPr>
          <w:rFonts w:ascii="Arial" w:eastAsia="바탕" w:hAnsi="Arial" w:cs="Arial"/>
          <w:bCs/>
          <w:i/>
          <w:kern w:val="0"/>
          <w:szCs w:val="20"/>
        </w:rPr>
        <w:t>TBoMS</w:t>
      </w:r>
      <w:proofErr w:type="spellEnd"/>
      <w:r w:rsidRPr="00CB7E8D">
        <w:rPr>
          <w:rFonts w:ascii="Arial" w:eastAsia="바탕" w:hAnsi="Arial" w:cs="Arial"/>
          <w:bCs/>
          <w:i/>
          <w:kern w:val="0"/>
          <w:szCs w:val="20"/>
        </w:rPr>
        <w:t xml:space="preserve"> with/without repetitions across SBFD symbols and non-SBFD symbols, support option 3 if frequency hopping is not enabled.</w:t>
      </w:r>
    </w:p>
    <w:p w14:paraId="1BE3DF1C" w14:textId="0FF2EF3F"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31EDB59F"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16. </w:t>
      </w:r>
      <w:r w:rsidRPr="00CB7E8D">
        <w:rPr>
          <w:rFonts w:ascii="Arial" w:eastAsia="바탕" w:hAnsi="Arial" w:cs="Arial"/>
          <w:bCs/>
          <w:i/>
          <w:kern w:val="0"/>
          <w:szCs w:val="20"/>
        </w:rPr>
        <w:t xml:space="preserve">For determining PUSCH frequency hopping in UL </w:t>
      </w:r>
      <w:proofErr w:type="spellStart"/>
      <w:r w:rsidRPr="00CB7E8D">
        <w:rPr>
          <w:rFonts w:ascii="Arial" w:eastAsia="바탕" w:hAnsi="Arial" w:cs="Arial"/>
          <w:bCs/>
          <w:i/>
          <w:kern w:val="0"/>
          <w:szCs w:val="20"/>
        </w:rPr>
        <w:t>subband</w:t>
      </w:r>
      <w:proofErr w:type="spellEnd"/>
      <w:r w:rsidRPr="00CB7E8D">
        <w:rPr>
          <w:rFonts w:ascii="Arial" w:eastAsia="바탕" w:hAnsi="Arial" w:cs="Arial"/>
          <w:bCs/>
          <w:i/>
          <w:kern w:val="0"/>
          <w:szCs w:val="20"/>
        </w:rPr>
        <w:t xml:space="preserve">, use the UL </w:t>
      </w:r>
      <w:proofErr w:type="spellStart"/>
      <w:r w:rsidRPr="00CB7E8D">
        <w:rPr>
          <w:rFonts w:ascii="Arial" w:eastAsia="바탕" w:hAnsi="Arial" w:cs="Arial"/>
          <w:bCs/>
          <w:i/>
          <w:kern w:val="0"/>
          <w:szCs w:val="20"/>
        </w:rPr>
        <w:t>subband</w:t>
      </w:r>
      <w:proofErr w:type="spellEnd"/>
      <w:r w:rsidRPr="00CB7E8D">
        <w:rPr>
          <w:rFonts w:ascii="Arial" w:eastAsia="바탕" w:hAnsi="Arial" w:cs="Arial"/>
          <w:bCs/>
          <w:i/>
          <w:kern w:val="0"/>
          <w:szCs w:val="20"/>
        </w:rPr>
        <w:t xml:space="preserve"> BW instead of the active UL BWP. </w:t>
      </w:r>
    </w:p>
    <w:p w14:paraId="75D0EE98" w14:textId="57D56B6F"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467AF415"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17. </w:t>
      </w:r>
      <w:r w:rsidRPr="00CB7E8D">
        <w:rPr>
          <w:rFonts w:ascii="Arial" w:eastAsia="바탕" w:hAnsi="Arial" w:cs="Arial"/>
          <w:bCs/>
          <w:i/>
          <w:kern w:val="0"/>
          <w:szCs w:val="20"/>
        </w:rPr>
        <w:t>For PUSCH repetition or CG PUSCH, the frequency hopping offset is determined by each PUSCH repetition or CG PUSCH occasion.</w:t>
      </w:r>
    </w:p>
    <w:p w14:paraId="75F2A0B1"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If PUSCH repetition or CG PUSCH occasion overlaps with non-SBFD symbol, use FH offsets configured for non-SBFD symbol</w:t>
      </w:r>
    </w:p>
    <w:p w14:paraId="780BA90C"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If PUSCH repetition or CG PUSCH occasion overlaps with SBFD symbol, use FH offsets configured for SBFD symbol</w:t>
      </w:r>
    </w:p>
    <w:p w14:paraId="72613036"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UE expects that the number of FH offsets for PUSCH transmission in SBFD symbol is the same as the number of FH offset for PUSCH transmission in non-SBFD symbol.</w:t>
      </w:r>
    </w:p>
    <w:p w14:paraId="3187602F" w14:textId="3181C344" w:rsidR="008D6301" w:rsidRPr="00CB7E8D" w:rsidRDefault="008D6301" w:rsidP="000C7412">
      <w:pPr>
        <w:widowControl/>
        <w:wordWrap/>
        <w:autoSpaceDE/>
        <w:autoSpaceDN/>
        <w:spacing w:after="120" w:line="240" w:lineRule="auto"/>
        <w:rPr>
          <w:rFonts w:ascii="Arial" w:eastAsia="바탕" w:hAnsi="Arial" w:cs="Arial"/>
          <w:b/>
          <w:i/>
          <w:kern w:val="0"/>
          <w:szCs w:val="20"/>
        </w:rPr>
      </w:pPr>
    </w:p>
    <w:p w14:paraId="700DEC2D"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
          <w:iCs/>
          <w:kern w:val="0"/>
          <w:szCs w:val="20"/>
        </w:rPr>
      </w:pPr>
      <w:r w:rsidRPr="00CB7E8D">
        <w:rPr>
          <w:rFonts w:ascii="Arial" w:eastAsia="바탕" w:hAnsi="Arial" w:cs="Arial"/>
          <w:b/>
          <w:iCs/>
          <w:kern w:val="0"/>
          <w:szCs w:val="20"/>
        </w:rPr>
        <w:t xml:space="preserve">Proposal 18. </w:t>
      </w:r>
      <w:r w:rsidRPr="00CB7E8D">
        <w:rPr>
          <w:rFonts w:ascii="Arial" w:eastAsia="바탕" w:hAnsi="Arial" w:cs="Arial"/>
          <w:bCs/>
          <w:i/>
          <w:kern w:val="0"/>
          <w:szCs w:val="20"/>
        </w:rPr>
        <w:t>For SBFD symbols, starting RB indexes of two hops in a PUCCH resource configuration can be separately configured for SBFD symbol and non-SBFD symbol.</w:t>
      </w:r>
    </w:p>
    <w:p w14:paraId="5A2CD986" w14:textId="05A1D102" w:rsidR="008D6301" w:rsidRPr="00CB7E8D" w:rsidRDefault="008D6301" w:rsidP="000C7412">
      <w:pPr>
        <w:widowControl/>
        <w:wordWrap/>
        <w:autoSpaceDE/>
        <w:autoSpaceDN/>
        <w:spacing w:after="120" w:line="240" w:lineRule="auto"/>
        <w:rPr>
          <w:rFonts w:ascii="Arial" w:eastAsia="바탕" w:hAnsi="Arial" w:cs="Arial"/>
          <w:b/>
          <w:i/>
          <w:kern w:val="0"/>
          <w:szCs w:val="20"/>
        </w:rPr>
      </w:pPr>
    </w:p>
    <w:p w14:paraId="517BB846"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lastRenderedPageBreak/>
        <w:t xml:space="preserve">Proposal 19. </w:t>
      </w:r>
      <w:r w:rsidRPr="00CB7E8D">
        <w:rPr>
          <w:rFonts w:ascii="Arial" w:eastAsia="바탕" w:hAnsi="Arial" w:cs="Arial"/>
          <w:bCs/>
          <w:i/>
          <w:kern w:val="0"/>
          <w:szCs w:val="20"/>
        </w:rPr>
        <w:t xml:space="preserve">If PRG is determined as wideband, RAN1 to support non-contiguous frequency resources across two DL </w:t>
      </w:r>
      <w:proofErr w:type="spellStart"/>
      <w:r w:rsidRPr="00CB7E8D">
        <w:rPr>
          <w:rFonts w:ascii="Arial" w:eastAsia="바탕" w:hAnsi="Arial" w:cs="Arial"/>
          <w:bCs/>
          <w:i/>
          <w:kern w:val="0"/>
          <w:szCs w:val="20"/>
        </w:rPr>
        <w:t>subbands</w:t>
      </w:r>
      <w:proofErr w:type="spellEnd"/>
      <w:r w:rsidRPr="00CB7E8D">
        <w:rPr>
          <w:rFonts w:ascii="Arial" w:eastAsia="바탕" w:hAnsi="Arial" w:cs="Arial"/>
          <w:bCs/>
          <w:i/>
          <w:kern w:val="0"/>
          <w:szCs w:val="20"/>
        </w:rPr>
        <w:t xml:space="preserve"> but contiguous frequency resource.</w:t>
      </w:r>
    </w:p>
    <w:p w14:paraId="12594740"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If processing time relaxation is required, the required processing time can be reported as UE capability</w:t>
      </w:r>
    </w:p>
    <w:p w14:paraId="2BDBFFB6" w14:textId="77777777" w:rsidR="008D6301" w:rsidRPr="00CB7E8D" w:rsidRDefault="008D6301" w:rsidP="000C7412">
      <w:pPr>
        <w:widowControl/>
        <w:wordWrap/>
        <w:autoSpaceDE/>
        <w:autoSpaceDN/>
        <w:spacing w:after="120" w:line="240" w:lineRule="auto"/>
        <w:rPr>
          <w:rFonts w:ascii="Arial" w:eastAsia="바탕" w:hAnsi="Arial" w:cs="Arial"/>
          <w:b/>
          <w:i/>
          <w:kern w:val="0"/>
          <w:szCs w:val="20"/>
        </w:rPr>
      </w:pPr>
    </w:p>
    <w:p w14:paraId="51B9E769"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20. </w:t>
      </w:r>
      <w:r w:rsidRPr="00CB7E8D">
        <w:rPr>
          <w:rFonts w:ascii="Arial" w:eastAsia="바탕" w:hAnsi="Arial" w:cs="Arial"/>
          <w:bCs/>
          <w:i/>
          <w:kern w:val="0"/>
          <w:szCs w:val="20"/>
        </w:rPr>
        <w:t xml:space="preserve">For determining CSI reporting </w:t>
      </w:r>
      <w:proofErr w:type="spellStart"/>
      <w:r w:rsidRPr="00CB7E8D">
        <w:rPr>
          <w:rFonts w:ascii="Arial" w:eastAsia="바탕" w:hAnsi="Arial" w:cs="Arial"/>
          <w:bCs/>
          <w:i/>
          <w:kern w:val="0"/>
          <w:szCs w:val="20"/>
        </w:rPr>
        <w:t>subbands</w:t>
      </w:r>
      <w:proofErr w:type="spellEnd"/>
      <w:r w:rsidRPr="00CB7E8D">
        <w:rPr>
          <w:rFonts w:ascii="Arial" w:eastAsia="바탕" w:hAnsi="Arial" w:cs="Arial"/>
          <w:bCs/>
          <w:i/>
          <w:kern w:val="0"/>
          <w:szCs w:val="20"/>
        </w:rPr>
        <w:t xml:space="preserve">, the size of a CSI reporting </w:t>
      </w:r>
      <w:proofErr w:type="spellStart"/>
      <w:r w:rsidRPr="00CB7E8D">
        <w:rPr>
          <w:rFonts w:ascii="Arial" w:eastAsia="바탕" w:hAnsi="Arial" w:cs="Arial"/>
          <w:bCs/>
          <w:i/>
          <w:kern w:val="0"/>
          <w:szCs w:val="20"/>
        </w:rPr>
        <w:t>subband</w:t>
      </w:r>
      <w:proofErr w:type="spellEnd"/>
      <w:r w:rsidRPr="00CB7E8D">
        <w:rPr>
          <w:rFonts w:ascii="Arial" w:eastAsia="바탕" w:hAnsi="Arial" w:cs="Arial"/>
          <w:bCs/>
          <w:i/>
          <w:kern w:val="0"/>
          <w:szCs w:val="20"/>
        </w:rPr>
        <w:t xml:space="preserve"> is determined based on the following:</w:t>
      </w:r>
    </w:p>
    <w:p w14:paraId="63EF8088"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Option 1. The size of the active DL BWP as in Rel-15</w:t>
      </w:r>
    </w:p>
    <w:p w14:paraId="7622D5FE"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 xml:space="preserve">Option 2. The size of the DL </w:t>
      </w:r>
      <w:proofErr w:type="spellStart"/>
      <w:r w:rsidRPr="00CB7E8D">
        <w:rPr>
          <w:rFonts w:ascii="Arial" w:eastAsia="바탕" w:hAnsi="Arial" w:cs="Arial"/>
          <w:i/>
          <w:sz w:val="20"/>
          <w:szCs w:val="20"/>
        </w:rPr>
        <w:t>subband</w:t>
      </w:r>
      <w:proofErr w:type="spellEnd"/>
      <w:r w:rsidRPr="00CB7E8D">
        <w:rPr>
          <w:rFonts w:ascii="Arial" w:eastAsia="바탕" w:hAnsi="Arial" w:cs="Arial"/>
          <w:i/>
          <w:sz w:val="20"/>
          <w:szCs w:val="20"/>
        </w:rPr>
        <w:t>(s) within the active DL BWP</w:t>
      </w:r>
    </w:p>
    <w:p w14:paraId="16BB08C3" w14:textId="11FC5590" w:rsidR="00BD1FAE" w:rsidRPr="00CB7E8D" w:rsidRDefault="00BD1FAE" w:rsidP="000C7412">
      <w:pPr>
        <w:widowControl/>
        <w:wordWrap/>
        <w:autoSpaceDE/>
        <w:autoSpaceDN/>
        <w:spacing w:after="120" w:line="240" w:lineRule="auto"/>
        <w:rPr>
          <w:rFonts w:ascii="Arial" w:eastAsia="바탕" w:hAnsi="Arial" w:cs="Arial"/>
          <w:b/>
          <w:i/>
          <w:kern w:val="0"/>
          <w:szCs w:val="20"/>
        </w:rPr>
      </w:pPr>
    </w:p>
    <w:p w14:paraId="646443E5"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21. </w:t>
      </w:r>
      <w:r w:rsidRPr="00CB7E8D">
        <w:rPr>
          <w:rFonts w:ascii="Arial" w:eastAsia="바탕" w:hAnsi="Arial" w:cs="Arial"/>
          <w:bCs/>
          <w:i/>
          <w:kern w:val="0"/>
          <w:szCs w:val="20"/>
        </w:rPr>
        <w:t>For deriving CSI in SBFD symbols, the CSI reporting band is determined by bitmap in (subbands</w:t>
      </w:r>
      <w:proofErr w:type="gramStart"/>
      <w:r w:rsidRPr="00CB7E8D">
        <w:rPr>
          <w:rFonts w:ascii="Arial" w:eastAsia="바탕" w:hAnsi="Arial" w:cs="Arial"/>
          <w:bCs/>
          <w:i/>
          <w:kern w:val="0"/>
          <w:szCs w:val="20"/>
        </w:rPr>
        <w:t>3,…</w:t>
      </w:r>
      <w:proofErr w:type="gramEnd"/>
      <w:r w:rsidRPr="00CB7E8D">
        <w:rPr>
          <w:rFonts w:ascii="Arial" w:eastAsia="바탕" w:hAnsi="Arial" w:cs="Arial"/>
          <w:bCs/>
          <w:i/>
          <w:kern w:val="0"/>
          <w:szCs w:val="20"/>
        </w:rPr>
        <w:t xml:space="preserve">) in </w:t>
      </w:r>
      <w:proofErr w:type="spellStart"/>
      <w:r w:rsidRPr="00CB7E8D">
        <w:rPr>
          <w:rFonts w:ascii="Arial" w:eastAsia="바탕" w:hAnsi="Arial" w:cs="Arial"/>
          <w:bCs/>
          <w:i/>
          <w:kern w:val="0"/>
          <w:szCs w:val="20"/>
        </w:rPr>
        <w:t>csi-ReportingBand</w:t>
      </w:r>
      <w:proofErr w:type="spellEnd"/>
      <w:r w:rsidRPr="00CB7E8D">
        <w:rPr>
          <w:rFonts w:ascii="Arial" w:eastAsia="바탕" w:hAnsi="Arial" w:cs="Arial"/>
          <w:bCs/>
          <w:i/>
          <w:kern w:val="0"/>
          <w:szCs w:val="20"/>
        </w:rPr>
        <w:t xml:space="preserve">. </w:t>
      </w:r>
    </w:p>
    <w:p w14:paraId="758D9283"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 xml:space="preserve">FFS: how to determine CSI reporting </w:t>
      </w:r>
      <w:proofErr w:type="spellStart"/>
      <w:r w:rsidRPr="00CB7E8D">
        <w:rPr>
          <w:rFonts w:ascii="Arial" w:eastAsia="바탕" w:hAnsi="Arial" w:cs="Arial"/>
          <w:i/>
          <w:sz w:val="20"/>
          <w:szCs w:val="20"/>
        </w:rPr>
        <w:t>subbands</w:t>
      </w:r>
      <w:proofErr w:type="spellEnd"/>
      <w:r w:rsidRPr="00CB7E8D">
        <w:rPr>
          <w:rFonts w:ascii="Arial" w:eastAsia="바탕" w:hAnsi="Arial" w:cs="Arial"/>
          <w:i/>
          <w:sz w:val="20"/>
          <w:szCs w:val="20"/>
        </w:rPr>
        <w:t xml:space="preserve"> based on the bitmap.</w:t>
      </w:r>
    </w:p>
    <w:p w14:paraId="533AA220"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 xml:space="preserve">For a </w:t>
      </w:r>
      <w:proofErr w:type="spellStart"/>
      <w:r w:rsidRPr="00CB7E8D">
        <w:rPr>
          <w:rFonts w:ascii="Arial" w:eastAsia="바탕" w:hAnsi="Arial" w:cs="Arial"/>
          <w:i/>
          <w:sz w:val="20"/>
          <w:szCs w:val="20"/>
        </w:rPr>
        <w:t>subband</w:t>
      </w:r>
      <w:proofErr w:type="spellEnd"/>
      <w:r w:rsidRPr="00CB7E8D">
        <w:rPr>
          <w:rFonts w:ascii="Arial" w:eastAsia="바탕" w:hAnsi="Arial" w:cs="Arial"/>
          <w:i/>
          <w:sz w:val="20"/>
          <w:szCs w:val="20"/>
        </w:rPr>
        <w:t xml:space="preserve"> indicated by the bitmap and partially overlapping with UL </w:t>
      </w:r>
      <w:proofErr w:type="spellStart"/>
      <w:r w:rsidRPr="00CB7E8D">
        <w:rPr>
          <w:rFonts w:ascii="Arial" w:eastAsia="바탕" w:hAnsi="Arial" w:cs="Arial"/>
          <w:i/>
          <w:sz w:val="20"/>
          <w:szCs w:val="20"/>
        </w:rPr>
        <w:t>subband</w:t>
      </w:r>
      <w:proofErr w:type="spellEnd"/>
      <w:r w:rsidRPr="00CB7E8D">
        <w:rPr>
          <w:rFonts w:ascii="Arial" w:eastAsia="바탕" w:hAnsi="Arial" w:cs="Arial"/>
          <w:i/>
          <w:sz w:val="20"/>
          <w:szCs w:val="20"/>
        </w:rPr>
        <w:t xml:space="preserve"> or </w:t>
      </w:r>
      <w:proofErr w:type="spellStart"/>
      <w:r w:rsidRPr="00CB7E8D">
        <w:rPr>
          <w:rFonts w:ascii="Arial" w:eastAsia="바탕" w:hAnsi="Arial" w:cs="Arial"/>
          <w:i/>
          <w:sz w:val="20"/>
          <w:szCs w:val="20"/>
        </w:rPr>
        <w:t>guardband</w:t>
      </w:r>
      <w:proofErr w:type="spellEnd"/>
      <w:r w:rsidRPr="00CB7E8D">
        <w:rPr>
          <w:rFonts w:ascii="Arial" w:eastAsia="바탕" w:hAnsi="Arial" w:cs="Arial"/>
          <w:i/>
          <w:sz w:val="20"/>
          <w:szCs w:val="20"/>
        </w:rPr>
        <w:t xml:space="preserve">(s), the partial </w:t>
      </w:r>
      <w:proofErr w:type="spellStart"/>
      <w:r w:rsidRPr="00CB7E8D">
        <w:rPr>
          <w:rFonts w:ascii="Arial" w:eastAsia="바탕" w:hAnsi="Arial" w:cs="Arial"/>
          <w:i/>
          <w:sz w:val="20"/>
          <w:szCs w:val="20"/>
        </w:rPr>
        <w:t>subband</w:t>
      </w:r>
      <w:proofErr w:type="spellEnd"/>
      <w:r w:rsidRPr="00CB7E8D">
        <w:rPr>
          <w:rFonts w:ascii="Arial" w:eastAsia="바탕" w:hAnsi="Arial" w:cs="Arial"/>
          <w:i/>
          <w:sz w:val="20"/>
          <w:szCs w:val="20"/>
        </w:rPr>
        <w:t xml:space="preserve">, overlapping with DL </w:t>
      </w:r>
      <w:proofErr w:type="spellStart"/>
      <w:r w:rsidRPr="00CB7E8D">
        <w:rPr>
          <w:rFonts w:ascii="Arial" w:eastAsia="바탕" w:hAnsi="Arial" w:cs="Arial"/>
          <w:i/>
          <w:sz w:val="20"/>
          <w:szCs w:val="20"/>
        </w:rPr>
        <w:t>subband</w:t>
      </w:r>
      <w:proofErr w:type="spellEnd"/>
      <w:r w:rsidRPr="00CB7E8D">
        <w:rPr>
          <w:rFonts w:ascii="Arial" w:eastAsia="바탕" w:hAnsi="Arial" w:cs="Arial"/>
          <w:i/>
          <w:sz w:val="20"/>
          <w:szCs w:val="20"/>
        </w:rPr>
        <w:t>, is used for CSI calculation.</w:t>
      </w:r>
    </w:p>
    <w:p w14:paraId="186B3887" w14:textId="5AB6A5BD" w:rsidR="008D6301" w:rsidRPr="00CB7E8D" w:rsidRDefault="008D6301" w:rsidP="000C7412">
      <w:pPr>
        <w:widowControl/>
        <w:wordWrap/>
        <w:autoSpaceDE/>
        <w:autoSpaceDN/>
        <w:spacing w:after="120" w:line="240" w:lineRule="auto"/>
        <w:rPr>
          <w:rFonts w:ascii="Arial" w:eastAsia="바탕" w:hAnsi="Arial" w:cs="Arial"/>
          <w:b/>
          <w:i/>
          <w:kern w:val="0"/>
          <w:szCs w:val="20"/>
        </w:rPr>
      </w:pPr>
    </w:p>
    <w:p w14:paraId="440BCFB2"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Proposal 22.</w:t>
      </w:r>
      <w:r w:rsidRPr="00CB7E8D">
        <w:rPr>
          <w:rFonts w:ascii="Arial" w:eastAsia="바탕" w:hAnsi="Arial" w:cs="Arial"/>
          <w:bCs/>
          <w:i/>
          <w:kern w:val="0"/>
          <w:szCs w:val="20"/>
        </w:rPr>
        <w:t xml:space="preserve"> In case of CSI-RS across the two DL </w:t>
      </w:r>
      <w:proofErr w:type="spellStart"/>
      <w:r w:rsidRPr="00CB7E8D">
        <w:rPr>
          <w:rFonts w:ascii="Arial" w:eastAsia="바탕" w:hAnsi="Arial" w:cs="Arial"/>
          <w:bCs/>
          <w:i/>
          <w:kern w:val="0"/>
          <w:szCs w:val="20"/>
        </w:rPr>
        <w:t>subbands</w:t>
      </w:r>
      <w:proofErr w:type="spellEnd"/>
      <w:r w:rsidRPr="00CB7E8D">
        <w:rPr>
          <w:rFonts w:ascii="Arial" w:eastAsia="바탕" w:hAnsi="Arial" w:cs="Arial"/>
          <w:bCs/>
          <w:i/>
          <w:kern w:val="0"/>
          <w:szCs w:val="20"/>
        </w:rPr>
        <w:t>, consider the following options for the processing of the corresponding CSI report:</w:t>
      </w:r>
    </w:p>
    <w:p w14:paraId="142BB2D6"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Option 1. No optimization for this case.</w:t>
      </w:r>
    </w:p>
    <w:p w14:paraId="6B78870B"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Option 2. Legacy CSI processing timeline (e.g., Z or Z’) is extended, e.g., by a factor of 2.</w:t>
      </w:r>
    </w:p>
    <w:p w14:paraId="09E19FE5"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Option 3. No extension to legacy CSI processing timeline (e.g., Z or Z’) but increases the number of occupied CPU (O</w:t>
      </w:r>
      <w:r w:rsidRPr="00CB7E8D">
        <w:rPr>
          <w:rFonts w:ascii="Arial" w:eastAsia="바탕" w:hAnsi="Arial" w:cs="Arial"/>
          <w:i/>
          <w:sz w:val="20"/>
          <w:szCs w:val="20"/>
          <w:vertAlign w:val="subscript"/>
        </w:rPr>
        <w:t>CPU</w:t>
      </w:r>
      <w:r w:rsidRPr="00CB7E8D">
        <w:rPr>
          <w:rFonts w:ascii="Arial" w:eastAsia="바탕" w:hAnsi="Arial" w:cs="Arial"/>
          <w:i/>
          <w:sz w:val="20"/>
          <w:szCs w:val="20"/>
        </w:rPr>
        <w:t>), e.g., by a factor of 2.</w:t>
      </w:r>
    </w:p>
    <w:p w14:paraId="2C012C43" w14:textId="77777777" w:rsidR="008D6301" w:rsidRPr="00CB7E8D" w:rsidRDefault="008D6301" w:rsidP="000C7412">
      <w:pPr>
        <w:widowControl/>
        <w:wordWrap/>
        <w:autoSpaceDE/>
        <w:autoSpaceDN/>
        <w:spacing w:after="120" w:line="240" w:lineRule="auto"/>
        <w:rPr>
          <w:rFonts w:ascii="Arial" w:eastAsia="바탕" w:hAnsi="Arial" w:cs="Arial"/>
          <w:b/>
          <w:i/>
          <w:kern w:val="0"/>
          <w:szCs w:val="20"/>
        </w:rPr>
      </w:pPr>
    </w:p>
    <w:p w14:paraId="66DD0D25"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
          <w:iCs/>
          <w:kern w:val="0"/>
          <w:szCs w:val="20"/>
        </w:rPr>
      </w:pPr>
      <w:r w:rsidRPr="00CB7E8D">
        <w:rPr>
          <w:rFonts w:ascii="Arial" w:eastAsia="바탕" w:hAnsi="Arial" w:cs="Arial"/>
          <w:b/>
          <w:iCs/>
          <w:kern w:val="0"/>
          <w:szCs w:val="20"/>
        </w:rPr>
        <w:t xml:space="preserve">Proposal 23. </w:t>
      </w:r>
      <w:r w:rsidRPr="00CB7E8D">
        <w:rPr>
          <w:rFonts w:ascii="Arial" w:eastAsia="바탕" w:hAnsi="Arial" w:cs="Arial"/>
          <w:bCs/>
          <w:i/>
          <w:kern w:val="0"/>
          <w:szCs w:val="20"/>
        </w:rPr>
        <w:t>For CSI report associated with periodic/semi-persistent CSI-RS, support both option A and option B.</w:t>
      </w:r>
    </w:p>
    <w:p w14:paraId="494E30F0"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For option A, further study how to identify a CSI-</w:t>
      </w:r>
      <w:proofErr w:type="spellStart"/>
      <w:r w:rsidRPr="00CB7E8D">
        <w:rPr>
          <w:rFonts w:ascii="Arial" w:eastAsia="바탕" w:hAnsi="Arial" w:cs="Arial"/>
          <w:i/>
          <w:sz w:val="20"/>
          <w:szCs w:val="20"/>
        </w:rPr>
        <w:t>ReportConfig</w:t>
      </w:r>
      <w:proofErr w:type="spellEnd"/>
      <w:r w:rsidRPr="00CB7E8D">
        <w:rPr>
          <w:rFonts w:ascii="Arial" w:eastAsia="바탕" w:hAnsi="Arial" w:cs="Arial"/>
          <w:i/>
          <w:sz w:val="20"/>
          <w:szCs w:val="20"/>
        </w:rPr>
        <w:t xml:space="preserve"> is for SBFD symbols or for non-SBFD symbols</w:t>
      </w:r>
    </w:p>
    <w:p w14:paraId="57B841A0"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For option B, further study how to identify a sub-configuration is for SBFD symbols or for non-SBFD symbols</w:t>
      </w:r>
    </w:p>
    <w:p w14:paraId="52BA7A2E" w14:textId="77777777" w:rsidR="008D6301" w:rsidRPr="00CB7E8D" w:rsidRDefault="008D6301" w:rsidP="008D6301">
      <w:pPr>
        <w:rPr>
          <w:rFonts w:ascii="Arial" w:eastAsia="바탕" w:hAnsi="Arial" w:cs="Arial"/>
          <w:i/>
          <w:szCs w:val="20"/>
        </w:rPr>
      </w:pPr>
    </w:p>
    <w:p w14:paraId="3DA9D8E7"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24. </w:t>
      </w:r>
      <w:r w:rsidRPr="00CB7E8D">
        <w:rPr>
          <w:rFonts w:ascii="Arial" w:eastAsia="바탕" w:hAnsi="Arial" w:cs="Arial"/>
          <w:bCs/>
          <w:i/>
          <w:kern w:val="0"/>
          <w:szCs w:val="20"/>
        </w:rPr>
        <w:t xml:space="preserve">RAN1 to support separate sets for UL power control parameters for PUSCH, PUCCH, and SRS on UL </w:t>
      </w:r>
      <w:proofErr w:type="spellStart"/>
      <w:r w:rsidRPr="00CB7E8D">
        <w:rPr>
          <w:rFonts w:ascii="Arial" w:eastAsia="바탕" w:hAnsi="Arial" w:cs="Arial"/>
          <w:bCs/>
          <w:i/>
          <w:kern w:val="0"/>
          <w:szCs w:val="20"/>
        </w:rPr>
        <w:t>subband</w:t>
      </w:r>
      <w:proofErr w:type="spellEnd"/>
    </w:p>
    <w:p w14:paraId="37F2DE13"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Separate DL pathloss RS configuration, separate open-loop power control parameters (alpha, P0), and associated PHR reporting</w:t>
      </w:r>
    </w:p>
    <w:p w14:paraId="7B3E55AB"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TPC field in a DCI scheduling PUSCH is applied to the corresponding symbol type</w:t>
      </w:r>
    </w:p>
    <w:p w14:paraId="4ACE1E7E" w14:textId="4F55B8BF" w:rsidR="00BD1FAE" w:rsidRPr="00CB7E8D" w:rsidRDefault="00BD1FAE" w:rsidP="000C7412">
      <w:pPr>
        <w:widowControl/>
        <w:wordWrap/>
        <w:autoSpaceDE/>
        <w:autoSpaceDN/>
        <w:spacing w:after="120" w:line="240" w:lineRule="auto"/>
        <w:rPr>
          <w:rFonts w:ascii="Arial" w:eastAsia="DengXian" w:hAnsi="Arial" w:cs="Arial"/>
          <w:kern w:val="0"/>
          <w:szCs w:val="20"/>
          <w:lang w:eastAsia="zh-CN"/>
        </w:rPr>
      </w:pPr>
    </w:p>
    <w:p w14:paraId="6CF59073"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25. </w:t>
      </w:r>
      <w:r w:rsidRPr="00CB7E8D">
        <w:rPr>
          <w:rFonts w:ascii="Arial" w:eastAsia="바탕" w:hAnsi="Arial" w:cs="Arial"/>
          <w:bCs/>
          <w:i/>
          <w:kern w:val="0"/>
          <w:szCs w:val="20"/>
        </w:rPr>
        <w:t>For separate UL power control for FR2, RAN1 prioritizes to support unified TCI state framework</w:t>
      </w:r>
    </w:p>
    <w:p w14:paraId="269D4CBB" w14:textId="7B957780" w:rsidR="008D6301" w:rsidRPr="00CB7E8D" w:rsidRDefault="008D6301" w:rsidP="000C7412">
      <w:pPr>
        <w:widowControl/>
        <w:wordWrap/>
        <w:autoSpaceDE/>
        <w:autoSpaceDN/>
        <w:spacing w:after="120" w:line="240" w:lineRule="auto"/>
        <w:rPr>
          <w:rFonts w:ascii="Arial" w:eastAsia="DengXian" w:hAnsi="Arial" w:cs="Arial"/>
          <w:kern w:val="0"/>
          <w:szCs w:val="20"/>
          <w:lang w:eastAsia="zh-CN"/>
        </w:rPr>
      </w:pPr>
    </w:p>
    <w:p w14:paraId="7A2C6028"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26. </w:t>
      </w:r>
      <w:r w:rsidRPr="00CB7E8D">
        <w:rPr>
          <w:rFonts w:ascii="Arial" w:eastAsia="바탕" w:hAnsi="Arial" w:cs="Arial"/>
          <w:bCs/>
          <w:i/>
          <w:kern w:val="0"/>
          <w:szCs w:val="20"/>
        </w:rPr>
        <w:t xml:space="preserve">RAN1 to support separate UL beam (QCL/TCI states) for SBFD symbols. </w:t>
      </w:r>
    </w:p>
    <w:p w14:paraId="1371D2C0"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Unified TCI framework is baseline</w:t>
      </w:r>
    </w:p>
    <w:p w14:paraId="10AEB8BD" w14:textId="77777777" w:rsidR="008D6301" w:rsidRPr="00CB7E8D" w:rsidRDefault="008D6301" w:rsidP="008D6301">
      <w:pPr>
        <w:pStyle w:val="af9"/>
        <w:numPr>
          <w:ilvl w:val="0"/>
          <w:numId w:val="21"/>
        </w:numPr>
        <w:spacing w:before="0" w:after="120" w:line="240" w:lineRule="auto"/>
        <w:ind w:left="403" w:firstLineChars="0" w:hanging="403"/>
        <w:rPr>
          <w:rFonts w:ascii="Arial" w:eastAsia="바탕" w:hAnsi="Arial" w:cs="Arial"/>
          <w:i/>
          <w:sz w:val="20"/>
          <w:szCs w:val="20"/>
        </w:rPr>
      </w:pPr>
      <w:r w:rsidRPr="00CB7E8D">
        <w:rPr>
          <w:rFonts w:ascii="Arial" w:eastAsia="바탕" w:hAnsi="Arial" w:cs="Arial"/>
          <w:i/>
          <w:sz w:val="20"/>
          <w:szCs w:val="20"/>
        </w:rPr>
        <w:t>If supported, support separate DL beam indications for SBFD symbols.</w:t>
      </w:r>
    </w:p>
    <w:p w14:paraId="301653F9" w14:textId="63A055A4" w:rsidR="008D6301" w:rsidRPr="00CB7E8D" w:rsidRDefault="008D6301" w:rsidP="000C7412">
      <w:pPr>
        <w:widowControl/>
        <w:wordWrap/>
        <w:autoSpaceDE/>
        <w:autoSpaceDN/>
        <w:spacing w:after="120" w:line="240" w:lineRule="auto"/>
        <w:rPr>
          <w:rFonts w:ascii="Arial" w:eastAsia="DengXian" w:hAnsi="Arial" w:cs="Arial"/>
          <w:kern w:val="0"/>
          <w:szCs w:val="20"/>
          <w:lang w:eastAsia="zh-CN"/>
        </w:rPr>
      </w:pPr>
    </w:p>
    <w:p w14:paraId="1FA3833D" w14:textId="77777777" w:rsidR="008D6301" w:rsidRPr="00CB7E8D" w:rsidRDefault="008D6301" w:rsidP="008D6301">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27. </w:t>
      </w:r>
      <w:r w:rsidRPr="00CB7E8D">
        <w:rPr>
          <w:rFonts w:ascii="Arial" w:eastAsia="바탕" w:hAnsi="Arial" w:cs="Arial"/>
          <w:bCs/>
          <w:i/>
          <w:kern w:val="0"/>
          <w:szCs w:val="20"/>
        </w:rPr>
        <w:t xml:space="preserve">For SBFD-aware UE transmission and reception in an SBFD symbol on a serving cell, </w:t>
      </w:r>
    </w:p>
    <w:p w14:paraId="5EEE7587" w14:textId="77777777" w:rsidR="008D6301" w:rsidRPr="00CB7E8D" w:rsidRDefault="008D6301" w:rsidP="008D6301">
      <w:pPr>
        <w:pStyle w:val="af9"/>
        <w:numPr>
          <w:ilvl w:val="0"/>
          <w:numId w:val="21"/>
        </w:numPr>
        <w:spacing w:after="60"/>
        <w:ind w:firstLineChars="0"/>
        <w:rPr>
          <w:rFonts w:ascii="Arial" w:eastAsia="바탕" w:hAnsi="Arial" w:cs="Arial"/>
          <w:i/>
          <w:sz w:val="20"/>
          <w:szCs w:val="20"/>
        </w:rPr>
      </w:pPr>
      <w:r w:rsidRPr="00CB7E8D">
        <w:rPr>
          <w:rFonts w:ascii="Arial" w:eastAsia="바탕" w:hAnsi="Arial" w:cs="Arial"/>
          <w:i/>
          <w:sz w:val="20"/>
          <w:szCs w:val="20"/>
        </w:rPr>
        <w:t xml:space="preserve">A UE does not receive a DL channel/signal configured by higher layers if the DL channel/signal overlaps in time with a PUSCH transmission with repetitions scheduled by a DCI format. </w:t>
      </w:r>
    </w:p>
    <w:p w14:paraId="7D1FA8FC" w14:textId="77777777" w:rsidR="008D6301" w:rsidRPr="00CB7E8D" w:rsidRDefault="008D6301" w:rsidP="008D6301">
      <w:pPr>
        <w:pStyle w:val="af9"/>
        <w:numPr>
          <w:ilvl w:val="0"/>
          <w:numId w:val="21"/>
        </w:numPr>
        <w:spacing w:after="60"/>
        <w:ind w:firstLineChars="0"/>
        <w:rPr>
          <w:rFonts w:ascii="Arial" w:eastAsia="바탕" w:hAnsi="Arial" w:cs="Arial"/>
          <w:i/>
          <w:sz w:val="20"/>
          <w:szCs w:val="20"/>
        </w:rPr>
      </w:pPr>
      <w:r w:rsidRPr="00CB7E8D">
        <w:rPr>
          <w:rFonts w:ascii="Arial" w:eastAsia="바탕" w:hAnsi="Arial" w:cs="Arial"/>
          <w:i/>
          <w:sz w:val="20"/>
          <w:szCs w:val="20"/>
        </w:rPr>
        <w:lastRenderedPageBreak/>
        <w:t xml:space="preserve">A UE cancels a transmission of a UL channel/signal configured by higher layers if the UL channel/signal transmission overlaps in time with a PDSCH reception with repetitions scheduled by a DCI format. </w:t>
      </w:r>
    </w:p>
    <w:p w14:paraId="42A2CFCC" w14:textId="77777777" w:rsidR="008D6301" w:rsidRPr="00CB7E8D" w:rsidRDefault="008D6301" w:rsidP="008D6301">
      <w:pPr>
        <w:pStyle w:val="af9"/>
        <w:numPr>
          <w:ilvl w:val="0"/>
          <w:numId w:val="21"/>
        </w:numPr>
        <w:spacing w:after="60"/>
        <w:ind w:firstLineChars="0"/>
        <w:rPr>
          <w:rFonts w:ascii="Arial" w:eastAsia="바탕" w:hAnsi="Arial" w:cs="Arial"/>
          <w:i/>
          <w:sz w:val="20"/>
          <w:szCs w:val="20"/>
        </w:rPr>
      </w:pPr>
      <w:r w:rsidRPr="00CB7E8D">
        <w:rPr>
          <w:rFonts w:ascii="Arial" w:eastAsia="바탕" w:hAnsi="Arial" w:cs="Arial"/>
          <w:i/>
          <w:sz w:val="20"/>
          <w:szCs w:val="20"/>
        </w:rPr>
        <w:t>RAN1 conclude that a UE does not expect to receive a DL channel/signal and transmits a UL channel/signal on a same SBFD symbol if both channels/signals are associated with DCI formats.</w:t>
      </w:r>
    </w:p>
    <w:p w14:paraId="7B0A8F83" w14:textId="77777777" w:rsidR="008D6301" w:rsidRPr="00CB7E8D" w:rsidRDefault="008D6301" w:rsidP="008D6301">
      <w:pPr>
        <w:pStyle w:val="af9"/>
        <w:numPr>
          <w:ilvl w:val="0"/>
          <w:numId w:val="21"/>
        </w:numPr>
        <w:spacing w:after="60"/>
        <w:ind w:firstLineChars="0"/>
        <w:rPr>
          <w:rFonts w:ascii="Arial" w:eastAsia="바탕" w:hAnsi="Arial" w:cs="Arial"/>
          <w:i/>
          <w:sz w:val="20"/>
          <w:szCs w:val="20"/>
        </w:rPr>
      </w:pPr>
      <w:r w:rsidRPr="00CB7E8D">
        <w:rPr>
          <w:rFonts w:ascii="Arial" w:eastAsia="바탕" w:hAnsi="Arial" w:cs="Arial"/>
          <w:i/>
          <w:sz w:val="20"/>
          <w:szCs w:val="20"/>
        </w:rPr>
        <w:t xml:space="preserve">It is up to UE implementation either to transmit a PRACH or a </w:t>
      </w:r>
      <w:proofErr w:type="spellStart"/>
      <w:r w:rsidRPr="00CB7E8D">
        <w:rPr>
          <w:rFonts w:ascii="Arial" w:eastAsia="바탕" w:hAnsi="Arial" w:cs="Arial"/>
          <w:i/>
          <w:sz w:val="20"/>
          <w:szCs w:val="20"/>
        </w:rPr>
        <w:t>MsgA</w:t>
      </w:r>
      <w:proofErr w:type="spellEnd"/>
      <w:r w:rsidRPr="00CB7E8D">
        <w:rPr>
          <w:rFonts w:ascii="Arial" w:eastAsia="바탕" w:hAnsi="Arial" w:cs="Arial"/>
          <w:i/>
          <w:sz w:val="20"/>
          <w:szCs w:val="20"/>
        </w:rPr>
        <w:t xml:space="preserve"> PUSCH or receive a PDSCH, or a CSI-RS, or a PL RS, or a PDCCH, or a SS/PBCH blocks, if the transmission of the PRACH or the </w:t>
      </w:r>
      <w:proofErr w:type="spellStart"/>
      <w:r w:rsidRPr="00CB7E8D">
        <w:rPr>
          <w:rFonts w:ascii="Arial" w:eastAsia="바탕" w:hAnsi="Arial" w:cs="Arial"/>
          <w:i/>
          <w:sz w:val="20"/>
          <w:szCs w:val="20"/>
        </w:rPr>
        <w:t>MsgA</w:t>
      </w:r>
      <w:proofErr w:type="spellEnd"/>
      <w:r w:rsidRPr="00CB7E8D">
        <w:rPr>
          <w:rFonts w:ascii="Arial" w:eastAsia="바탕" w:hAnsi="Arial" w:cs="Arial"/>
          <w:i/>
          <w:sz w:val="20"/>
          <w:szCs w:val="20"/>
        </w:rPr>
        <w:t xml:space="preserve"> PUSCH overlaps in time with the reception of the PDSCH, or the CSI-RS, or the PL RS, or the PDCCH, or the SS/PBCH blocks.</w:t>
      </w:r>
    </w:p>
    <w:p w14:paraId="19025AC8" w14:textId="0EE67523" w:rsidR="008D6301" w:rsidRPr="00CB7E8D" w:rsidRDefault="008D6301" w:rsidP="000C7412">
      <w:pPr>
        <w:widowControl/>
        <w:wordWrap/>
        <w:autoSpaceDE/>
        <w:autoSpaceDN/>
        <w:spacing w:after="120" w:line="240" w:lineRule="auto"/>
        <w:rPr>
          <w:rFonts w:ascii="Arial" w:eastAsia="DengXian" w:hAnsi="Arial" w:cs="Arial"/>
          <w:kern w:val="0"/>
          <w:szCs w:val="20"/>
          <w:lang w:eastAsia="zh-CN"/>
        </w:rPr>
      </w:pPr>
    </w:p>
    <w:p w14:paraId="288B9B33" w14:textId="77777777" w:rsidR="00CB7E8D" w:rsidRPr="00CB7E8D" w:rsidRDefault="00CB7E8D" w:rsidP="00CB7E8D">
      <w:pPr>
        <w:widowControl/>
        <w:wordWrap/>
        <w:autoSpaceDE/>
        <w:autoSpaceDN/>
        <w:spacing w:after="120" w:line="240" w:lineRule="auto"/>
        <w:ind w:left="1277" w:hangingChars="638" w:hanging="1277"/>
        <w:rPr>
          <w:rFonts w:ascii="Arial" w:eastAsia="바탕" w:hAnsi="Arial" w:cs="Arial"/>
          <w:b/>
          <w:iCs/>
          <w:kern w:val="0"/>
          <w:szCs w:val="20"/>
        </w:rPr>
      </w:pPr>
      <w:r w:rsidRPr="00CB7E8D">
        <w:rPr>
          <w:rFonts w:ascii="Arial" w:eastAsia="바탕" w:hAnsi="Arial" w:cs="Arial"/>
          <w:b/>
          <w:iCs/>
          <w:kern w:val="0"/>
          <w:szCs w:val="20"/>
        </w:rPr>
        <w:t xml:space="preserve">Proposal 28. </w:t>
      </w:r>
      <w:r w:rsidRPr="00CB7E8D">
        <w:rPr>
          <w:rFonts w:ascii="Arial" w:eastAsia="바탕" w:hAnsi="Arial" w:cs="Arial"/>
          <w:bCs/>
          <w:i/>
          <w:kern w:val="0"/>
          <w:szCs w:val="20"/>
        </w:rPr>
        <w:t>RAN1 conclude that 2 level PHY priority is not supported for DL channels/signals in Rel-19.</w:t>
      </w:r>
    </w:p>
    <w:p w14:paraId="3A286F38" w14:textId="3C3F9754" w:rsidR="00CB7E8D" w:rsidRPr="00CB7E8D" w:rsidRDefault="00CB7E8D" w:rsidP="000C7412">
      <w:pPr>
        <w:widowControl/>
        <w:wordWrap/>
        <w:autoSpaceDE/>
        <w:autoSpaceDN/>
        <w:spacing w:after="120" w:line="240" w:lineRule="auto"/>
        <w:rPr>
          <w:rFonts w:ascii="Arial" w:eastAsia="DengXian" w:hAnsi="Arial" w:cs="Arial"/>
          <w:kern w:val="0"/>
          <w:szCs w:val="20"/>
          <w:lang w:val="en-GB" w:eastAsia="zh-CN"/>
        </w:rPr>
      </w:pPr>
    </w:p>
    <w:p w14:paraId="35039950" w14:textId="77777777" w:rsidR="00CB7E8D" w:rsidRPr="00CB7E8D" w:rsidRDefault="00CB7E8D" w:rsidP="00CB7E8D">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29. </w:t>
      </w:r>
      <w:r w:rsidRPr="00CB7E8D">
        <w:rPr>
          <w:rFonts w:ascii="Arial" w:eastAsia="바탕" w:hAnsi="Arial" w:cs="Arial"/>
          <w:bCs/>
          <w:i/>
          <w:kern w:val="0"/>
          <w:szCs w:val="20"/>
        </w:rPr>
        <w:t>RAN1 should specify the order of resolving the collision of overlapping channels for a group of more than two overlapping channels.</w:t>
      </w:r>
    </w:p>
    <w:p w14:paraId="6E9D3F24" w14:textId="2F27E6D6" w:rsidR="00CB7E8D" w:rsidRPr="00CB7E8D" w:rsidRDefault="00CB7E8D" w:rsidP="000C7412">
      <w:pPr>
        <w:widowControl/>
        <w:wordWrap/>
        <w:autoSpaceDE/>
        <w:autoSpaceDN/>
        <w:spacing w:after="120" w:line="240" w:lineRule="auto"/>
        <w:rPr>
          <w:rFonts w:ascii="Arial" w:eastAsia="DengXian" w:hAnsi="Arial" w:cs="Arial"/>
          <w:kern w:val="0"/>
          <w:szCs w:val="20"/>
          <w:lang w:val="en-GB" w:eastAsia="zh-CN"/>
        </w:rPr>
      </w:pPr>
    </w:p>
    <w:p w14:paraId="3619ED1C" w14:textId="77777777" w:rsidR="00CB7E8D" w:rsidRPr="00CB7E8D" w:rsidRDefault="00CB7E8D" w:rsidP="00CB7E8D">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30. </w:t>
      </w:r>
      <w:r w:rsidRPr="00CB7E8D">
        <w:rPr>
          <w:rFonts w:ascii="Arial" w:eastAsia="바탕" w:hAnsi="Arial" w:cs="Arial"/>
          <w:bCs/>
          <w:i/>
          <w:kern w:val="0"/>
          <w:szCs w:val="20"/>
        </w:rPr>
        <w:t>The number of transition points within a TDD UL/DL pattern period should be no larger than two.</w:t>
      </w:r>
    </w:p>
    <w:p w14:paraId="1BAA1C66" w14:textId="77777777" w:rsidR="00CB7E8D" w:rsidRPr="00CB7E8D" w:rsidRDefault="00CB7E8D" w:rsidP="00CB7E8D">
      <w:pPr>
        <w:pStyle w:val="af9"/>
        <w:numPr>
          <w:ilvl w:val="0"/>
          <w:numId w:val="70"/>
        </w:numPr>
        <w:tabs>
          <w:tab w:val="left" w:pos="720"/>
          <w:tab w:val="left" w:pos="2160"/>
        </w:tabs>
        <w:ind w:right="-99" w:firstLineChars="0"/>
        <w:rPr>
          <w:rFonts w:ascii="Arial" w:hAnsi="Arial" w:cs="Arial"/>
          <w:i/>
          <w:sz w:val="20"/>
          <w:szCs w:val="20"/>
          <w:lang w:val="en-GB"/>
        </w:rPr>
      </w:pPr>
      <w:r w:rsidRPr="00CB7E8D">
        <w:rPr>
          <w:rFonts w:ascii="Arial" w:hAnsi="Arial" w:cs="Arial"/>
          <w:i/>
          <w:sz w:val="20"/>
          <w:szCs w:val="20"/>
          <w:lang w:val="en-GB" w:eastAsia="ko-KR"/>
        </w:rPr>
        <w:t>T</w:t>
      </w:r>
      <w:r w:rsidRPr="00CB7E8D">
        <w:rPr>
          <w:rFonts w:ascii="Arial" w:eastAsia="DengXian" w:hAnsi="Arial" w:cs="Arial"/>
          <w:i/>
          <w:sz w:val="20"/>
          <w:szCs w:val="20"/>
          <w:lang w:val="en-GB"/>
        </w:rPr>
        <w:t xml:space="preserve">he rule </w:t>
      </w:r>
      <w:r w:rsidRPr="00CB7E8D">
        <w:rPr>
          <w:rFonts w:ascii="Arial" w:hAnsi="Arial" w:cs="Arial"/>
          <w:i/>
          <w:sz w:val="20"/>
          <w:szCs w:val="20"/>
          <w:lang w:val="en-GB" w:eastAsia="ko-KR"/>
        </w:rPr>
        <w:t>“</w:t>
      </w:r>
      <w:r w:rsidRPr="00CB7E8D">
        <w:rPr>
          <w:rFonts w:ascii="Arial" w:eastAsia="DengXian" w:hAnsi="Arial" w:cs="Arial"/>
          <w:i/>
          <w:sz w:val="20"/>
          <w:szCs w:val="20"/>
          <w:lang w:val="en-GB"/>
        </w:rPr>
        <w:t xml:space="preserve">a slot consisting of SSB symbols is considered as a full DL slot” should not be applied if </w:t>
      </w:r>
      <w:r w:rsidRPr="00CB7E8D">
        <w:rPr>
          <w:rFonts w:ascii="Arial" w:hAnsi="Arial" w:cs="Arial"/>
          <w:i/>
          <w:sz w:val="20"/>
          <w:szCs w:val="20"/>
          <w:lang w:val="en-GB"/>
        </w:rPr>
        <w:t xml:space="preserve">the number of transition points </w:t>
      </w:r>
      <w:r w:rsidRPr="00CB7E8D">
        <w:rPr>
          <w:rFonts w:ascii="Arial" w:eastAsia="DengXian" w:hAnsi="Arial" w:cs="Arial"/>
          <w:i/>
          <w:sz w:val="20"/>
          <w:szCs w:val="20"/>
          <w:lang w:val="en-GB"/>
        </w:rPr>
        <w:t>within a TDD UL/DL pattern period gets larger than two.</w:t>
      </w:r>
    </w:p>
    <w:p w14:paraId="28CF5C70" w14:textId="77777777" w:rsidR="00CB7E8D" w:rsidRPr="00CB7E8D" w:rsidRDefault="00CB7E8D" w:rsidP="000C7412">
      <w:pPr>
        <w:widowControl/>
        <w:wordWrap/>
        <w:autoSpaceDE/>
        <w:autoSpaceDN/>
        <w:spacing w:after="120" w:line="240" w:lineRule="auto"/>
        <w:rPr>
          <w:rFonts w:ascii="Arial" w:eastAsia="DengXian" w:hAnsi="Arial" w:cs="Arial"/>
          <w:kern w:val="0"/>
          <w:szCs w:val="20"/>
          <w:lang w:val="en-GB" w:eastAsia="zh-CN"/>
        </w:rPr>
      </w:pPr>
    </w:p>
    <w:p w14:paraId="278BC041" w14:textId="77777777" w:rsidR="00CB7E8D" w:rsidRPr="00CB7E8D" w:rsidRDefault="00CB7E8D" w:rsidP="00CB7E8D">
      <w:pPr>
        <w:widowControl/>
        <w:wordWrap/>
        <w:autoSpaceDE/>
        <w:autoSpaceDN/>
        <w:spacing w:after="120" w:line="240" w:lineRule="auto"/>
        <w:ind w:left="1277" w:hangingChars="638" w:hanging="1277"/>
        <w:rPr>
          <w:rFonts w:ascii="Arial" w:eastAsia="바탕" w:hAnsi="Arial" w:cs="Arial"/>
          <w:bCs/>
          <w:i/>
          <w:kern w:val="0"/>
          <w:szCs w:val="20"/>
        </w:rPr>
      </w:pPr>
      <w:r w:rsidRPr="00CB7E8D">
        <w:rPr>
          <w:rFonts w:ascii="Arial" w:eastAsia="바탕" w:hAnsi="Arial" w:cs="Arial"/>
          <w:b/>
          <w:iCs/>
          <w:kern w:val="0"/>
          <w:szCs w:val="20"/>
        </w:rPr>
        <w:t xml:space="preserve">Proposal 31. </w:t>
      </w:r>
      <w:r w:rsidRPr="00CB7E8D">
        <w:rPr>
          <w:rFonts w:ascii="Arial" w:eastAsia="바탕" w:hAnsi="Arial" w:cs="Arial"/>
          <w:bCs/>
          <w:i/>
          <w:kern w:val="0"/>
          <w:szCs w:val="20"/>
        </w:rPr>
        <w:t xml:space="preserve">For UL transmissions of an UL channel/signal by the SBFD-aware UE in the SBFD UL </w:t>
      </w:r>
      <w:proofErr w:type="spellStart"/>
      <w:r w:rsidRPr="00CB7E8D">
        <w:rPr>
          <w:rFonts w:ascii="Arial" w:eastAsia="바탕" w:hAnsi="Arial" w:cs="Arial"/>
          <w:bCs/>
          <w:i/>
          <w:kern w:val="0"/>
          <w:szCs w:val="20"/>
        </w:rPr>
        <w:t>subband</w:t>
      </w:r>
      <w:proofErr w:type="spellEnd"/>
      <w:r w:rsidRPr="00CB7E8D">
        <w:rPr>
          <w:rFonts w:ascii="Arial" w:eastAsia="바탕" w:hAnsi="Arial" w:cs="Arial"/>
          <w:bCs/>
          <w:i/>
          <w:kern w:val="0"/>
          <w:szCs w:val="20"/>
        </w:rPr>
        <w:t xml:space="preserve"> and the UL slot, the following design options are identified:</w:t>
      </w:r>
    </w:p>
    <w:p w14:paraId="375B3E81" w14:textId="77777777" w:rsidR="00CB7E8D" w:rsidRPr="00CB7E8D" w:rsidRDefault="00CB7E8D" w:rsidP="00CB7E8D">
      <w:pPr>
        <w:pStyle w:val="af9"/>
        <w:numPr>
          <w:ilvl w:val="0"/>
          <w:numId w:val="21"/>
        </w:numPr>
        <w:spacing w:after="60"/>
        <w:ind w:firstLineChars="0"/>
        <w:rPr>
          <w:rFonts w:ascii="Arial" w:eastAsia="바탕" w:hAnsi="Arial" w:cs="Arial"/>
          <w:i/>
          <w:sz w:val="20"/>
          <w:szCs w:val="20"/>
        </w:rPr>
      </w:pPr>
      <w:r w:rsidRPr="00CB7E8D">
        <w:rPr>
          <w:rFonts w:ascii="Arial" w:eastAsia="바탕" w:hAnsi="Arial" w:cs="Arial"/>
          <w:b/>
          <w:i/>
          <w:sz w:val="20"/>
          <w:szCs w:val="20"/>
        </w:rPr>
        <w:t>Option 1:</w:t>
      </w:r>
      <w:r w:rsidRPr="00CB7E8D">
        <w:rPr>
          <w:rFonts w:ascii="Arial" w:eastAsia="바탕" w:hAnsi="Arial" w:cs="Arial"/>
          <w:i/>
          <w:sz w:val="20"/>
          <w:szCs w:val="20"/>
        </w:rPr>
        <w:t xml:space="preserve"> The UL transmit timing in the SBFD UL </w:t>
      </w:r>
      <w:proofErr w:type="spellStart"/>
      <w:r w:rsidRPr="00CB7E8D">
        <w:rPr>
          <w:rFonts w:ascii="Arial" w:eastAsia="바탕" w:hAnsi="Arial" w:cs="Arial"/>
          <w:i/>
          <w:sz w:val="20"/>
          <w:szCs w:val="20"/>
        </w:rPr>
        <w:t>subband</w:t>
      </w:r>
      <w:proofErr w:type="spellEnd"/>
      <w:r w:rsidRPr="00CB7E8D">
        <w:rPr>
          <w:rFonts w:ascii="Arial" w:eastAsia="바탕" w:hAnsi="Arial" w:cs="Arial"/>
          <w:i/>
          <w:sz w:val="20"/>
          <w:szCs w:val="20"/>
        </w:rPr>
        <w:t xml:space="preserve"> and in the UL slot is the same.</w:t>
      </w:r>
    </w:p>
    <w:p w14:paraId="427999E1" w14:textId="77777777" w:rsidR="00CB7E8D" w:rsidRPr="00CB7E8D" w:rsidRDefault="00CB7E8D" w:rsidP="00CB7E8D">
      <w:pPr>
        <w:widowControl/>
        <w:wordWrap/>
        <w:autoSpaceDE/>
        <w:autoSpaceDN/>
        <w:spacing w:before="60" w:after="60" w:line="288" w:lineRule="auto"/>
        <w:ind w:leftChars="638" w:left="1276"/>
        <w:rPr>
          <w:rFonts w:ascii="Arial" w:eastAsia="DengXian" w:hAnsi="Arial" w:cs="Arial"/>
          <w:bCs/>
          <w:i/>
          <w:kern w:val="0"/>
          <w:szCs w:val="20"/>
          <w:lang w:eastAsia="zh-CN"/>
        </w:rPr>
      </w:pPr>
      <w:r w:rsidRPr="00CB7E8D">
        <w:rPr>
          <w:rFonts w:ascii="Arial" w:eastAsia="DengXian" w:hAnsi="Arial" w:cs="Arial"/>
          <w:bCs/>
          <w:i/>
          <w:kern w:val="0"/>
          <w:szCs w:val="20"/>
          <w:lang w:eastAsia="zh-CN"/>
        </w:rPr>
        <w:t xml:space="preserve">Note: The SBFD-aware UE then follows existing Rel-15 behavior to determine its UL transmit timing in the SBFD UL </w:t>
      </w:r>
      <w:proofErr w:type="spellStart"/>
      <w:r w:rsidRPr="00CB7E8D">
        <w:rPr>
          <w:rFonts w:ascii="Arial" w:eastAsia="DengXian" w:hAnsi="Arial" w:cs="Arial"/>
          <w:bCs/>
          <w:i/>
          <w:kern w:val="0"/>
          <w:szCs w:val="20"/>
          <w:lang w:eastAsia="zh-CN"/>
        </w:rPr>
        <w:t>subband</w:t>
      </w:r>
      <w:proofErr w:type="spellEnd"/>
      <w:r w:rsidRPr="00CB7E8D">
        <w:rPr>
          <w:rFonts w:ascii="Arial" w:eastAsia="DengXian" w:hAnsi="Arial" w:cs="Arial"/>
          <w:bCs/>
          <w:i/>
          <w:kern w:val="0"/>
          <w:szCs w:val="20"/>
          <w:lang w:eastAsia="zh-CN"/>
        </w:rPr>
        <w:t>.</w:t>
      </w:r>
    </w:p>
    <w:p w14:paraId="4E111D5C" w14:textId="77777777" w:rsidR="00CB7E8D" w:rsidRPr="00CB7E8D" w:rsidRDefault="00CB7E8D" w:rsidP="00CB7E8D">
      <w:pPr>
        <w:pStyle w:val="af9"/>
        <w:numPr>
          <w:ilvl w:val="0"/>
          <w:numId w:val="21"/>
        </w:numPr>
        <w:spacing w:after="60"/>
        <w:ind w:firstLineChars="0"/>
        <w:rPr>
          <w:rFonts w:ascii="Arial" w:eastAsia="바탕" w:hAnsi="Arial" w:cs="Arial"/>
          <w:i/>
          <w:sz w:val="20"/>
          <w:szCs w:val="20"/>
        </w:rPr>
      </w:pPr>
      <w:r w:rsidRPr="00CB7E8D">
        <w:rPr>
          <w:rFonts w:ascii="Arial" w:eastAsia="바탕" w:hAnsi="Arial" w:cs="Arial"/>
          <w:b/>
          <w:i/>
          <w:sz w:val="20"/>
          <w:szCs w:val="20"/>
        </w:rPr>
        <w:t>Option 2:</w:t>
      </w:r>
      <w:r w:rsidRPr="00CB7E8D">
        <w:rPr>
          <w:rFonts w:ascii="Arial" w:eastAsia="바탕" w:hAnsi="Arial" w:cs="Arial"/>
          <w:i/>
          <w:sz w:val="20"/>
          <w:szCs w:val="20"/>
        </w:rPr>
        <w:t xml:space="preserve"> The UL transmit timings in the SBFD UL </w:t>
      </w:r>
      <w:proofErr w:type="spellStart"/>
      <w:r w:rsidRPr="00CB7E8D">
        <w:rPr>
          <w:rFonts w:ascii="Arial" w:eastAsia="바탕" w:hAnsi="Arial" w:cs="Arial"/>
          <w:i/>
          <w:sz w:val="20"/>
          <w:szCs w:val="20"/>
        </w:rPr>
        <w:t>subband</w:t>
      </w:r>
      <w:proofErr w:type="spellEnd"/>
      <w:r w:rsidRPr="00CB7E8D">
        <w:rPr>
          <w:rFonts w:ascii="Arial" w:eastAsia="바탕" w:hAnsi="Arial" w:cs="Arial"/>
          <w:i/>
          <w:sz w:val="20"/>
          <w:szCs w:val="20"/>
        </w:rPr>
        <w:t xml:space="preserve"> and in the UL slot can be different.</w:t>
      </w:r>
    </w:p>
    <w:p w14:paraId="01A03D59" w14:textId="77777777" w:rsidR="00CB7E8D" w:rsidRPr="00CB7E8D" w:rsidRDefault="00CB7E8D" w:rsidP="00CB7E8D">
      <w:pPr>
        <w:pStyle w:val="af9"/>
        <w:numPr>
          <w:ilvl w:val="0"/>
          <w:numId w:val="24"/>
        </w:numPr>
        <w:spacing w:after="60"/>
        <w:ind w:firstLineChars="0"/>
        <w:rPr>
          <w:rFonts w:ascii="Arial" w:eastAsia="DengXian" w:hAnsi="Arial" w:cs="Arial"/>
          <w:bCs/>
          <w:i/>
          <w:sz w:val="20"/>
          <w:szCs w:val="20"/>
        </w:rPr>
      </w:pPr>
      <w:r w:rsidRPr="00CB7E8D">
        <w:rPr>
          <w:rFonts w:ascii="Arial" w:eastAsia="DengXian" w:hAnsi="Arial" w:cs="Arial"/>
          <w:b/>
          <w:bCs/>
          <w:i/>
          <w:sz w:val="20"/>
          <w:szCs w:val="20"/>
        </w:rPr>
        <w:t>Option 2a:</w:t>
      </w:r>
      <w:r w:rsidRPr="00CB7E8D">
        <w:rPr>
          <w:rFonts w:ascii="Arial" w:eastAsia="DengXian" w:hAnsi="Arial" w:cs="Arial"/>
          <w:bCs/>
          <w:i/>
          <w:sz w:val="20"/>
          <w:szCs w:val="20"/>
        </w:rPr>
        <w:t xml:space="preserve"> using a single TA on the serving cell but 2 separately configured </w:t>
      </w:r>
      <w:proofErr w:type="spellStart"/>
      <w:proofErr w:type="gramStart"/>
      <w:r w:rsidRPr="00CB7E8D">
        <w:rPr>
          <w:rFonts w:ascii="Arial" w:eastAsia="DengXian" w:hAnsi="Arial" w:cs="Arial"/>
          <w:bCs/>
          <w:i/>
          <w:sz w:val="20"/>
          <w:szCs w:val="20"/>
        </w:rPr>
        <w:t>N</w:t>
      </w:r>
      <w:r w:rsidRPr="00CB7E8D">
        <w:rPr>
          <w:rFonts w:ascii="Arial" w:eastAsia="DengXian" w:hAnsi="Arial" w:cs="Arial"/>
          <w:bCs/>
          <w:i/>
          <w:sz w:val="20"/>
          <w:szCs w:val="20"/>
          <w:vertAlign w:val="subscript"/>
        </w:rPr>
        <w:t>TA,Offset</w:t>
      </w:r>
      <w:proofErr w:type="spellEnd"/>
      <w:proofErr w:type="gramEnd"/>
      <w:r w:rsidRPr="00CB7E8D">
        <w:rPr>
          <w:rFonts w:ascii="Arial" w:eastAsia="DengXian" w:hAnsi="Arial" w:cs="Arial"/>
          <w:bCs/>
          <w:i/>
          <w:sz w:val="20"/>
          <w:szCs w:val="20"/>
        </w:rPr>
        <w:t xml:space="preserve"> values for the UL </w:t>
      </w:r>
      <w:proofErr w:type="spellStart"/>
      <w:r w:rsidRPr="00CB7E8D">
        <w:rPr>
          <w:rFonts w:ascii="Arial" w:eastAsia="DengXian" w:hAnsi="Arial" w:cs="Arial"/>
          <w:bCs/>
          <w:i/>
          <w:sz w:val="20"/>
          <w:szCs w:val="20"/>
        </w:rPr>
        <w:t>subband</w:t>
      </w:r>
      <w:proofErr w:type="spellEnd"/>
      <w:r w:rsidRPr="00CB7E8D">
        <w:rPr>
          <w:rFonts w:ascii="Arial" w:eastAsia="DengXian" w:hAnsi="Arial" w:cs="Arial"/>
          <w:bCs/>
          <w:i/>
          <w:sz w:val="20"/>
          <w:szCs w:val="20"/>
        </w:rPr>
        <w:t xml:space="preserve"> the UL slot, respectively.</w:t>
      </w:r>
    </w:p>
    <w:p w14:paraId="7B5E3A86" w14:textId="77777777" w:rsidR="00CB7E8D" w:rsidRPr="00CB7E8D" w:rsidRDefault="00CB7E8D" w:rsidP="00CB7E8D">
      <w:pPr>
        <w:pStyle w:val="af9"/>
        <w:numPr>
          <w:ilvl w:val="0"/>
          <w:numId w:val="24"/>
        </w:numPr>
        <w:spacing w:after="60"/>
        <w:ind w:firstLineChars="0"/>
        <w:rPr>
          <w:rFonts w:ascii="Arial" w:eastAsia="DengXian" w:hAnsi="Arial" w:cs="Arial"/>
          <w:bCs/>
          <w:i/>
          <w:sz w:val="20"/>
          <w:szCs w:val="20"/>
        </w:rPr>
      </w:pPr>
      <w:r w:rsidRPr="00CB7E8D">
        <w:rPr>
          <w:rFonts w:ascii="Arial" w:eastAsia="DengXian" w:hAnsi="Arial" w:cs="Arial"/>
          <w:b/>
          <w:bCs/>
          <w:i/>
          <w:sz w:val="20"/>
          <w:szCs w:val="20"/>
        </w:rPr>
        <w:t>Option 2b:</w:t>
      </w:r>
      <w:r w:rsidRPr="00CB7E8D">
        <w:rPr>
          <w:rFonts w:ascii="Arial" w:eastAsia="DengXian" w:hAnsi="Arial" w:cs="Arial"/>
          <w:bCs/>
          <w:i/>
          <w:sz w:val="20"/>
          <w:szCs w:val="20"/>
        </w:rPr>
        <w:t xml:space="preserve"> using 2 separate TAs on the serving cell, one for the UL </w:t>
      </w:r>
      <w:proofErr w:type="spellStart"/>
      <w:r w:rsidRPr="00CB7E8D">
        <w:rPr>
          <w:rFonts w:ascii="Arial" w:eastAsia="DengXian" w:hAnsi="Arial" w:cs="Arial"/>
          <w:bCs/>
          <w:i/>
          <w:sz w:val="20"/>
          <w:szCs w:val="20"/>
        </w:rPr>
        <w:t>subband</w:t>
      </w:r>
      <w:proofErr w:type="spellEnd"/>
      <w:r w:rsidRPr="00CB7E8D">
        <w:rPr>
          <w:rFonts w:ascii="Arial" w:eastAsia="DengXian" w:hAnsi="Arial" w:cs="Arial"/>
          <w:bCs/>
          <w:i/>
          <w:sz w:val="20"/>
          <w:szCs w:val="20"/>
        </w:rPr>
        <w:t xml:space="preserve"> and the other for the UL slot.</w:t>
      </w:r>
    </w:p>
    <w:p w14:paraId="68F8138D" w14:textId="77777777" w:rsidR="00CB7E8D" w:rsidRPr="00CB7E8D" w:rsidRDefault="00CB7E8D" w:rsidP="00CB7E8D">
      <w:pPr>
        <w:widowControl/>
        <w:wordWrap/>
        <w:autoSpaceDE/>
        <w:autoSpaceDN/>
        <w:spacing w:before="60" w:after="60" w:line="288" w:lineRule="auto"/>
        <w:ind w:leftChars="638" w:left="1276"/>
        <w:rPr>
          <w:rFonts w:ascii="Arial" w:eastAsia="DengXian" w:hAnsi="Arial" w:cs="Arial"/>
          <w:bCs/>
          <w:i/>
          <w:kern w:val="0"/>
          <w:szCs w:val="20"/>
          <w:lang w:eastAsia="zh-CN"/>
        </w:rPr>
      </w:pPr>
      <w:r w:rsidRPr="00CB7E8D">
        <w:rPr>
          <w:rFonts w:ascii="Arial" w:eastAsia="DengXian" w:hAnsi="Arial" w:cs="Arial"/>
          <w:bCs/>
          <w:i/>
          <w:kern w:val="0"/>
          <w:szCs w:val="20"/>
          <w:lang w:eastAsia="zh-CN"/>
        </w:rPr>
        <w:t xml:space="preserve">Note: The SBFD-aware UE then follows the existing Rel-18 2-TA feature on the serving cell introduced for </w:t>
      </w:r>
      <w:proofErr w:type="spellStart"/>
      <w:r w:rsidRPr="00CB7E8D">
        <w:rPr>
          <w:rFonts w:ascii="Arial" w:eastAsia="DengXian" w:hAnsi="Arial" w:cs="Arial"/>
          <w:bCs/>
          <w:i/>
          <w:kern w:val="0"/>
          <w:szCs w:val="20"/>
          <w:lang w:eastAsia="zh-CN"/>
        </w:rPr>
        <w:t>mTRP</w:t>
      </w:r>
      <w:proofErr w:type="spellEnd"/>
      <w:r w:rsidRPr="00CB7E8D">
        <w:rPr>
          <w:rFonts w:ascii="Arial" w:eastAsia="DengXian" w:hAnsi="Arial" w:cs="Arial"/>
          <w:bCs/>
          <w:i/>
          <w:kern w:val="0"/>
          <w:szCs w:val="20"/>
          <w:lang w:eastAsia="zh-CN"/>
        </w:rPr>
        <w:t>.</w:t>
      </w:r>
    </w:p>
    <w:p w14:paraId="58C05DD8" w14:textId="77777777" w:rsidR="008D6301" w:rsidRPr="000C7412" w:rsidRDefault="008D6301" w:rsidP="000C7412">
      <w:pPr>
        <w:widowControl/>
        <w:wordWrap/>
        <w:autoSpaceDE/>
        <w:autoSpaceDN/>
        <w:spacing w:after="120" w:line="240" w:lineRule="auto"/>
        <w:rPr>
          <w:rFonts w:ascii="Arial" w:eastAsia="DengXian" w:hAnsi="Arial" w:cs="Arial" w:hint="eastAsia"/>
          <w:kern w:val="0"/>
          <w:sz w:val="22"/>
          <w:lang w:eastAsia="zh-CN"/>
        </w:rPr>
      </w:pPr>
    </w:p>
    <w:p w14:paraId="6C3AA0F5" w14:textId="77777777" w:rsidR="000142A6" w:rsidRPr="00CA3839" w:rsidRDefault="000142A6"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sidRPr="00CA3839">
        <w:rPr>
          <w:rFonts w:ascii="Arial" w:eastAsia="바탕" w:hAnsi="Arial" w:cs="Arial"/>
          <w:kern w:val="0"/>
          <w:sz w:val="32"/>
          <w:szCs w:val="20"/>
        </w:rPr>
        <w:t xml:space="preserve">Reference </w:t>
      </w:r>
    </w:p>
    <w:p w14:paraId="203DD290" w14:textId="554DE331" w:rsidR="000142A6" w:rsidRDefault="00AD1287" w:rsidP="00AD1287">
      <w:pPr>
        <w:widowControl/>
        <w:wordWrap/>
        <w:autoSpaceDE/>
        <w:autoSpaceDN/>
        <w:spacing w:before="60" w:after="0" w:line="288" w:lineRule="auto"/>
        <w:rPr>
          <w:rFonts w:ascii="Arial" w:eastAsia="DengXian" w:hAnsi="Arial" w:cs="Arial"/>
          <w:kern w:val="0"/>
          <w:szCs w:val="20"/>
          <w:lang w:eastAsia="zh-CN"/>
        </w:rPr>
      </w:pPr>
      <w:r w:rsidRPr="00CA3839">
        <w:rPr>
          <w:rFonts w:ascii="Arial" w:eastAsia="DengXian" w:hAnsi="Arial" w:cs="Arial"/>
          <w:kern w:val="0"/>
          <w:szCs w:val="20"/>
          <w:lang w:eastAsia="zh-CN"/>
        </w:rPr>
        <w:t xml:space="preserve">[1] </w:t>
      </w:r>
      <w:r w:rsidR="00443180" w:rsidRPr="00443180">
        <w:rPr>
          <w:rFonts w:ascii="Arial" w:eastAsia="DengXian" w:hAnsi="Arial" w:cs="Arial"/>
          <w:kern w:val="0"/>
          <w:szCs w:val="20"/>
          <w:lang w:eastAsia="zh-CN"/>
        </w:rPr>
        <w:t>RP-241614</w:t>
      </w:r>
      <w:r w:rsidR="000142A6" w:rsidRPr="00CA3839">
        <w:rPr>
          <w:rFonts w:ascii="Arial" w:eastAsia="DengXian" w:hAnsi="Arial" w:cs="Arial"/>
          <w:kern w:val="0"/>
          <w:szCs w:val="20"/>
          <w:lang w:eastAsia="zh-CN"/>
        </w:rPr>
        <w:t>, “</w:t>
      </w:r>
      <w:r w:rsidR="00CC2063" w:rsidRPr="00CC2063">
        <w:rPr>
          <w:rFonts w:ascii="Arial" w:eastAsia="DengXian" w:hAnsi="Arial" w:cs="Arial"/>
          <w:kern w:val="0"/>
          <w:szCs w:val="20"/>
          <w:lang w:eastAsia="zh-CN"/>
        </w:rPr>
        <w:t>Revised WID: Evolution of NR duplex operation: Sub-band full duplex (SBFD)</w:t>
      </w:r>
      <w:r w:rsidR="00CC2063">
        <w:rPr>
          <w:rFonts w:ascii="Arial" w:eastAsia="DengXian" w:hAnsi="Arial" w:cs="Arial"/>
          <w:kern w:val="0"/>
          <w:szCs w:val="20"/>
          <w:lang w:eastAsia="zh-CN"/>
        </w:rPr>
        <w:t>,</w:t>
      </w:r>
      <w:r w:rsidR="000142A6" w:rsidRPr="00CA3839">
        <w:rPr>
          <w:rFonts w:ascii="Arial" w:eastAsia="DengXian" w:hAnsi="Arial" w:cs="Arial"/>
          <w:kern w:val="0"/>
          <w:szCs w:val="20"/>
          <w:lang w:eastAsia="zh-CN"/>
        </w:rPr>
        <w:t>”</w:t>
      </w:r>
      <w:r w:rsidR="00CC2063">
        <w:rPr>
          <w:rFonts w:ascii="Arial" w:eastAsia="DengXian" w:hAnsi="Arial" w:cs="Arial"/>
          <w:kern w:val="0"/>
          <w:szCs w:val="20"/>
          <w:lang w:eastAsia="zh-CN"/>
        </w:rPr>
        <w:t xml:space="preserve"> Huawei, </w:t>
      </w:r>
      <w:r w:rsidR="000142A6" w:rsidRPr="00CA3839">
        <w:rPr>
          <w:rFonts w:ascii="Arial" w:eastAsia="DengXian" w:hAnsi="Arial" w:cs="Arial"/>
          <w:kern w:val="0"/>
          <w:szCs w:val="20"/>
          <w:lang w:eastAsia="zh-CN"/>
        </w:rPr>
        <w:t>3GPP TSG RAN Meeting #10</w:t>
      </w:r>
      <w:r w:rsidR="00CC2063">
        <w:rPr>
          <w:rFonts w:ascii="Arial" w:eastAsia="DengXian" w:hAnsi="Arial" w:cs="Arial"/>
          <w:kern w:val="0"/>
          <w:szCs w:val="20"/>
          <w:lang w:eastAsia="zh-CN"/>
        </w:rPr>
        <w:t>4</w:t>
      </w:r>
    </w:p>
    <w:p w14:paraId="32C4E123" w14:textId="77777777" w:rsidR="00BF21EA" w:rsidRPr="00CA3839" w:rsidRDefault="00BF21EA">
      <w:pPr>
        <w:rPr>
          <w:rFonts w:ascii="Arial" w:hAnsi="Arial" w:cs="Arial"/>
          <w:sz w:val="22"/>
        </w:rPr>
      </w:pPr>
    </w:p>
    <w:sectPr w:rsidR="00BF21EA" w:rsidRPr="00CA3839" w:rsidSect="00BF21EA">
      <w:headerReference w:type="even" r:id="rId22"/>
      <w:footerReference w:type="default" r:id="rId2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DC2ED" w14:textId="77777777" w:rsidR="003066EE" w:rsidRDefault="003066EE">
      <w:pPr>
        <w:spacing w:after="0" w:line="240" w:lineRule="auto"/>
      </w:pPr>
      <w:r>
        <w:separator/>
      </w:r>
    </w:p>
  </w:endnote>
  <w:endnote w:type="continuationSeparator" w:id="0">
    <w:p w14:paraId="65921576" w14:textId="77777777" w:rsidR="003066EE" w:rsidRDefault="00306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FangSong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E7FA4" w14:textId="049B74E6" w:rsidR="008F6D37" w:rsidRDefault="008F6D37">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sidR="00574A75">
      <w:rPr>
        <w:rStyle w:val="af2"/>
        <w:i/>
        <w:color w:val="auto"/>
      </w:rPr>
      <w:t>25</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1B55F" w14:textId="77777777" w:rsidR="003066EE" w:rsidRDefault="003066EE">
      <w:pPr>
        <w:spacing w:after="0" w:line="240" w:lineRule="auto"/>
      </w:pPr>
      <w:r>
        <w:separator/>
      </w:r>
    </w:p>
  </w:footnote>
  <w:footnote w:type="continuationSeparator" w:id="0">
    <w:p w14:paraId="3725804D" w14:textId="77777777" w:rsidR="003066EE" w:rsidRDefault="003066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92A8" w14:textId="77777777" w:rsidR="008F6D37" w:rsidRDefault="008F6D37"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520A2B"/>
    <w:multiLevelType w:val="multilevel"/>
    <w:tmpl w:val="9E4C591E"/>
    <w:lvl w:ilvl="0">
      <w:start w:val="8"/>
      <w:numFmt w:val="bullet"/>
      <w:lvlText w:val=""/>
      <w:lvlJc w:val="left"/>
      <w:pPr>
        <w:tabs>
          <w:tab w:val="left" w:pos="0"/>
        </w:tabs>
        <w:ind w:left="720" w:hanging="360"/>
      </w:pPr>
      <w:rPr>
        <w:rFonts w:ascii="Wingdings" w:eastAsia="바탕" w:hAnsi="Wingdings" w:hint="default"/>
        <w:lang w:val="en-GB"/>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F846D7"/>
    <w:multiLevelType w:val="hybridMultilevel"/>
    <w:tmpl w:val="EE561328"/>
    <w:lvl w:ilvl="0" w:tplc="337208F8">
      <w:start w:val="1"/>
      <w:numFmt w:val="bullet"/>
      <w:lvlText w:val="-"/>
      <w:lvlJc w:val="left"/>
      <w:pPr>
        <w:tabs>
          <w:tab w:val="num" w:pos="360"/>
        </w:tabs>
        <w:ind w:left="360" w:hanging="360"/>
      </w:pPr>
      <w:rPr>
        <w:rFonts w:ascii="굴림" w:hAnsi="굴림" w:hint="default"/>
      </w:rPr>
    </w:lvl>
    <w:lvl w:ilvl="1" w:tplc="4C5A71DA">
      <w:start w:val="1"/>
      <w:numFmt w:val="bullet"/>
      <w:lvlText w:val="-"/>
      <w:lvlJc w:val="left"/>
      <w:pPr>
        <w:tabs>
          <w:tab w:val="num" w:pos="1080"/>
        </w:tabs>
        <w:ind w:left="1080" w:hanging="360"/>
      </w:pPr>
      <w:rPr>
        <w:rFonts w:ascii="굴림" w:hAnsi="굴림" w:hint="default"/>
      </w:rPr>
    </w:lvl>
    <w:lvl w:ilvl="2" w:tplc="2F1A5410" w:tentative="1">
      <w:start w:val="1"/>
      <w:numFmt w:val="bullet"/>
      <w:lvlText w:val="-"/>
      <w:lvlJc w:val="left"/>
      <w:pPr>
        <w:tabs>
          <w:tab w:val="num" w:pos="1800"/>
        </w:tabs>
        <w:ind w:left="1800" w:hanging="360"/>
      </w:pPr>
      <w:rPr>
        <w:rFonts w:ascii="굴림" w:hAnsi="굴림" w:hint="default"/>
      </w:rPr>
    </w:lvl>
    <w:lvl w:ilvl="3" w:tplc="50D69D7A" w:tentative="1">
      <w:start w:val="1"/>
      <w:numFmt w:val="bullet"/>
      <w:lvlText w:val="-"/>
      <w:lvlJc w:val="left"/>
      <w:pPr>
        <w:tabs>
          <w:tab w:val="num" w:pos="2520"/>
        </w:tabs>
        <w:ind w:left="2520" w:hanging="360"/>
      </w:pPr>
      <w:rPr>
        <w:rFonts w:ascii="굴림" w:hAnsi="굴림" w:hint="default"/>
      </w:rPr>
    </w:lvl>
    <w:lvl w:ilvl="4" w:tplc="0338D0A4" w:tentative="1">
      <w:start w:val="1"/>
      <w:numFmt w:val="bullet"/>
      <w:lvlText w:val="-"/>
      <w:lvlJc w:val="left"/>
      <w:pPr>
        <w:tabs>
          <w:tab w:val="num" w:pos="3240"/>
        </w:tabs>
        <w:ind w:left="3240" w:hanging="360"/>
      </w:pPr>
      <w:rPr>
        <w:rFonts w:ascii="굴림" w:hAnsi="굴림" w:hint="default"/>
      </w:rPr>
    </w:lvl>
    <w:lvl w:ilvl="5" w:tplc="BC942BAA" w:tentative="1">
      <w:start w:val="1"/>
      <w:numFmt w:val="bullet"/>
      <w:lvlText w:val="-"/>
      <w:lvlJc w:val="left"/>
      <w:pPr>
        <w:tabs>
          <w:tab w:val="num" w:pos="3960"/>
        </w:tabs>
        <w:ind w:left="3960" w:hanging="360"/>
      </w:pPr>
      <w:rPr>
        <w:rFonts w:ascii="굴림" w:hAnsi="굴림" w:hint="default"/>
      </w:rPr>
    </w:lvl>
    <w:lvl w:ilvl="6" w:tplc="883E3184" w:tentative="1">
      <w:start w:val="1"/>
      <w:numFmt w:val="bullet"/>
      <w:lvlText w:val="-"/>
      <w:lvlJc w:val="left"/>
      <w:pPr>
        <w:tabs>
          <w:tab w:val="num" w:pos="4680"/>
        </w:tabs>
        <w:ind w:left="4680" w:hanging="360"/>
      </w:pPr>
      <w:rPr>
        <w:rFonts w:ascii="굴림" w:hAnsi="굴림" w:hint="default"/>
      </w:rPr>
    </w:lvl>
    <w:lvl w:ilvl="7" w:tplc="110EC90A" w:tentative="1">
      <w:start w:val="1"/>
      <w:numFmt w:val="bullet"/>
      <w:lvlText w:val="-"/>
      <w:lvlJc w:val="left"/>
      <w:pPr>
        <w:tabs>
          <w:tab w:val="num" w:pos="5400"/>
        </w:tabs>
        <w:ind w:left="5400" w:hanging="360"/>
      </w:pPr>
      <w:rPr>
        <w:rFonts w:ascii="굴림" w:hAnsi="굴림" w:hint="default"/>
      </w:rPr>
    </w:lvl>
    <w:lvl w:ilvl="8" w:tplc="0E6EE3FE" w:tentative="1">
      <w:start w:val="1"/>
      <w:numFmt w:val="bullet"/>
      <w:lvlText w:val="-"/>
      <w:lvlJc w:val="left"/>
      <w:pPr>
        <w:tabs>
          <w:tab w:val="num" w:pos="6120"/>
        </w:tabs>
        <w:ind w:left="6120" w:hanging="360"/>
      </w:pPr>
      <w:rPr>
        <w:rFonts w:ascii="굴림" w:hAnsi="굴림" w:hint="default"/>
      </w:rPr>
    </w:lvl>
  </w:abstractNum>
  <w:abstractNum w:abstractNumId="5" w15:restartNumberingAfterBreak="0">
    <w:nsid w:val="10DB4FB8"/>
    <w:multiLevelType w:val="hybridMultilevel"/>
    <w:tmpl w:val="2CD444AA"/>
    <w:lvl w:ilvl="0" w:tplc="694C281C">
      <w:start w:val="8"/>
      <w:numFmt w:val="bullet"/>
      <w:lvlText w:val=""/>
      <w:lvlJc w:val="left"/>
      <w:pPr>
        <w:ind w:left="400" w:hanging="400"/>
      </w:pPr>
      <w:rPr>
        <w:rFonts w:ascii="Wingdings" w:eastAsia="바탕"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2086240"/>
    <w:multiLevelType w:val="hybridMultilevel"/>
    <w:tmpl w:val="623C1FEE"/>
    <w:lvl w:ilvl="0" w:tplc="685A9FDC">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7" w15:restartNumberingAfterBreak="0">
    <w:nsid w:val="129A5238"/>
    <w:multiLevelType w:val="hybridMultilevel"/>
    <w:tmpl w:val="EEDCF3CA"/>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8" w15:restartNumberingAfterBreak="0">
    <w:nsid w:val="14146F66"/>
    <w:multiLevelType w:val="multilevel"/>
    <w:tmpl w:val="CBECB0FA"/>
    <w:lvl w:ilvl="0">
      <w:start w:val="8"/>
      <w:numFmt w:val="bullet"/>
      <w:lvlText w:val=""/>
      <w:lvlJc w:val="left"/>
      <w:pPr>
        <w:ind w:left="460" w:hanging="360"/>
      </w:pPr>
      <w:rPr>
        <w:rFonts w:ascii="Wingdings" w:eastAsia="바탕" w:hAnsi="Wingdings" w:hint="default"/>
        <w:color w:val="auto"/>
        <w:lang w:val="en-GB"/>
      </w:rPr>
    </w:lvl>
    <w:lvl w:ilvl="1">
      <w:start w:val="1"/>
      <w:numFmt w:val="bullet"/>
      <w:lvlText w:val=""/>
      <w:lvlJc w:val="left"/>
      <w:pPr>
        <w:ind w:left="900" w:hanging="400"/>
      </w:pPr>
      <w:rPr>
        <w:rFonts w:ascii="Symbol" w:hAnsi="Symbol" w:hint="default"/>
        <w:color w:val="auto"/>
      </w:rPr>
    </w:lvl>
    <w:lvl w:ilvl="2">
      <w:start w:val="1"/>
      <w:numFmt w:val="bullet"/>
      <w:lvlText w:val="o"/>
      <w:lvlJc w:val="left"/>
      <w:pPr>
        <w:ind w:left="1300" w:hanging="400"/>
      </w:pPr>
      <w:rPr>
        <w:rFonts w:ascii="Courier New" w:hAnsi="Courier New" w:cs="Courier New" w:hint="default"/>
      </w:rPr>
    </w:lvl>
    <w:lvl w:ilvl="3">
      <w:start w:val="1"/>
      <w:numFmt w:val="bullet"/>
      <w:lvlText w:val=""/>
      <w:lvlJc w:val="left"/>
      <w:pPr>
        <w:ind w:left="1700" w:hanging="400"/>
      </w:pPr>
      <w:rPr>
        <w:rFonts w:ascii="Symbol" w:hAnsi="Symbol"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9" w15:restartNumberingAfterBreak="0">
    <w:nsid w:val="17A266EE"/>
    <w:multiLevelType w:val="hybridMultilevel"/>
    <w:tmpl w:val="1CFAF3D4"/>
    <w:lvl w:ilvl="0" w:tplc="337208F8">
      <w:start w:val="1"/>
      <w:numFmt w:val="bullet"/>
      <w:lvlText w:val="-"/>
      <w:lvlJc w:val="left"/>
      <w:pPr>
        <w:tabs>
          <w:tab w:val="num" w:pos="360"/>
        </w:tabs>
        <w:ind w:left="360" w:hanging="360"/>
      </w:pPr>
      <w:rPr>
        <w:rFonts w:ascii="굴림" w:hAnsi="굴림" w:hint="default"/>
      </w:rPr>
    </w:lvl>
    <w:lvl w:ilvl="1" w:tplc="694C281C">
      <w:start w:val="8"/>
      <w:numFmt w:val="bullet"/>
      <w:lvlText w:val=""/>
      <w:lvlJc w:val="left"/>
      <w:pPr>
        <w:tabs>
          <w:tab w:val="num" w:pos="1080"/>
        </w:tabs>
        <w:ind w:left="1080" w:hanging="360"/>
      </w:pPr>
      <w:rPr>
        <w:rFonts w:ascii="Wingdings" w:eastAsia="바탕" w:hAnsi="Wingdings" w:hint="default"/>
        <w:lang w:val="en-GB"/>
      </w:rPr>
    </w:lvl>
    <w:lvl w:ilvl="2" w:tplc="2F1A5410" w:tentative="1">
      <w:start w:val="1"/>
      <w:numFmt w:val="bullet"/>
      <w:lvlText w:val="-"/>
      <w:lvlJc w:val="left"/>
      <w:pPr>
        <w:tabs>
          <w:tab w:val="num" w:pos="1800"/>
        </w:tabs>
        <w:ind w:left="1800" w:hanging="360"/>
      </w:pPr>
      <w:rPr>
        <w:rFonts w:ascii="굴림" w:hAnsi="굴림" w:hint="default"/>
      </w:rPr>
    </w:lvl>
    <w:lvl w:ilvl="3" w:tplc="50D69D7A" w:tentative="1">
      <w:start w:val="1"/>
      <w:numFmt w:val="bullet"/>
      <w:lvlText w:val="-"/>
      <w:lvlJc w:val="left"/>
      <w:pPr>
        <w:tabs>
          <w:tab w:val="num" w:pos="2520"/>
        </w:tabs>
        <w:ind w:left="2520" w:hanging="360"/>
      </w:pPr>
      <w:rPr>
        <w:rFonts w:ascii="굴림" w:hAnsi="굴림" w:hint="default"/>
      </w:rPr>
    </w:lvl>
    <w:lvl w:ilvl="4" w:tplc="0338D0A4" w:tentative="1">
      <w:start w:val="1"/>
      <w:numFmt w:val="bullet"/>
      <w:lvlText w:val="-"/>
      <w:lvlJc w:val="left"/>
      <w:pPr>
        <w:tabs>
          <w:tab w:val="num" w:pos="3240"/>
        </w:tabs>
        <w:ind w:left="3240" w:hanging="360"/>
      </w:pPr>
      <w:rPr>
        <w:rFonts w:ascii="굴림" w:hAnsi="굴림" w:hint="default"/>
      </w:rPr>
    </w:lvl>
    <w:lvl w:ilvl="5" w:tplc="BC942BAA" w:tentative="1">
      <w:start w:val="1"/>
      <w:numFmt w:val="bullet"/>
      <w:lvlText w:val="-"/>
      <w:lvlJc w:val="left"/>
      <w:pPr>
        <w:tabs>
          <w:tab w:val="num" w:pos="3960"/>
        </w:tabs>
        <w:ind w:left="3960" w:hanging="360"/>
      </w:pPr>
      <w:rPr>
        <w:rFonts w:ascii="굴림" w:hAnsi="굴림" w:hint="default"/>
      </w:rPr>
    </w:lvl>
    <w:lvl w:ilvl="6" w:tplc="883E3184" w:tentative="1">
      <w:start w:val="1"/>
      <w:numFmt w:val="bullet"/>
      <w:lvlText w:val="-"/>
      <w:lvlJc w:val="left"/>
      <w:pPr>
        <w:tabs>
          <w:tab w:val="num" w:pos="4680"/>
        </w:tabs>
        <w:ind w:left="4680" w:hanging="360"/>
      </w:pPr>
      <w:rPr>
        <w:rFonts w:ascii="굴림" w:hAnsi="굴림" w:hint="default"/>
      </w:rPr>
    </w:lvl>
    <w:lvl w:ilvl="7" w:tplc="110EC90A" w:tentative="1">
      <w:start w:val="1"/>
      <w:numFmt w:val="bullet"/>
      <w:lvlText w:val="-"/>
      <w:lvlJc w:val="left"/>
      <w:pPr>
        <w:tabs>
          <w:tab w:val="num" w:pos="5400"/>
        </w:tabs>
        <w:ind w:left="5400" w:hanging="360"/>
      </w:pPr>
      <w:rPr>
        <w:rFonts w:ascii="굴림" w:hAnsi="굴림" w:hint="default"/>
      </w:rPr>
    </w:lvl>
    <w:lvl w:ilvl="8" w:tplc="0E6EE3FE" w:tentative="1">
      <w:start w:val="1"/>
      <w:numFmt w:val="bullet"/>
      <w:lvlText w:val="-"/>
      <w:lvlJc w:val="left"/>
      <w:pPr>
        <w:tabs>
          <w:tab w:val="num" w:pos="6120"/>
        </w:tabs>
        <w:ind w:left="6120" w:hanging="360"/>
      </w:pPr>
      <w:rPr>
        <w:rFonts w:ascii="굴림" w:hAnsi="굴림" w:hint="default"/>
      </w:rPr>
    </w:lvl>
  </w:abstractNum>
  <w:abstractNum w:abstractNumId="10" w15:restartNumberingAfterBreak="0">
    <w:nsid w:val="1AEB6DBA"/>
    <w:multiLevelType w:val="hybridMultilevel"/>
    <w:tmpl w:val="98240E88"/>
    <w:lvl w:ilvl="0" w:tplc="694C281C">
      <w:start w:val="8"/>
      <w:numFmt w:val="bullet"/>
      <w:lvlText w:val=""/>
      <w:lvlJc w:val="left"/>
      <w:pPr>
        <w:ind w:left="400" w:hanging="400"/>
      </w:pPr>
      <w:rPr>
        <w:rFonts w:ascii="Wingdings" w:eastAsia="바탕"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1F9D7211"/>
    <w:multiLevelType w:val="hybridMultilevel"/>
    <w:tmpl w:val="9D984850"/>
    <w:lvl w:ilvl="0" w:tplc="04090001">
      <w:start w:val="1"/>
      <w:numFmt w:val="bullet"/>
      <w:lvlText w:val=""/>
      <w:lvlJc w:val="left"/>
      <w:pPr>
        <w:ind w:left="400" w:hanging="400"/>
      </w:pPr>
      <w:rPr>
        <w:rFonts w:ascii="Wingdings" w:hAnsi="Wingdings" w:hint="default"/>
      </w:rPr>
    </w:lvl>
    <w:lvl w:ilvl="1" w:tplc="694C281C">
      <w:start w:val="8"/>
      <w:numFmt w:val="bullet"/>
      <w:lvlText w:val=""/>
      <w:lvlJc w:val="left"/>
      <w:pPr>
        <w:ind w:left="800" w:hanging="400"/>
      </w:pPr>
      <w:rPr>
        <w:rFonts w:ascii="Wingdings" w:eastAsia="바탕" w:hAnsi="Wingdings" w:hint="default"/>
        <w:lang w:val="en-GB"/>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42A157D"/>
    <w:multiLevelType w:val="hybridMultilevel"/>
    <w:tmpl w:val="052E2FD6"/>
    <w:lvl w:ilvl="0" w:tplc="694C281C">
      <w:start w:val="8"/>
      <w:numFmt w:val="bullet"/>
      <w:lvlText w:val=""/>
      <w:lvlJc w:val="left"/>
      <w:pPr>
        <w:ind w:left="400" w:hanging="400"/>
      </w:pPr>
      <w:rPr>
        <w:rFonts w:ascii="Wingdings" w:eastAsia="바탕" w:hAnsi="Wingdings" w:hint="default"/>
        <w:lang w:val="en-GB"/>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5E31E58"/>
    <w:multiLevelType w:val="hybridMultilevel"/>
    <w:tmpl w:val="00F63448"/>
    <w:lvl w:ilvl="0" w:tplc="3468013E">
      <w:start w:val="3"/>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7" w15:restartNumberingAfterBreak="0">
    <w:nsid w:val="26833B30"/>
    <w:multiLevelType w:val="hybridMultilevel"/>
    <w:tmpl w:val="B9EC3714"/>
    <w:lvl w:ilvl="0" w:tplc="55EEF220">
      <w:start w:val="3"/>
      <w:numFmt w:val="bullet"/>
      <w:lvlText w:val="-"/>
      <w:lvlJc w:val="left"/>
      <w:pPr>
        <w:ind w:left="400" w:hanging="400"/>
      </w:pPr>
      <w:rPr>
        <w:rFonts w:ascii="Times New Roman" w:eastAsia="바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0C1F99"/>
    <w:multiLevelType w:val="hybridMultilevel"/>
    <w:tmpl w:val="C3A06FB0"/>
    <w:lvl w:ilvl="0" w:tplc="BB4268EA">
      <w:numFmt w:val="bullet"/>
      <w:lvlText w:val="-"/>
      <w:lvlJc w:val="left"/>
      <w:pPr>
        <w:ind w:left="1000" w:hanging="400"/>
      </w:pPr>
      <w:rPr>
        <w:rFonts w:ascii="Arial" w:eastAsia="맑은 고딕" w:hAnsi="Arial" w:cs="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290728AE"/>
    <w:multiLevelType w:val="hybridMultilevel"/>
    <w:tmpl w:val="6B086D7C"/>
    <w:lvl w:ilvl="0" w:tplc="A1EA1A52">
      <w:start w:val="8"/>
      <w:numFmt w:val="bullet"/>
      <w:lvlText w:val=""/>
      <w:lvlJc w:val="left"/>
      <w:pPr>
        <w:ind w:left="400" w:hanging="400"/>
      </w:pPr>
      <w:rPr>
        <w:rFonts w:ascii="Wingdings" w:eastAsia="바탕"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29E15A63"/>
    <w:multiLevelType w:val="hybridMultilevel"/>
    <w:tmpl w:val="BDFE6D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BA670D"/>
    <w:multiLevelType w:val="hybridMultilevel"/>
    <w:tmpl w:val="50D0C782"/>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24"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30BD7375"/>
    <w:multiLevelType w:val="multilevel"/>
    <w:tmpl w:val="53F41F1C"/>
    <w:lvl w:ilvl="0">
      <w:start w:val="3"/>
      <w:numFmt w:val="bullet"/>
      <w:lvlText w:val="-"/>
      <w:lvlJc w:val="left"/>
      <w:pPr>
        <w:tabs>
          <w:tab w:val="left" w:pos="0"/>
        </w:tabs>
        <w:ind w:left="420" w:hanging="420"/>
      </w:pPr>
      <w:rPr>
        <w:rFonts w:ascii="Times New Roman" w:eastAsia="바탕" w:hAnsi="Times New Roman" w:cs="Times New Roman"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0E340A5"/>
    <w:multiLevelType w:val="hybridMultilevel"/>
    <w:tmpl w:val="953C96A6"/>
    <w:lvl w:ilvl="0" w:tplc="694C281C">
      <w:start w:val="8"/>
      <w:numFmt w:val="bullet"/>
      <w:lvlText w:val=""/>
      <w:lvlJc w:val="left"/>
      <w:pPr>
        <w:ind w:left="500" w:hanging="400"/>
      </w:pPr>
      <w:rPr>
        <w:rFonts w:ascii="Wingdings" w:eastAsia="바탕" w:hAnsi="Wingdings" w:hint="default"/>
        <w:lang w:val="en-GB"/>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32982271"/>
    <w:multiLevelType w:val="hybridMultilevel"/>
    <w:tmpl w:val="1FAEDA0C"/>
    <w:lvl w:ilvl="0" w:tplc="49FC95CC">
      <w:start w:val="1"/>
      <w:numFmt w:val="lowerLetter"/>
      <w:lvlText w:val="(%1)"/>
      <w:lvlJc w:val="left"/>
      <w:pPr>
        <w:ind w:left="560" w:hanging="360"/>
      </w:pPr>
      <w:rPr>
        <w:rFonts w:hint="eastAsia"/>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0" w15:restartNumberingAfterBreak="0">
    <w:nsid w:val="33615D90"/>
    <w:multiLevelType w:val="hybridMultilevel"/>
    <w:tmpl w:val="52C6D9DC"/>
    <w:lvl w:ilvl="0" w:tplc="694C281C">
      <w:start w:val="8"/>
      <w:numFmt w:val="bullet"/>
      <w:lvlText w:val=""/>
      <w:lvlJc w:val="left"/>
      <w:pPr>
        <w:ind w:left="400" w:hanging="400"/>
      </w:pPr>
      <w:rPr>
        <w:rFonts w:ascii="Wingdings" w:eastAsia="바탕"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34C8107B"/>
    <w:multiLevelType w:val="hybridMultilevel"/>
    <w:tmpl w:val="F63ABFD0"/>
    <w:lvl w:ilvl="0" w:tplc="BB4268EA">
      <w:numFmt w:val="bullet"/>
      <w:lvlText w:val="-"/>
      <w:lvlJc w:val="left"/>
      <w:pPr>
        <w:ind w:left="600" w:hanging="400"/>
      </w:pPr>
      <w:rPr>
        <w:rFonts w:ascii="Arial" w:eastAsia="맑은 고딕"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2" w15:restartNumberingAfterBreak="0">
    <w:nsid w:val="37C705DB"/>
    <w:multiLevelType w:val="hybridMultilevel"/>
    <w:tmpl w:val="95AA30A0"/>
    <w:lvl w:ilvl="0" w:tplc="B0AC2F1E">
      <w:start w:val="1"/>
      <w:numFmt w:val="bullet"/>
      <w:lvlText w:val="-"/>
      <w:lvlJc w:val="left"/>
      <w:pPr>
        <w:tabs>
          <w:tab w:val="num" w:pos="360"/>
        </w:tabs>
        <w:ind w:left="360" w:hanging="360"/>
      </w:pPr>
      <w:rPr>
        <w:rFonts w:ascii="굴림" w:hAnsi="굴림" w:hint="default"/>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33" w15:restartNumberingAfterBreak="0">
    <w:nsid w:val="38984D0E"/>
    <w:multiLevelType w:val="hybridMultilevel"/>
    <w:tmpl w:val="CBB8D04A"/>
    <w:lvl w:ilvl="0" w:tplc="E9BEB058">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3C5A0259"/>
    <w:multiLevelType w:val="hybridMultilevel"/>
    <w:tmpl w:val="721AC2F6"/>
    <w:lvl w:ilvl="0" w:tplc="04090003">
      <w:start w:val="1"/>
      <w:numFmt w:val="bullet"/>
      <w:lvlText w:val="o"/>
      <w:lvlJc w:val="left"/>
      <w:pPr>
        <w:ind w:left="400" w:hanging="400"/>
      </w:pPr>
      <w:rPr>
        <w:rFonts w:ascii="Courier New" w:hAnsi="Courier New" w:cs="Courier New"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36" w15:restartNumberingAfterBreak="0">
    <w:nsid w:val="40D14C8E"/>
    <w:multiLevelType w:val="hybridMultilevel"/>
    <w:tmpl w:val="3B8E0112"/>
    <w:lvl w:ilvl="0" w:tplc="694C281C">
      <w:start w:val="8"/>
      <w:numFmt w:val="bullet"/>
      <w:lvlText w:val=""/>
      <w:lvlJc w:val="left"/>
      <w:pPr>
        <w:tabs>
          <w:tab w:val="num" w:pos="360"/>
        </w:tabs>
        <w:ind w:left="360" w:hanging="360"/>
      </w:pPr>
      <w:rPr>
        <w:rFonts w:ascii="Wingdings" w:eastAsia="바탕" w:hAnsi="Wingdings" w:hint="default"/>
        <w:lang w:val="en-GB"/>
      </w:rPr>
    </w:lvl>
    <w:lvl w:ilvl="1" w:tplc="4C5A71DA">
      <w:start w:val="1"/>
      <w:numFmt w:val="bullet"/>
      <w:lvlText w:val="-"/>
      <w:lvlJc w:val="left"/>
      <w:pPr>
        <w:tabs>
          <w:tab w:val="num" w:pos="1080"/>
        </w:tabs>
        <w:ind w:left="1080" w:hanging="360"/>
      </w:pPr>
      <w:rPr>
        <w:rFonts w:ascii="굴림" w:hAnsi="굴림" w:hint="default"/>
      </w:rPr>
    </w:lvl>
    <w:lvl w:ilvl="2" w:tplc="2F1A5410" w:tentative="1">
      <w:start w:val="1"/>
      <w:numFmt w:val="bullet"/>
      <w:lvlText w:val="-"/>
      <w:lvlJc w:val="left"/>
      <w:pPr>
        <w:tabs>
          <w:tab w:val="num" w:pos="1800"/>
        </w:tabs>
        <w:ind w:left="1800" w:hanging="360"/>
      </w:pPr>
      <w:rPr>
        <w:rFonts w:ascii="굴림" w:hAnsi="굴림" w:hint="default"/>
      </w:rPr>
    </w:lvl>
    <w:lvl w:ilvl="3" w:tplc="50D69D7A" w:tentative="1">
      <w:start w:val="1"/>
      <w:numFmt w:val="bullet"/>
      <w:lvlText w:val="-"/>
      <w:lvlJc w:val="left"/>
      <w:pPr>
        <w:tabs>
          <w:tab w:val="num" w:pos="2520"/>
        </w:tabs>
        <w:ind w:left="2520" w:hanging="360"/>
      </w:pPr>
      <w:rPr>
        <w:rFonts w:ascii="굴림" w:hAnsi="굴림" w:hint="default"/>
      </w:rPr>
    </w:lvl>
    <w:lvl w:ilvl="4" w:tplc="0338D0A4" w:tentative="1">
      <w:start w:val="1"/>
      <w:numFmt w:val="bullet"/>
      <w:lvlText w:val="-"/>
      <w:lvlJc w:val="left"/>
      <w:pPr>
        <w:tabs>
          <w:tab w:val="num" w:pos="3240"/>
        </w:tabs>
        <w:ind w:left="3240" w:hanging="360"/>
      </w:pPr>
      <w:rPr>
        <w:rFonts w:ascii="굴림" w:hAnsi="굴림" w:hint="default"/>
      </w:rPr>
    </w:lvl>
    <w:lvl w:ilvl="5" w:tplc="BC942BAA" w:tentative="1">
      <w:start w:val="1"/>
      <w:numFmt w:val="bullet"/>
      <w:lvlText w:val="-"/>
      <w:lvlJc w:val="left"/>
      <w:pPr>
        <w:tabs>
          <w:tab w:val="num" w:pos="3960"/>
        </w:tabs>
        <w:ind w:left="3960" w:hanging="360"/>
      </w:pPr>
      <w:rPr>
        <w:rFonts w:ascii="굴림" w:hAnsi="굴림" w:hint="default"/>
      </w:rPr>
    </w:lvl>
    <w:lvl w:ilvl="6" w:tplc="883E3184" w:tentative="1">
      <w:start w:val="1"/>
      <w:numFmt w:val="bullet"/>
      <w:lvlText w:val="-"/>
      <w:lvlJc w:val="left"/>
      <w:pPr>
        <w:tabs>
          <w:tab w:val="num" w:pos="4680"/>
        </w:tabs>
        <w:ind w:left="4680" w:hanging="360"/>
      </w:pPr>
      <w:rPr>
        <w:rFonts w:ascii="굴림" w:hAnsi="굴림" w:hint="default"/>
      </w:rPr>
    </w:lvl>
    <w:lvl w:ilvl="7" w:tplc="110EC90A" w:tentative="1">
      <w:start w:val="1"/>
      <w:numFmt w:val="bullet"/>
      <w:lvlText w:val="-"/>
      <w:lvlJc w:val="left"/>
      <w:pPr>
        <w:tabs>
          <w:tab w:val="num" w:pos="5400"/>
        </w:tabs>
        <w:ind w:left="5400" w:hanging="360"/>
      </w:pPr>
      <w:rPr>
        <w:rFonts w:ascii="굴림" w:hAnsi="굴림" w:hint="default"/>
      </w:rPr>
    </w:lvl>
    <w:lvl w:ilvl="8" w:tplc="0E6EE3FE" w:tentative="1">
      <w:start w:val="1"/>
      <w:numFmt w:val="bullet"/>
      <w:lvlText w:val="-"/>
      <w:lvlJc w:val="left"/>
      <w:pPr>
        <w:tabs>
          <w:tab w:val="num" w:pos="6120"/>
        </w:tabs>
        <w:ind w:left="6120" w:hanging="360"/>
      </w:pPr>
      <w:rPr>
        <w:rFonts w:ascii="굴림" w:hAnsi="굴림" w:hint="default"/>
      </w:rPr>
    </w:lvl>
  </w:abstractNum>
  <w:abstractNum w:abstractNumId="37" w15:restartNumberingAfterBreak="0">
    <w:nsid w:val="425505C6"/>
    <w:multiLevelType w:val="hybridMultilevel"/>
    <w:tmpl w:val="488A6476"/>
    <w:lvl w:ilvl="0" w:tplc="694C281C">
      <w:start w:val="8"/>
      <w:numFmt w:val="bullet"/>
      <w:lvlText w:val=""/>
      <w:lvlJc w:val="left"/>
      <w:pPr>
        <w:ind w:left="400" w:hanging="400"/>
      </w:pPr>
      <w:rPr>
        <w:rFonts w:ascii="Wingdings" w:eastAsia="바탕" w:hAnsi="Wingdings" w:hint="default"/>
        <w:lang w:val="en-GB"/>
      </w:rPr>
    </w:lvl>
    <w:lvl w:ilvl="1" w:tplc="694C281C">
      <w:start w:val="8"/>
      <w:numFmt w:val="bullet"/>
      <w:lvlText w:val=""/>
      <w:lvlJc w:val="left"/>
      <w:pPr>
        <w:ind w:left="800" w:hanging="400"/>
      </w:pPr>
      <w:rPr>
        <w:rFonts w:ascii="Wingdings" w:eastAsia="바탕" w:hAnsi="Wingdings" w:hint="default"/>
        <w:lang w:val="en-GB"/>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42AF69B8"/>
    <w:multiLevelType w:val="hybridMultilevel"/>
    <w:tmpl w:val="1CEA80E2"/>
    <w:lvl w:ilvl="0" w:tplc="694C281C">
      <w:start w:val="8"/>
      <w:numFmt w:val="bullet"/>
      <w:lvlText w:val=""/>
      <w:lvlJc w:val="left"/>
      <w:pPr>
        <w:ind w:left="400" w:hanging="400"/>
      </w:pPr>
      <w:rPr>
        <w:rFonts w:ascii="Wingdings" w:eastAsia="바탕" w:hAnsi="Wingdings" w:hint="default"/>
        <w:lang w:val="en-GB"/>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430A0AEA"/>
    <w:multiLevelType w:val="hybridMultilevel"/>
    <w:tmpl w:val="D8B8A45A"/>
    <w:lvl w:ilvl="0" w:tplc="694C281C">
      <w:start w:val="8"/>
      <w:numFmt w:val="bullet"/>
      <w:lvlText w:val=""/>
      <w:lvlJc w:val="left"/>
      <w:pPr>
        <w:ind w:left="360" w:hanging="360"/>
      </w:pPr>
      <w:rPr>
        <w:rFonts w:ascii="Wingdings" w:eastAsia="바탕" w:hAnsi="Wingdings"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41230C8"/>
    <w:multiLevelType w:val="hybridMultilevel"/>
    <w:tmpl w:val="C2D611FA"/>
    <w:lvl w:ilvl="0" w:tplc="1D1AF970">
      <w:start w:val="2"/>
      <w:numFmt w:val="lowerLetter"/>
      <w:lvlText w:val="(%1)"/>
      <w:lvlJc w:val="left"/>
      <w:pPr>
        <w:ind w:left="920" w:hanging="360"/>
      </w:pPr>
      <w:rPr>
        <w:rFonts w:hint="default"/>
      </w:rPr>
    </w:lvl>
    <w:lvl w:ilvl="1" w:tplc="04090019" w:tentative="1">
      <w:start w:val="1"/>
      <w:numFmt w:val="upperLetter"/>
      <w:lvlText w:val="%2."/>
      <w:lvlJc w:val="left"/>
      <w:pPr>
        <w:ind w:left="1360" w:hanging="400"/>
      </w:pPr>
    </w:lvl>
    <w:lvl w:ilvl="2" w:tplc="0409001B" w:tentative="1">
      <w:start w:val="1"/>
      <w:numFmt w:val="lowerRoman"/>
      <w:lvlText w:val="%3."/>
      <w:lvlJc w:val="right"/>
      <w:pPr>
        <w:ind w:left="1760" w:hanging="400"/>
      </w:pPr>
    </w:lvl>
    <w:lvl w:ilvl="3" w:tplc="0409000F" w:tentative="1">
      <w:start w:val="1"/>
      <w:numFmt w:val="decimal"/>
      <w:lvlText w:val="%4."/>
      <w:lvlJc w:val="left"/>
      <w:pPr>
        <w:ind w:left="2160" w:hanging="400"/>
      </w:pPr>
    </w:lvl>
    <w:lvl w:ilvl="4" w:tplc="04090019" w:tentative="1">
      <w:start w:val="1"/>
      <w:numFmt w:val="upperLetter"/>
      <w:lvlText w:val="%5."/>
      <w:lvlJc w:val="left"/>
      <w:pPr>
        <w:ind w:left="2560" w:hanging="400"/>
      </w:pPr>
    </w:lvl>
    <w:lvl w:ilvl="5" w:tplc="0409001B" w:tentative="1">
      <w:start w:val="1"/>
      <w:numFmt w:val="lowerRoman"/>
      <w:lvlText w:val="%6."/>
      <w:lvlJc w:val="right"/>
      <w:pPr>
        <w:ind w:left="2960" w:hanging="400"/>
      </w:pPr>
    </w:lvl>
    <w:lvl w:ilvl="6" w:tplc="0409000F" w:tentative="1">
      <w:start w:val="1"/>
      <w:numFmt w:val="decimal"/>
      <w:lvlText w:val="%7."/>
      <w:lvlJc w:val="left"/>
      <w:pPr>
        <w:ind w:left="3360" w:hanging="400"/>
      </w:pPr>
    </w:lvl>
    <w:lvl w:ilvl="7" w:tplc="04090019" w:tentative="1">
      <w:start w:val="1"/>
      <w:numFmt w:val="upperLetter"/>
      <w:lvlText w:val="%8."/>
      <w:lvlJc w:val="left"/>
      <w:pPr>
        <w:ind w:left="3760" w:hanging="400"/>
      </w:pPr>
    </w:lvl>
    <w:lvl w:ilvl="8" w:tplc="0409001B" w:tentative="1">
      <w:start w:val="1"/>
      <w:numFmt w:val="lowerRoman"/>
      <w:lvlText w:val="%9."/>
      <w:lvlJc w:val="right"/>
      <w:pPr>
        <w:ind w:left="4160" w:hanging="400"/>
      </w:pPr>
    </w:lvl>
  </w:abstractNum>
  <w:abstractNum w:abstractNumId="41" w15:restartNumberingAfterBreak="0">
    <w:nsid w:val="46D06AF3"/>
    <w:multiLevelType w:val="hybridMultilevel"/>
    <w:tmpl w:val="708E929E"/>
    <w:lvl w:ilvl="0" w:tplc="694C281C">
      <w:start w:val="8"/>
      <w:numFmt w:val="bullet"/>
      <w:lvlText w:val=""/>
      <w:lvlJc w:val="left"/>
      <w:pPr>
        <w:ind w:left="400" w:hanging="400"/>
      </w:pPr>
      <w:rPr>
        <w:rFonts w:ascii="Wingdings" w:eastAsia="바탕"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49295F5E"/>
    <w:multiLevelType w:val="hybridMultilevel"/>
    <w:tmpl w:val="E0141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9E76A7B"/>
    <w:multiLevelType w:val="hybridMultilevel"/>
    <w:tmpl w:val="82C68428"/>
    <w:lvl w:ilvl="0" w:tplc="694C281C">
      <w:start w:val="8"/>
      <w:numFmt w:val="bullet"/>
      <w:lvlText w:val=""/>
      <w:lvlJc w:val="left"/>
      <w:pPr>
        <w:ind w:left="400" w:hanging="400"/>
      </w:pPr>
      <w:rPr>
        <w:rFonts w:ascii="Wingdings" w:eastAsia="바탕" w:hAnsi="Wingdings" w:hint="default"/>
        <w:lang w:val="en-GB"/>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EE021B6"/>
    <w:multiLevelType w:val="hybridMultilevel"/>
    <w:tmpl w:val="EF0643C0"/>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54F6E44"/>
    <w:multiLevelType w:val="hybridMultilevel"/>
    <w:tmpl w:val="0B2A957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0" w15:restartNumberingAfterBreak="0">
    <w:nsid w:val="573A05BA"/>
    <w:multiLevelType w:val="hybridMultilevel"/>
    <w:tmpl w:val="CE008F1A"/>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1" w15:restartNumberingAfterBreak="0">
    <w:nsid w:val="57453778"/>
    <w:multiLevelType w:val="hybridMultilevel"/>
    <w:tmpl w:val="7E0E7664"/>
    <w:lvl w:ilvl="0" w:tplc="694C281C">
      <w:start w:val="8"/>
      <w:numFmt w:val="bullet"/>
      <w:lvlText w:val=""/>
      <w:lvlJc w:val="left"/>
      <w:pPr>
        <w:ind w:left="400" w:hanging="400"/>
      </w:pPr>
      <w:rPr>
        <w:rFonts w:ascii="Wingdings" w:eastAsia="바탕" w:hAnsi="Wingdings" w:hint="default"/>
        <w:lang w:val="en-GB"/>
      </w:rPr>
    </w:lvl>
    <w:lvl w:ilvl="1" w:tplc="694C281C">
      <w:start w:val="8"/>
      <w:numFmt w:val="bullet"/>
      <w:lvlText w:val=""/>
      <w:lvlJc w:val="left"/>
      <w:pPr>
        <w:ind w:left="800" w:hanging="400"/>
      </w:pPr>
      <w:rPr>
        <w:rFonts w:ascii="Wingdings" w:eastAsia="바탕" w:hAnsi="Wingdings" w:hint="default"/>
        <w:lang w:val="en-GB"/>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2"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7CF7472"/>
    <w:multiLevelType w:val="hybridMultilevel"/>
    <w:tmpl w:val="F2067EBA"/>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54"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BEF3683"/>
    <w:multiLevelType w:val="hybridMultilevel"/>
    <w:tmpl w:val="F9F26F56"/>
    <w:lvl w:ilvl="0" w:tplc="694C281C">
      <w:start w:val="8"/>
      <w:numFmt w:val="bullet"/>
      <w:lvlText w:val=""/>
      <w:lvlJc w:val="left"/>
      <w:pPr>
        <w:ind w:left="600" w:hanging="400"/>
      </w:pPr>
      <w:rPr>
        <w:rFonts w:ascii="Wingdings" w:eastAsia="바탕" w:hAnsi="Wingdings" w:hint="default"/>
        <w:lang w:val="en-GB"/>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6" w15:restartNumberingAfterBreak="0">
    <w:nsid w:val="5DF00BB2"/>
    <w:multiLevelType w:val="hybridMultilevel"/>
    <w:tmpl w:val="AF1E8228"/>
    <w:lvl w:ilvl="0" w:tplc="04090001">
      <w:start w:val="1"/>
      <w:numFmt w:val="bullet"/>
      <w:lvlText w:val=""/>
      <w:lvlJc w:val="left"/>
      <w:pPr>
        <w:ind w:left="400" w:hanging="400"/>
      </w:pPr>
      <w:rPr>
        <w:rFonts w:ascii="Wingdings" w:hAnsi="Wingdings" w:hint="default"/>
      </w:rPr>
    </w:lvl>
    <w:lvl w:ilvl="1" w:tplc="694C281C">
      <w:start w:val="8"/>
      <w:numFmt w:val="bullet"/>
      <w:lvlText w:val=""/>
      <w:lvlJc w:val="left"/>
      <w:pPr>
        <w:ind w:left="800" w:hanging="400"/>
      </w:pPr>
      <w:rPr>
        <w:rFonts w:ascii="Wingdings" w:eastAsia="바탕" w:hAnsi="Wingdings" w:hint="default"/>
        <w:lang w:val="en-GB"/>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7" w15:restartNumberingAfterBreak="0">
    <w:nsid w:val="5E0E0EBD"/>
    <w:multiLevelType w:val="hybridMultilevel"/>
    <w:tmpl w:val="40FC5B66"/>
    <w:lvl w:ilvl="0" w:tplc="694C281C">
      <w:start w:val="8"/>
      <w:numFmt w:val="bullet"/>
      <w:lvlText w:val=""/>
      <w:lvlJc w:val="left"/>
      <w:pPr>
        <w:tabs>
          <w:tab w:val="num" w:pos="360"/>
        </w:tabs>
        <w:ind w:left="360" w:hanging="360"/>
      </w:pPr>
      <w:rPr>
        <w:rFonts w:ascii="Wingdings" w:eastAsia="바탕" w:hAnsi="Wingdings" w:hint="default"/>
        <w:lang w:val="en-GB"/>
      </w:rPr>
    </w:lvl>
    <w:lvl w:ilvl="1" w:tplc="7FD8E778" w:tentative="1">
      <w:start w:val="1"/>
      <w:numFmt w:val="bullet"/>
      <w:lvlText w:val="-"/>
      <w:lvlJc w:val="left"/>
      <w:pPr>
        <w:tabs>
          <w:tab w:val="num" w:pos="1080"/>
        </w:tabs>
        <w:ind w:left="1080" w:hanging="360"/>
      </w:pPr>
      <w:rPr>
        <w:rFonts w:ascii="굴림" w:hAnsi="굴림" w:hint="default"/>
      </w:rPr>
    </w:lvl>
    <w:lvl w:ilvl="2" w:tplc="9F527A48" w:tentative="1">
      <w:start w:val="1"/>
      <w:numFmt w:val="bullet"/>
      <w:lvlText w:val="-"/>
      <w:lvlJc w:val="left"/>
      <w:pPr>
        <w:tabs>
          <w:tab w:val="num" w:pos="1800"/>
        </w:tabs>
        <w:ind w:left="1800" w:hanging="360"/>
      </w:pPr>
      <w:rPr>
        <w:rFonts w:ascii="굴림" w:hAnsi="굴림" w:hint="default"/>
      </w:rPr>
    </w:lvl>
    <w:lvl w:ilvl="3" w:tplc="9D14A7B0" w:tentative="1">
      <w:start w:val="1"/>
      <w:numFmt w:val="bullet"/>
      <w:lvlText w:val="-"/>
      <w:lvlJc w:val="left"/>
      <w:pPr>
        <w:tabs>
          <w:tab w:val="num" w:pos="2520"/>
        </w:tabs>
        <w:ind w:left="2520" w:hanging="360"/>
      </w:pPr>
      <w:rPr>
        <w:rFonts w:ascii="굴림" w:hAnsi="굴림" w:hint="default"/>
      </w:rPr>
    </w:lvl>
    <w:lvl w:ilvl="4" w:tplc="7B74798E" w:tentative="1">
      <w:start w:val="1"/>
      <w:numFmt w:val="bullet"/>
      <w:lvlText w:val="-"/>
      <w:lvlJc w:val="left"/>
      <w:pPr>
        <w:tabs>
          <w:tab w:val="num" w:pos="3240"/>
        </w:tabs>
        <w:ind w:left="3240" w:hanging="360"/>
      </w:pPr>
      <w:rPr>
        <w:rFonts w:ascii="굴림" w:hAnsi="굴림" w:hint="default"/>
      </w:rPr>
    </w:lvl>
    <w:lvl w:ilvl="5" w:tplc="D968F882" w:tentative="1">
      <w:start w:val="1"/>
      <w:numFmt w:val="bullet"/>
      <w:lvlText w:val="-"/>
      <w:lvlJc w:val="left"/>
      <w:pPr>
        <w:tabs>
          <w:tab w:val="num" w:pos="3960"/>
        </w:tabs>
        <w:ind w:left="3960" w:hanging="360"/>
      </w:pPr>
      <w:rPr>
        <w:rFonts w:ascii="굴림" w:hAnsi="굴림" w:hint="default"/>
      </w:rPr>
    </w:lvl>
    <w:lvl w:ilvl="6" w:tplc="20084DFE" w:tentative="1">
      <w:start w:val="1"/>
      <w:numFmt w:val="bullet"/>
      <w:lvlText w:val="-"/>
      <w:lvlJc w:val="left"/>
      <w:pPr>
        <w:tabs>
          <w:tab w:val="num" w:pos="4680"/>
        </w:tabs>
        <w:ind w:left="4680" w:hanging="360"/>
      </w:pPr>
      <w:rPr>
        <w:rFonts w:ascii="굴림" w:hAnsi="굴림" w:hint="default"/>
      </w:rPr>
    </w:lvl>
    <w:lvl w:ilvl="7" w:tplc="6310F470" w:tentative="1">
      <w:start w:val="1"/>
      <w:numFmt w:val="bullet"/>
      <w:lvlText w:val="-"/>
      <w:lvlJc w:val="left"/>
      <w:pPr>
        <w:tabs>
          <w:tab w:val="num" w:pos="5400"/>
        </w:tabs>
        <w:ind w:left="5400" w:hanging="360"/>
      </w:pPr>
      <w:rPr>
        <w:rFonts w:ascii="굴림" w:hAnsi="굴림" w:hint="default"/>
      </w:rPr>
    </w:lvl>
    <w:lvl w:ilvl="8" w:tplc="2500E716" w:tentative="1">
      <w:start w:val="1"/>
      <w:numFmt w:val="bullet"/>
      <w:lvlText w:val="-"/>
      <w:lvlJc w:val="left"/>
      <w:pPr>
        <w:tabs>
          <w:tab w:val="num" w:pos="6120"/>
        </w:tabs>
        <w:ind w:left="6120" w:hanging="360"/>
      </w:pPr>
      <w:rPr>
        <w:rFonts w:ascii="굴림" w:hAnsi="굴림" w:hint="default"/>
      </w:rPr>
    </w:lvl>
  </w:abstractNum>
  <w:abstractNum w:abstractNumId="58" w15:restartNumberingAfterBreak="0">
    <w:nsid w:val="646E2E43"/>
    <w:multiLevelType w:val="hybridMultilevel"/>
    <w:tmpl w:val="0A7A4660"/>
    <w:lvl w:ilvl="0" w:tplc="694C281C">
      <w:start w:val="8"/>
      <w:numFmt w:val="bullet"/>
      <w:lvlText w:val=""/>
      <w:lvlJc w:val="left"/>
      <w:pPr>
        <w:ind w:left="360" w:hanging="360"/>
      </w:pPr>
      <w:rPr>
        <w:rFonts w:ascii="Wingdings" w:eastAsia="바탕" w:hAnsi="Wingdings"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7CE29D6"/>
    <w:multiLevelType w:val="hybridMultilevel"/>
    <w:tmpl w:val="DD582C7A"/>
    <w:lvl w:ilvl="0" w:tplc="9D30E86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60" w15:restartNumberingAfterBreak="0">
    <w:nsid w:val="70D157CB"/>
    <w:multiLevelType w:val="hybridMultilevel"/>
    <w:tmpl w:val="CBB8D04A"/>
    <w:lvl w:ilvl="0" w:tplc="E9BEB058">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15:restartNumberingAfterBreak="0">
    <w:nsid w:val="71EC475E"/>
    <w:multiLevelType w:val="hybridMultilevel"/>
    <w:tmpl w:val="4F00075E"/>
    <w:lvl w:ilvl="0" w:tplc="EC4236B0">
      <w:start w:val="1"/>
      <w:numFmt w:val="bullet"/>
      <w:lvlText w:val="-"/>
      <w:lvlJc w:val="left"/>
      <w:pPr>
        <w:tabs>
          <w:tab w:val="num" w:pos="360"/>
        </w:tabs>
        <w:ind w:left="360" w:hanging="360"/>
      </w:pPr>
      <w:rPr>
        <w:rFonts w:ascii="굴림" w:hAnsi="굴림" w:hint="default"/>
      </w:rPr>
    </w:lvl>
    <w:lvl w:ilvl="1" w:tplc="7FD8E778" w:tentative="1">
      <w:start w:val="1"/>
      <w:numFmt w:val="bullet"/>
      <w:lvlText w:val="-"/>
      <w:lvlJc w:val="left"/>
      <w:pPr>
        <w:tabs>
          <w:tab w:val="num" w:pos="1080"/>
        </w:tabs>
        <w:ind w:left="1080" w:hanging="360"/>
      </w:pPr>
      <w:rPr>
        <w:rFonts w:ascii="굴림" w:hAnsi="굴림" w:hint="default"/>
      </w:rPr>
    </w:lvl>
    <w:lvl w:ilvl="2" w:tplc="9F527A48" w:tentative="1">
      <w:start w:val="1"/>
      <w:numFmt w:val="bullet"/>
      <w:lvlText w:val="-"/>
      <w:lvlJc w:val="left"/>
      <w:pPr>
        <w:tabs>
          <w:tab w:val="num" w:pos="1800"/>
        </w:tabs>
        <w:ind w:left="1800" w:hanging="360"/>
      </w:pPr>
      <w:rPr>
        <w:rFonts w:ascii="굴림" w:hAnsi="굴림" w:hint="default"/>
      </w:rPr>
    </w:lvl>
    <w:lvl w:ilvl="3" w:tplc="9D14A7B0" w:tentative="1">
      <w:start w:val="1"/>
      <w:numFmt w:val="bullet"/>
      <w:lvlText w:val="-"/>
      <w:lvlJc w:val="left"/>
      <w:pPr>
        <w:tabs>
          <w:tab w:val="num" w:pos="2520"/>
        </w:tabs>
        <w:ind w:left="2520" w:hanging="360"/>
      </w:pPr>
      <w:rPr>
        <w:rFonts w:ascii="굴림" w:hAnsi="굴림" w:hint="default"/>
      </w:rPr>
    </w:lvl>
    <w:lvl w:ilvl="4" w:tplc="7B74798E" w:tentative="1">
      <w:start w:val="1"/>
      <w:numFmt w:val="bullet"/>
      <w:lvlText w:val="-"/>
      <w:lvlJc w:val="left"/>
      <w:pPr>
        <w:tabs>
          <w:tab w:val="num" w:pos="3240"/>
        </w:tabs>
        <w:ind w:left="3240" w:hanging="360"/>
      </w:pPr>
      <w:rPr>
        <w:rFonts w:ascii="굴림" w:hAnsi="굴림" w:hint="default"/>
      </w:rPr>
    </w:lvl>
    <w:lvl w:ilvl="5" w:tplc="D968F882" w:tentative="1">
      <w:start w:val="1"/>
      <w:numFmt w:val="bullet"/>
      <w:lvlText w:val="-"/>
      <w:lvlJc w:val="left"/>
      <w:pPr>
        <w:tabs>
          <w:tab w:val="num" w:pos="3960"/>
        </w:tabs>
        <w:ind w:left="3960" w:hanging="360"/>
      </w:pPr>
      <w:rPr>
        <w:rFonts w:ascii="굴림" w:hAnsi="굴림" w:hint="default"/>
      </w:rPr>
    </w:lvl>
    <w:lvl w:ilvl="6" w:tplc="20084DFE" w:tentative="1">
      <w:start w:val="1"/>
      <w:numFmt w:val="bullet"/>
      <w:lvlText w:val="-"/>
      <w:lvlJc w:val="left"/>
      <w:pPr>
        <w:tabs>
          <w:tab w:val="num" w:pos="4680"/>
        </w:tabs>
        <w:ind w:left="4680" w:hanging="360"/>
      </w:pPr>
      <w:rPr>
        <w:rFonts w:ascii="굴림" w:hAnsi="굴림" w:hint="default"/>
      </w:rPr>
    </w:lvl>
    <w:lvl w:ilvl="7" w:tplc="6310F470" w:tentative="1">
      <w:start w:val="1"/>
      <w:numFmt w:val="bullet"/>
      <w:lvlText w:val="-"/>
      <w:lvlJc w:val="left"/>
      <w:pPr>
        <w:tabs>
          <w:tab w:val="num" w:pos="5400"/>
        </w:tabs>
        <w:ind w:left="5400" w:hanging="360"/>
      </w:pPr>
      <w:rPr>
        <w:rFonts w:ascii="굴림" w:hAnsi="굴림" w:hint="default"/>
      </w:rPr>
    </w:lvl>
    <w:lvl w:ilvl="8" w:tplc="2500E716" w:tentative="1">
      <w:start w:val="1"/>
      <w:numFmt w:val="bullet"/>
      <w:lvlText w:val="-"/>
      <w:lvlJc w:val="left"/>
      <w:pPr>
        <w:tabs>
          <w:tab w:val="num" w:pos="6120"/>
        </w:tabs>
        <w:ind w:left="6120" w:hanging="360"/>
      </w:pPr>
      <w:rPr>
        <w:rFonts w:ascii="굴림" w:hAnsi="굴림" w:hint="default"/>
      </w:rPr>
    </w:lvl>
  </w:abstractNum>
  <w:abstractNum w:abstractNumId="6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33C1D8F"/>
    <w:multiLevelType w:val="hybridMultilevel"/>
    <w:tmpl w:val="4DF4F13E"/>
    <w:lvl w:ilvl="0" w:tplc="04090001">
      <w:start w:val="1"/>
      <w:numFmt w:val="bullet"/>
      <w:lvlText w:val=""/>
      <w:lvlJc w:val="left"/>
      <w:pPr>
        <w:ind w:left="400" w:hanging="400"/>
      </w:pPr>
      <w:rPr>
        <w:rFonts w:ascii="Wingdings" w:hAnsi="Wingdings" w:hint="default"/>
      </w:rPr>
    </w:lvl>
    <w:lvl w:ilvl="1" w:tplc="694C281C">
      <w:start w:val="8"/>
      <w:numFmt w:val="bullet"/>
      <w:lvlText w:val=""/>
      <w:lvlJc w:val="left"/>
      <w:pPr>
        <w:ind w:left="800" w:hanging="400"/>
      </w:pPr>
      <w:rPr>
        <w:rFonts w:ascii="Wingdings" w:eastAsia="바탕" w:hAnsi="Wingdings" w:hint="default"/>
        <w:lang w:val="en-GB"/>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4"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6" w15:restartNumberingAfterBreak="0">
    <w:nsid w:val="76FC6CA2"/>
    <w:multiLevelType w:val="hybridMultilevel"/>
    <w:tmpl w:val="930CB32C"/>
    <w:lvl w:ilvl="0" w:tplc="0FCA3D3A">
      <w:start w:val="1"/>
      <w:numFmt w:val="bullet"/>
      <w:lvlText w:val="-"/>
      <w:lvlJc w:val="left"/>
      <w:pPr>
        <w:tabs>
          <w:tab w:val="num" w:pos="720"/>
        </w:tabs>
        <w:ind w:left="720" w:hanging="360"/>
      </w:pPr>
      <w:rPr>
        <w:rFonts w:ascii="굴림" w:hAnsi="굴림" w:hint="default"/>
      </w:rPr>
    </w:lvl>
    <w:lvl w:ilvl="1" w:tplc="506E1742">
      <w:numFmt w:val="bullet"/>
      <w:lvlText w:val="-"/>
      <w:lvlJc w:val="left"/>
      <w:pPr>
        <w:tabs>
          <w:tab w:val="num" w:pos="1440"/>
        </w:tabs>
        <w:ind w:left="1440" w:hanging="360"/>
      </w:pPr>
      <w:rPr>
        <w:rFonts w:ascii="굴림" w:hAnsi="굴림" w:hint="default"/>
      </w:rPr>
    </w:lvl>
    <w:lvl w:ilvl="2" w:tplc="8902A2C6" w:tentative="1">
      <w:start w:val="1"/>
      <w:numFmt w:val="bullet"/>
      <w:lvlText w:val="-"/>
      <w:lvlJc w:val="left"/>
      <w:pPr>
        <w:tabs>
          <w:tab w:val="num" w:pos="2160"/>
        </w:tabs>
        <w:ind w:left="2160" w:hanging="360"/>
      </w:pPr>
      <w:rPr>
        <w:rFonts w:ascii="굴림" w:hAnsi="굴림" w:hint="default"/>
      </w:rPr>
    </w:lvl>
    <w:lvl w:ilvl="3" w:tplc="16647E92" w:tentative="1">
      <w:start w:val="1"/>
      <w:numFmt w:val="bullet"/>
      <w:lvlText w:val="-"/>
      <w:lvlJc w:val="left"/>
      <w:pPr>
        <w:tabs>
          <w:tab w:val="num" w:pos="2880"/>
        </w:tabs>
        <w:ind w:left="2880" w:hanging="360"/>
      </w:pPr>
      <w:rPr>
        <w:rFonts w:ascii="굴림" w:hAnsi="굴림" w:hint="default"/>
      </w:rPr>
    </w:lvl>
    <w:lvl w:ilvl="4" w:tplc="461AA420" w:tentative="1">
      <w:start w:val="1"/>
      <w:numFmt w:val="bullet"/>
      <w:lvlText w:val="-"/>
      <w:lvlJc w:val="left"/>
      <w:pPr>
        <w:tabs>
          <w:tab w:val="num" w:pos="3600"/>
        </w:tabs>
        <w:ind w:left="3600" w:hanging="360"/>
      </w:pPr>
      <w:rPr>
        <w:rFonts w:ascii="굴림" w:hAnsi="굴림" w:hint="default"/>
      </w:rPr>
    </w:lvl>
    <w:lvl w:ilvl="5" w:tplc="009493AA" w:tentative="1">
      <w:start w:val="1"/>
      <w:numFmt w:val="bullet"/>
      <w:lvlText w:val="-"/>
      <w:lvlJc w:val="left"/>
      <w:pPr>
        <w:tabs>
          <w:tab w:val="num" w:pos="4320"/>
        </w:tabs>
        <w:ind w:left="4320" w:hanging="360"/>
      </w:pPr>
      <w:rPr>
        <w:rFonts w:ascii="굴림" w:hAnsi="굴림" w:hint="default"/>
      </w:rPr>
    </w:lvl>
    <w:lvl w:ilvl="6" w:tplc="61A0D04E" w:tentative="1">
      <w:start w:val="1"/>
      <w:numFmt w:val="bullet"/>
      <w:lvlText w:val="-"/>
      <w:lvlJc w:val="left"/>
      <w:pPr>
        <w:tabs>
          <w:tab w:val="num" w:pos="5040"/>
        </w:tabs>
        <w:ind w:left="5040" w:hanging="360"/>
      </w:pPr>
      <w:rPr>
        <w:rFonts w:ascii="굴림" w:hAnsi="굴림" w:hint="default"/>
      </w:rPr>
    </w:lvl>
    <w:lvl w:ilvl="7" w:tplc="D966A5C8" w:tentative="1">
      <w:start w:val="1"/>
      <w:numFmt w:val="bullet"/>
      <w:lvlText w:val="-"/>
      <w:lvlJc w:val="left"/>
      <w:pPr>
        <w:tabs>
          <w:tab w:val="num" w:pos="5760"/>
        </w:tabs>
        <w:ind w:left="5760" w:hanging="360"/>
      </w:pPr>
      <w:rPr>
        <w:rFonts w:ascii="굴림" w:hAnsi="굴림" w:hint="default"/>
      </w:rPr>
    </w:lvl>
    <w:lvl w:ilvl="8" w:tplc="6A16635E" w:tentative="1">
      <w:start w:val="1"/>
      <w:numFmt w:val="bullet"/>
      <w:lvlText w:val="-"/>
      <w:lvlJc w:val="left"/>
      <w:pPr>
        <w:tabs>
          <w:tab w:val="num" w:pos="6480"/>
        </w:tabs>
        <w:ind w:left="6480" w:hanging="360"/>
      </w:pPr>
      <w:rPr>
        <w:rFonts w:ascii="굴림" w:hAnsi="굴림" w:hint="default"/>
      </w:rPr>
    </w:lvl>
  </w:abstractNum>
  <w:abstractNum w:abstractNumId="67" w15:restartNumberingAfterBreak="0">
    <w:nsid w:val="770A7C2D"/>
    <w:multiLevelType w:val="hybridMultilevel"/>
    <w:tmpl w:val="3610860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8287646"/>
    <w:multiLevelType w:val="hybridMultilevel"/>
    <w:tmpl w:val="70FE3118"/>
    <w:lvl w:ilvl="0" w:tplc="04090001">
      <w:start w:val="1"/>
      <w:numFmt w:val="bullet"/>
      <w:lvlText w:val=""/>
      <w:lvlJc w:val="left"/>
      <w:pPr>
        <w:ind w:left="400" w:hanging="400"/>
      </w:pPr>
      <w:rPr>
        <w:rFonts w:ascii="Wingdings" w:hAnsi="Wingdings" w:hint="default"/>
      </w:rPr>
    </w:lvl>
    <w:lvl w:ilvl="1" w:tplc="694C281C">
      <w:start w:val="8"/>
      <w:numFmt w:val="bullet"/>
      <w:lvlText w:val=""/>
      <w:lvlJc w:val="left"/>
      <w:pPr>
        <w:ind w:left="800" w:hanging="400"/>
      </w:pPr>
      <w:rPr>
        <w:rFonts w:ascii="Wingdings" w:eastAsia="바탕" w:hAnsi="Wingdings" w:hint="default"/>
        <w:lang w:val="en-GB"/>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9" w15:restartNumberingAfterBreak="0">
    <w:nsid w:val="790500CA"/>
    <w:multiLevelType w:val="hybridMultilevel"/>
    <w:tmpl w:val="FE8AC29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0" w15:restartNumberingAfterBreak="0">
    <w:nsid w:val="79B97B39"/>
    <w:multiLevelType w:val="hybridMultilevel"/>
    <w:tmpl w:val="2B7C8F3A"/>
    <w:lvl w:ilvl="0" w:tplc="BEB01176">
      <w:start w:val="2013"/>
      <w:numFmt w:val="bullet"/>
      <w:lvlText w:val="-"/>
      <w:lvlJc w:val="left"/>
      <w:pPr>
        <w:ind w:left="1200" w:hanging="400"/>
      </w:pPr>
      <w:rPr>
        <w:rFonts w:ascii="바탕" w:eastAsia="바탕" w:hAnsi="바탕"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C02314"/>
    <w:multiLevelType w:val="hybridMultilevel"/>
    <w:tmpl w:val="E1B43864"/>
    <w:lvl w:ilvl="0" w:tplc="694C281C">
      <w:start w:val="8"/>
      <w:numFmt w:val="bullet"/>
      <w:lvlText w:val=""/>
      <w:lvlJc w:val="left"/>
      <w:pPr>
        <w:ind w:left="400" w:hanging="400"/>
      </w:pPr>
      <w:rPr>
        <w:rFonts w:ascii="Wingdings" w:eastAsia="바탕" w:hAnsi="Wingdings" w:hint="default"/>
        <w:lang w:val="en-GB"/>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3" w15:restartNumberingAfterBreak="0">
    <w:nsid w:val="7E74797F"/>
    <w:multiLevelType w:val="hybridMultilevel"/>
    <w:tmpl w:val="CBB8D04A"/>
    <w:lvl w:ilvl="0" w:tplc="E9BEB058">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1"/>
  </w:num>
  <w:num w:numId="2">
    <w:abstractNumId w:val="22"/>
  </w:num>
  <w:num w:numId="3">
    <w:abstractNumId w:val="52"/>
  </w:num>
  <w:num w:numId="4">
    <w:abstractNumId w:val="0"/>
  </w:num>
  <w:num w:numId="5">
    <w:abstractNumId w:val="65"/>
  </w:num>
  <w:num w:numId="6">
    <w:abstractNumId w:val="3"/>
  </w:num>
  <w:num w:numId="7">
    <w:abstractNumId w:val="47"/>
  </w:num>
  <w:num w:numId="8">
    <w:abstractNumId w:val="44"/>
  </w:num>
  <w:num w:numId="9">
    <w:abstractNumId w:val="12"/>
  </w:num>
  <w:num w:numId="10">
    <w:abstractNumId w:val="69"/>
  </w:num>
  <w:num w:numId="11">
    <w:abstractNumId w:val="6"/>
  </w:num>
  <w:num w:numId="12">
    <w:abstractNumId w:val="17"/>
  </w:num>
  <w:num w:numId="13">
    <w:abstractNumId w:val="19"/>
  </w:num>
  <w:num w:numId="14">
    <w:abstractNumId w:val="25"/>
  </w:num>
  <w:num w:numId="15">
    <w:abstractNumId w:val="64"/>
  </w:num>
  <w:num w:numId="16">
    <w:abstractNumId w:val="48"/>
  </w:num>
  <w:num w:numId="17">
    <w:abstractNumId w:val="31"/>
  </w:num>
  <w:num w:numId="18">
    <w:abstractNumId w:val="50"/>
  </w:num>
  <w:num w:numId="19">
    <w:abstractNumId w:val="24"/>
  </w:num>
  <w:num w:numId="20">
    <w:abstractNumId w:val="62"/>
  </w:num>
  <w:num w:numId="21">
    <w:abstractNumId w:val="49"/>
  </w:num>
  <w:num w:numId="22">
    <w:abstractNumId w:val="1"/>
  </w:num>
  <w:num w:numId="23">
    <w:abstractNumId w:val="42"/>
  </w:num>
  <w:num w:numId="24">
    <w:abstractNumId w:val="70"/>
  </w:num>
  <w:num w:numId="25">
    <w:abstractNumId w:val="11"/>
  </w:num>
  <w:num w:numId="26">
    <w:abstractNumId w:val="27"/>
  </w:num>
  <w:num w:numId="27">
    <w:abstractNumId w:val="45"/>
  </w:num>
  <w:num w:numId="28">
    <w:abstractNumId w:val="54"/>
  </w:num>
  <w:num w:numId="29">
    <w:abstractNumId w:val="66"/>
  </w:num>
  <w:num w:numId="30">
    <w:abstractNumId w:val="61"/>
  </w:num>
  <w:num w:numId="31">
    <w:abstractNumId w:val="32"/>
  </w:num>
  <w:num w:numId="32">
    <w:abstractNumId w:val="4"/>
  </w:num>
  <w:num w:numId="33">
    <w:abstractNumId w:val="14"/>
  </w:num>
  <w:num w:numId="34">
    <w:abstractNumId w:val="21"/>
  </w:num>
  <w:num w:numId="35">
    <w:abstractNumId w:val="33"/>
  </w:num>
  <w:num w:numId="36">
    <w:abstractNumId w:val="67"/>
  </w:num>
  <w:num w:numId="37">
    <w:abstractNumId w:val="29"/>
  </w:num>
  <w:num w:numId="38">
    <w:abstractNumId w:val="59"/>
  </w:num>
  <w:num w:numId="39">
    <w:abstractNumId w:val="18"/>
  </w:num>
  <w:num w:numId="40">
    <w:abstractNumId w:val="73"/>
  </w:num>
  <w:num w:numId="41">
    <w:abstractNumId w:val="60"/>
  </w:num>
  <w:num w:numId="42">
    <w:abstractNumId w:val="16"/>
  </w:num>
  <w:num w:numId="43">
    <w:abstractNumId w:val="40"/>
  </w:num>
  <w:num w:numId="44">
    <w:abstractNumId w:val="57"/>
  </w:num>
  <w:num w:numId="45">
    <w:abstractNumId w:val="20"/>
  </w:num>
  <w:num w:numId="46">
    <w:abstractNumId w:val="51"/>
  </w:num>
  <w:num w:numId="47">
    <w:abstractNumId w:val="37"/>
  </w:num>
  <w:num w:numId="48">
    <w:abstractNumId w:val="36"/>
  </w:num>
  <w:num w:numId="49">
    <w:abstractNumId w:val="9"/>
  </w:num>
  <w:num w:numId="50">
    <w:abstractNumId w:val="46"/>
  </w:num>
  <w:num w:numId="51">
    <w:abstractNumId w:val="23"/>
  </w:num>
  <w:num w:numId="52">
    <w:abstractNumId w:val="53"/>
  </w:num>
  <w:num w:numId="53">
    <w:abstractNumId w:val="7"/>
  </w:num>
  <w:num w:numId="54">
    <w:abstractNumId w:val="35"/>
  </w:num>
  <w:num w:numId="55">
    <w:abstractNumId w:val="5"/>
  </w:num>
  <w:num w:numId="56">
    <w:abstractNumId w:val="68"/>
  </w:num>
  <w:num w:numId="57">
    <w:abstractNumId w:val="38"/>
  </w:num>
  <w:num w:numId="58">
    <w:abstractNumId w:val="63"/>
  </w:num>
  <w:num w:numId="59">
    <w:abstractNumId w:val="2"/>
  </w:num>
  <w:num w:numId="60">
    <w:abstractNumId w:val="28"/>
  </w:num>
  <w:num w:numId="61">
    <w:abstractNumId w:val="34"/>
  </w:num>
  <w:num w:numId="62">
    <w:abstractNumId w:val="15"/>
  </w:num>
  <w:num w:numId="63">
    <w:abstractNumId w:val="13"/>
  </w:num>
  <w:num w:numId="64">
    <w:abstractNumId w:val="43"/>
  </w:num>
  <w:num w:numId="65">
    <w:abstractNumId w:val="56"/>
  </w:num>
  <w:num w:numId="66">
    <w:abstractNumId w:val="30"/>
  </w:num>
  <w:num w:numId="67">
    <w:abstractNumId w:val="10"/>
  </w:num>
  <w:num w:numId="68">
    <w:abstractNumId w:val="39"/>
  </w:num>
  <w:num w:numId="69">
    <w:abstractNumId w:val="41"/>
  </w:num>
  <w:num w:numId="70">
    <w:abstractNumId w:val="58"/>
  </w:num>
  <w:num w:numId="71">
    <w:abstractNumId w:val="72"/>
  </w:num>
  <w:num w:numId="72">
    <w:abstractNumId w:val="55"/>
  </w:num>
  <w:num w:numId="73">
    <w:abstractNumId w:val="8"/>
  </w:num>
  <w:num w:numId="74">
    <w:abstractNumId w:val="2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C05"/>
    <w:rsid w:val="00010A07"/>
    <w:rsid w:val="00010EFE"/>
    <w:rsid w:val="000142A6"/>
    <w:rsid w:val="00014C10"/>
    <w:rsid w:val="000276EF"/>
    <w:rsid w:val="0003065B"/>
    <w:rsid w:val="00040FD9"/>
    <w:rsid w:val="000415AD"/>
    <w:rsid w:val="00050BF4"/>
    <w:rsid w:val="000521AB"/>
    <w:rsid w:val="000533F8"/>
    <w:rsid w:val="00054318"/>
    <w:rsid w:val="00056699"/>
    <w:rsid w:val="00061186"/>
    <w:rsid w:val="00070F99"/>
    <w:rsid w:val="000851E3"/>
    <w:rsid w:val="000A528D"/>
    <w:rsid w:val="000A5687"/>
    <w:rsid w:val="000A64A1"/>
    <w:rsid w:val="000A7876"/>
    <w:rsid w:val="000B1A25"/>
    <w:rsid w:val="000B4E86"/>
    <w:rsid w:val="000B6206"/>
    <w:rsid w:val="000B6DD4"/>
    <w:rsid w:val="000C3179"/>
    <w:rsid w:val="000C7412"/>
    <w:rsid w:val="000C7AE5"/>
    <w:rsid w:val="000D1327"/>
    <w:rsid w:val="000D1799"/>
    <w:rsid w:val="000D5345"/>
    <w:rsid w:val="000E4EB0"/>
    <w:rsid w:val="000E5A29"/>
    <w:rsid w:val="00105CD6"/>
    <w:rsid w:val="00111F70"/>
    <w:rsid w:val="00120C86"/>
    <w:rsid w:val="00126723"/>
    <w:rsid w:val="00126E95"/>
    <w:rsid w:val="00135FFF"/>
    <w:rsid w:val="00146DEA"/>
    <w:rsid w:val="0016011B"/>
    <w:rsid w:val="0016404A"/>
    <w:rsid w:val="0017153A"/>
    <w:rsid w:val="00175AD6"/>
    <w:rsid w:val="00182092"/>
    <w:rsid w:val="00183927"/>
    <w:rsid w:val="0019603A"/>
    <w:rsid w:val="00196F12"/>
    <w:rsid w:val="001A5B1B"/>
    <w:rsid w:val="001B2A2C"/>
    <w:rsid w:val="001D4E2F"/>
    <w:rsid w:val="001E0F45"/>
    <w:rsid w:val="001E6F21"/>
    <w:rsid w:val="001F0945"/>
    <w:rsid w:val="001F7F48"/>
    <w:rsid w:val="002011A9"/>
    <w:rsid w:val="00204618"/>
    <w:rsid w:val="00213DC3"/>
    <w:rsid w:val="002174E0"/>
    <w:rsid w:val="00220250"/>
    <w:rsid w:val="00220FFF"/>
    <w:rsid w:val="00222B24"/>
    <w:rsid w:val="00230F1D"/>
    <w:rsid w:val="00235F70"/>
    <w:rsid w:val="00240466"/>
    <w:rsid w:val="00243857"/>
    <w:rsid w:val="00253253"/>
    <w:rsid w:val="00266478"/>
    <w:rsid w:val="00267796"/>
    <w:rsid w:val="00270312"/>
    <w:rsid w:val="002712DC"/>
    <w:rsid w:val="002A223A"/>
    <w:rsid w:val="002A2868"/>
    <w:rsid w:val="002A2A41"/>
    <w:rsid w:val="002A2D22"/>
    <w:rsid w:val="002A5D9F"/>
    <w:rsid w:val="002B38AD"/>
    <w:rsid w:val="002B6137"/>
    <w:rsid w:val="002C1795"/>
    <w:rsid w:val="002C22C1"/>
    <w:rsid w:val="002C7BF2"/>
    <w:rsid w:val="002D18C6"/>
    <w:rsid w:val="002D3BF0"/>
    <w:rsid w:val="002D5116"/>
    <w:rsid w:val="002E07AC"/>
    <w:rsid w:val="002E0A0A"/>
    <w:rsid w:val="00300938"/>
    <w:rsid w:val="003020F5"/>
    <w:rsid w:val="0030389D"/>
    <w:rsid w:val="00304A32"/>
    <w:rsid w:val="003066EE"/>
    <w:rsid w:val="00314377"/>
    <w:rsid w:val="00314F18"/>
    <w:rsid w:val="00332ABE"/>
    <w:rsid w:val="00333790"/>
    <w:rsid w:val="0033589C"/>
    <w:rsid w:val="00340190"/>
    <w:rsid w:val="00341B4F"/>
    <w:rsid w:val="0034489F"/>
    <w:rsid w:val="003556DF"/>
    <w:rsid w:val="003603F0"/>
    <w:rsid w:val="0037102B"/>
    <w:rsid w:val="003805E9"/>
    <w:rsid w:val="003816A3"/>
    <w:rsid w:val="00385580"/>
    <w:rsid w:val="00395368"/>
    <w:rsid w:val="003B5B2E"/>
    <w:rsid w:val="003B783C"/>
    <w:rsid w:val="003C39F5"/>
    <w:rsid w:val="003C4CA9"/>
    <w:rsid w:val="003C6D07"/>
    <w:rsid w:val="003D17FF"/>
    <w:rsid w:val="003D383A"/>
    <w:rsid w:val="003D5D6E"/>
    <w:rsid w:val="003E3E11"/>
    <w:rsid w:val="003F2605"/>
    <w:rsid w:val="00403100"/>
    <w:rsid w:val="00404D1B"/>
    <w:rsid w:val="00410FBD"/>
    <w:rsid w:val="00413C9A"/>
    <w:rsid w:val="0041489F"/>
    <w:rsid w:val="00416A92"/>
    <w:rsid w:val="004202A4"/>
    <w:rsid w:val="004231ED"/>
    <w:rsid w:val="004253EA"/>
    <w:rsid w:val="00430C4A"/>
    <w:rsid w:val="00443180"/>
    <w:rsid w:val="00444610"/>
    <w:rsid w:val="004451F6"/>
    <w:rsid w:val="004465CA"/>
    <w:rsid w:val="004518D8"/>
    <w:rsid w:val="00451AC8"/>
    <w:rsid w:val="00460100"/>
    <w:rsid w:val="004629EB"/>
    <w:rsid w:val="004828D2"/>
    <w:rsid w:val="00482FFC"/>
    <w:rsid w:val="00485A5A"/>
    <w:rsid w:val="004A4803"/>
    <w:rsid w:val="004A52F0"/>
    <w:rsid w:val="004B698E"/>
    <w:rsid w:val="004B7541"/>
    <w:rsid w:val="004C08E1"/>
    <w:rsid w:val="004D149A"/>
    <w:rsid w:val="004E0711"/>
    <w:rsid w:val="004E62E1"/>
    <w:rsid w:val="004F3476"/>
    <w:rsid w:val="004F78E0"/>
    <w:rsid w:val="005062F6"/>
    <w:rsid w:val="005127DB"/>
    <w:rsid w:val="0051452E"/>
    <w:rsid w:val="0051678C"/>
    <w:rsid w:val="00520936"/>
    <w:rsid w:val="005256BB"/>
    <w:rsid w:val="00534A13"/>
    <w:rsid w:val="00552EF5"/>
    <w:rsid w:val="00556E68"/>
    <w:rsid w:val="00563017"/>
    <w:rsid w:val="0056669D"/>
    <w:rsid w:val="00574A75"/>
    <w:rsid w:val="00575E77"/>
    <w:rsid w:val="00580C69"/>
    <w:rsid w:val="00584997"/>
    <w:rsid w:val="00584C65"/>
    <w:rsid w:val="00586F3F"/>
    <w:rsid w:val="00586F5A"/>
    <w:rsid w:val="005903EF"/>
    <w:rsid w:val="00593DC6"/>
    <w:rsid w:val="00597987"/>
    <w:rsid w:val="005B3761"/>
    <w:rsid w:val="005B5804"/>
    <w:rsid w:val="005F3079"/>
    <w:rsid w:val="005F377C"/>
    <w:rsid w:val="005F6694"/>
    <w:rsid w:val="006033A3"/>
    <w:rsid w:val="0061311D"/>
    <w:rsid w:val="006134DD"/>
    <w:rsid w:val="006175F4"/>
    <w:rsid w:val="00623268"/>
    <w:rsid w:val="00630996"/>
    <w:rsid w:val="00631761"/>
    <w:rsid w:val="00651DA5"/>
    <w:rsid w:val="00652A40"/>
    <w:rsid w:val="00653840"/>
    <w:rsid w:val="0065540D"/>
    <w:rsid w:val="00655E02"/>
    <w:rsid w:val="00657249"/>
    <w:rsid w:val="00660C88"/>
    <w:rsid w:val="006663A7"/>
    <w:rsid w:val="006708CC"/>
    <w:rsid w:val="006948A2"/>
    <w:rsid w:val="006A4FDF"/>
    <w:rsid w:val="006B2A12"/>
    <w:rsid w:val="006C1D4B"/>
    <w:rsid w:val="006C3F2F"/>
    <w:rsid w:val="006C4602"/>
    <w:rsid w:val="006D5691"/>
    <w:rsid w:val="006D5D3C"/>
    <w:rsid w:val="006D5E2A"/>
    <w:rsid w:val="006E0BD7"/>
    <w:rsid w:val="006E7101"/>
    <w:rsid w:val="006F1235"/>
    <w:rsid w:val="006F7DBB"/>
    <w:rsid w:val="00701F4B"/>
    <w:rsid w:val="007107E8"/>
    <w:rsid w:val="007122FC"/>
    <w:rsid w:val="00712710"/>
    <w:rsid w:val="00726F25"/>
    <w:rsid w:val="00732A69"/>
    <w:rsid w:val="00734115"/>
    <w:rsid w:val="00736271"/>
    <w:rsid w:val="00737281"/>
    <w:rsid w:val="00737C3C"/>
    <w:rsid w:val="007444E2"/>
    <w:rsid w:val="007530B4"/>
    <w:rsid w:val="007552A0"/>
    <w:rsid w:val="00763F39"/>
    <w:rsid w:val="00764546"/>
    <w:rsid w:val="00765A01"/>
    <w:rsid w:val="007708B3"/>
    <w:rsid w:val="00772488"/>
    <w:rsid w:val="00780CA1"/>
    <w:rsid w:val="00781096"/>
    <w:rsid w:val="007825FB"/>
    <w:rsid w:val="00783B67"/>
    <w:rsid w:val="00783BE8"/>
    <w:rsid w:val="0079682D"/>
    <w:rsid w:val="007A1A6A"/>
    <w:rsid w:val="007A7CCF"/>
    <w:rsid w:val="007B1379"/>
    <w:rsid w:val="007C5091"/>
    <w:rsid w:val="007C6889"/>
    <w:rsid w:val="007D2616"/>
    <w:rsid w:val="007D7012"/>
    <w:rsid w:val="007E2A93"/>
    <w:rsid w:val="007E34A9"/>
    <w:rsid w:val="007E6A7F"/>
    <w:rsid w:val="007F0DDD"/>
    <w:rsid w:val="007F7721"/>
    <w:rsid w:val="00800280"/>
    <w:rsid w:val="00803FCE"/>
    <w:rsid w:val="00807610"/>
    <w:rsid w:val="008174C1"/>
    <w:rsid w:val="00824E0A"/>
    <w:rsid w:val="00827604"/>
    <w:rsid w:val="00831C26"/>
    <w:rsid w:val="008370BA"/>
    <w:rsid w:val="00845905"/>
    <w:rsid w:val="00845A66"/>
    <w:rsid w:val="0085000D"/>
    <w:rsid w:val="008525FD"/>
    <w:rsid w:val="008547D8"/>
    <w:rsid w:val="00882502"/>
    <w:rsid w:val="00895DBA"/>
    <w:rsid w:val="008A5F6B"/>
    <w:rsid w:val="008A69BF"/>
    <w:rsid w:val="008B7407"/>
    <w:rsid w:val="008C0AD3"/>
    <w:rsid w:val="008C0DED"/>
    <w:rsid w:val="008C33B8"/>
    <w:rsid w:val="008D0255"/>
    <w:rsid w:val="008D6301"/>
    <w:rsid w:val="008E21C2"/>
    <w:rsid w:val="008E6E03"/>
    <w:rsid w:val="008F3889"/>
    <w:rsid w:val="008F471E"/>
    <w:rsid w:val="008F6D37"/>
    <w:rsid w:val="009057C0"/>
    <w:rsid w:val="00911F2B"/>
    <w:rsid w:val="00920857"/>
    <w:rsid w:val="00923230"/>
    <w:rsid w:val="00943652"/>
    <w:rsid w:val="00947676"/>
    <w:rsid w:val="00952EF5"/>
    <w:rsid w:val="00972364"/>
    <w:rsid w:val="00974B0A"/>
    <w:rsid w:val="00984214"/>
    <w:rsid w:val="00993764"/>
    <w:rsid w:val="0099663D"/>
    <w:rsid w:val="0099676E"/>
    <w:rsid w:val="009971B4"/>
    <w:rsid w:val="009A1576"/>
    <w:rsid w:val="009A5EAD"/>
    <w:rsid w:val="009A70F3"/>
    <w:rsid w:val="009B7D27"/>
    <w:rsid w:val="009C4BF1"/>
    <w:rsid w:val="009C7548"/>
    <w:rsid w:val="009D09A8"/>
    <w:rsid w:val="009D1E91"/>
    <w:rsid w:val="009D3247"/>
    <w:rsid w:val="009E2204"/>
    <w:rsid w:val="009F46BE"/>
    <w:rsid w:val="009F7077"/>
    <w:rsid w:val="00A03E3D"/>
    <w:rsid w:val="00A1363B"/>
    <w:rsid w:val="00A204A9"/>
    <w:rsid w:val="00A25BCE"/>
    <w:rsid w:val="00A35F70"/>
    <w:rsid w:val="00A36A1C"/>
    <w:rsid w:val="00A41AD9"/>
    <w:rsid w:val="00A47120"/>
    <w:rsid w:val="00A81946"/>
    <w:rsid w:val="00A82537"/>
    <w:rsid w:val="00A870AD"/>
    <w:rsid w:val="00A901E5"/>
    <w:rsid w:val="00A90D84"/>
    <w:rsid w:val="00A954A9"/>
    <w:rsid w:val="00A96699"/>
    <w:rsid w:val="00AA0FC6"/>
    <w:rsid w:val="00AB01B4"/>
    <w:rsid w:val="00AC2BA6"/>
    <w:rsid w:val="00AD1287"/>
    <w:rsid w:val="00AD1F29"/>
    <w:rsid w:val="00AE5D32"/>
    <w:rsid w:val="00AF4D9C"/>
    <w:rsid w:val="00B06F57"/>
    <w:rsid w:val="00B24168"/>
    <w:rsid w:val="00B27A2A"/>
    <w:rsid w:val="00B446F5"/>
    <w:rsid w:val="00B45EE5"/>
    <w:rsid w:val="00B53697"/>
    <w:rsid w:val="00B536AB"/>
    <w:rsid w:val="00B70041"/>
    <w:rsid w:val="00B763BA"/>
    <w:rsid w:val="00B8705A"/>
    <w:rsid w:val="00BA5C25"/>
    <w:rsid w:val="00BA60B3"/>
    <w:rsid w:val="00BB6530"/>
    <w:rsid w:val="00BB7C69"/>
    <w:rsid w:val="00BC16B9"/>
    <w:rsid w:val="00BC1B1A"/>
    <w:rsid w:val="00BC3668"/>
    <w:rsid w:val="00BD1FAE"/>
    <w:rsid w:val="00BE0C78"/>
    <w:rsid w:val="00BE3423"/>
    <w:rsid w:val="00BE347E"/>
    <w:rsid w:val="00BF21EA"/>
    <w:rsid w:val="00BF5EFA"/>
    <w:rsid w:val="00C07DD3"/>
    <w:rsid w:val="00C14666"/>
    <w:rsid w:val="00C2667B"/>
    <w:rsid w:val="00C271F6"/>
    <w:rsid w:val="00C33A12"/>
    <w:rsid w:val="00C42482"/>
    <w:rsid w:val="00C6752C"/>
    <w:rsid w:val="00C70293"/>
    <w:rsid w:val="00C80AF6"/>
    <w:rsid w:val="00CA3839"/>
    <w:rsid w:val="00CB181E"/>
    <w:rsid w:val="00CB276D"/>
    <w:rsid w:val="00CB381D"/>
    <w:rsid w:val="00CB7E8D"/>
    <w:rsid w:val="00CC2063"/>
    <w:rsid w:val="00CD1B1B"/>
    <w:rsid w:val="00CD292F"/>
    <w:rsid w:val="00CE2898"/>
    <w:rsid w:val="00CF131C"/>
    <w:rsid w:val="00D33DE9"/>
    <w:rsid w:val="00D35A35"/>
    <w:rsid w:val="00D369E4"/>
    <w:rsid w:val="00D36B10"/>
    <w:rsid w:val="00D412C2"/>
    <w:rsid w:val="00D60705"/>
    <w:rsid w:val="00D61414"/>
    <w:rsid w:val="00D74A5B"/>
    <w:rsid w:val="00D82AAF"/>
    <w:rsid w:val="00DA287A"/>
    <w:rsid w:val="00DA5757"/>
    <w:rsid w:val="00DA576F"/>
    <w:rsid w:val="00DA6491"/>
    <w:rsid w:val="00DC35C0"/>
    <w:rsid w:val="00DC7FE5"/>
    <w:rsid w:val="00DD33B8"/>
    <w:rsid w:val="00DD48BD"/>
    <w:rsid w:val="00DD6AD0"/>
    <w:rsid w:val="00DE5A63"/>
    <w:rsid w:val="00E07072"/>
    <w:rsid w:val="00E10A1B"/>
    <w:rsid w:val="00E10F0B"/>
    <w:rsid w:val="00E122E9"/>
    <w:rsid w:val="00E12943"/>
    <w:rsid w:val="00E13A59"/>
    <w:rsid w:val="00E166EF"/>
    <w:rsid w:val="00E2236A"/>
    <w:rsid w:val="00E40FF7"/>
    <w:rsid w:val="00E43615"/>
    <w:rsid w:val="00E55F81"/>
    <w:rsid w:val="00E77F2E"/>
    <w:rsid w:val="00E91415"/>
    <w:rsid w:val="00E91BD6"/>
    <w:rsid w:val="00E950EE"/>
    <w:rsid w:val="00E978C0"/>
    <w:rsid w:val="00E97D38"/>
    <w:rsid w:val="00EA47D7"/>
    <w:rsid w:val="00EB0B43"/>
    <w:rsid w:val="00EB424C"/>
    <w:rsid w:val="00EC56A6"/>
    <w:rsid w:val="00EC6529"/>
    <w:rsid w:val="00EC7670"/>
    <w:rsid w:val="00ED1CE9"/>
    <w:rsid w:val="00ED496E"/>
    <w:rsid w:val="00EF063E"/>
    <w:rsid w:val="00EF5A9F"/>
    <w:rsid w:val="00F12075"/>
    <w:rsid w:val="00F13EAB"/>
    <w:rsid w:val="00F25A91"/>
    <w:rsid w:val="00F331C0"/>
    <w:rsid w:val="00F34994"/>
    <w:rsid w:val="00F4216A"/>
    <w:rsid w:val="00F5634C"/>
    <w:rsid w:val="00F70529"/>
    <w:rsid w:val="00F71777"/>
    <w:rsid w:val="00F7712F"/>
    <w:rsid w:val="00F8493B"/>
    <w:rsid w:val="00F85BE2"/>
    <w:rsid w:val="00F86F40"/>
    <w:rsid w:val="00F903F1"/>
    <w:rsid w:val="00F91ACB"/>
    <w:rsid w:val="00F93AB1"/>
    <w:rsid w:val="00F97120"/>
    <w:rsid w:val="00FA3EE6"/>
    <w:rsid w:val="00FA6C79"/>
    <w:rsid w:val="00FB1F37"/>
    <w:rsid w:val="00FC6582"/>
    <w:rsid w:val="00FD1439"/>
    <w:rsid w:val="00FD5F1C"/>
    <w:rsid w:val="00FD671D"/>
    <w:rsid w:val="00FD68AB"/>
    <w:rsid w:val="00FF68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412"/>
    <w:pPr>
      <w:widowControl w:val="0"/>
      <w:wordWrap w:val="0"/>
      <w:autoSpaceDE w:val="0"/>
      <w:autoSpaceDN w:val="0"/>
    </w:pPr>
  </w:style>
  <w:style w:type="paragraph" w:styleId="1">
    <w:name w:val="heading 1"/>
    <w:next w:val="a"/>
    <w:link w:val="1Char"/>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widowControl/>
      <w:wordWrap/>
      <w:autoSpaceDE/>
      <w:autoSpaceDN/>
      <w:spacing w:before="60" w:after="0" w:line="288" w:lineRule="auto"/>
      <w:ind w:left="454" w:firstLineChars="100" w:hanging="454"/>
    </w:pPr>
    <w:rPr>
      <w:rFonts w:ascii="Times New Roman" w:eastAsia="바탕" w:hAnsi="Times New Roman" w:cs="Times New Roman"/>
      <w:kern w:val="0"/>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widowControl/>
      <w:wordWrap/>
      <w:autoSpaceDE/>
      <w:autoSpaceDN/>
      <w:spacing w:before="60" w:after="60" w:line="288" w:lineRule="auto"/>
      <w:ind w:left="1135" w:firstLineChars="100" w:hanging="851"/>
    </w:pPr>
    <w:rPr>
      <w:rFonts w:ascii="Arial" w:eastAsia="바탕" w:hAnsi="Arial" w:cs="Arial"/>
      <w:color w:val="0000FF"/>
      <w:szCs w:val="20"/>
      <w:lang w:val="en-GB" w:eastAsia="en-US"/>
    </w:rPr>
  </w:style>
  <w:style w:type="paragraph" w:styleId="90">
    <w:name w:val="toc 9"/>
    <w:basedOn w:val="80"/>
    <w:semiHidden/>
    <w:rsid w:val="000142A6"/>
    <w:pPr>
      <w:ind w:left="1418" w:hanging="1418"/>
    </w:pPr>
  </w:style>
  <w:style w:type="paragraph" w:customStyle="1" w:styleId="EX">
    <w:name w:val="EX"/>
    <w:basedOn w:val="a"/>
    <w:rsid w:val="000142A6"/>
    <w:pPr>
      <w:keepLines/>
      <w:widowControl/>
      <w:wordWrap/>
      <w:autoSpaceDE/>
      <w:autoSpaceDN/>
      <w:spacing w:before="60" w:after="60" w:line="288" w:lineRule="auto"/>
      <w:ind w:left="1702" w:firstLineChars="100" w:hanging="1418"/>
    </w:pPr>
    <w:rPr>
      <w:rFonts w:ascii="Times New Roman" w:eastAsia="바탕" w:hAnsi="Times New Roman" w:cs="Times New Roman"/>
      <w:kern w:val="0"/>
      <w:szCs w:val="20"/>
    </w:rPr>
  </w:style>
  <w:style w:type="paragraph" w:customStyle="1" w:styleId="FP">
    <w:name w:val="FP"/>
    <w:basedOn w:val="a"/>
    <w:rsid w:val="000142A6"/>
    <w:pPr>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바탕" w:hAnsi="Times New Roman" w:cs="Times New Roman"/>
      <w:noProof/>
      <w:kern w:val="0"/>
      <w:szCs w:val="20"/>
    </w:rPr>
  </w:style>
  <w:style w:type="paragraph" w:customStyle="1" w:styleId="TH">
    <w:name w:val="TH"/>
    <w:basedOn w:val="a"/>
    <w:link w:val="THChar"/>
    <w:qFormat/>
    <w:rsid w:val="000142A6"/>
    <w:pPr>
      <w:keepNext/>
      <w:keepLines/>
      <w:widowControl/>
      <w:wordWrap/>
      <w:autoSpaceDE/>
      <w:autoSpaceDN/>
      <w:spacing w:before="60" w:after="60" w:line="288" w:lineRule="auto"/>
      <w:ind w:firstLineChars="100" w:firstLine="200"/>
      <w:jc w:val="center"/>
    </w:pPr>
    <w:rPr>
      <w:rFonts w:ascii="Arial" w:eastAsia="바탕"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widowControl/>
      <w:wordWrap/>
      <w:autoSpaceDE/>
      <w:autoSpaceDN/>
      <w:spacing w:before="60" w:after="0" w:line="288" w:lineRule="auto"/>
      <w:ind w:firstLineChars="100" w:firstLine="200"/>
    </w:pPr>
    <w:rPr>
      <w:rFonts w:ascii="Arial" w:eastAsia="바탕"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widowControl/>
      <w:wordWrap/>
      <w:autoSpaceDE/>
      <w:autoSpaceDN/>
      <w:spacing w:before="60" w:after="60" w:line="288" w:lineRule="auto"/>
      <w:ind w:left="568" w:firstLineChars="100" w:hanging="284"/>
    </w:pPr>
    <w:rPr>
      <w:rFonts w:ascii="Arial" w:eastAsia="바탕" w:hAnsi="Arial" w:cs="Arial"/>
      <w:color w:val="0000FF"/>
      <w:szCs w:val="20"/>
      <w:lang w:val="en-GB" w:eastAsia="en-US"/>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widowControl/>
      <w:wordWrap/>
      <w:autoSpaceDE/>
      <w:autoSpaceDN/>
      <w:spacing w:before="60" w:after="60" w:line="288" w:lineRule="auto"/>
      <w:ind w:firstLineChars="100" w:firstLine="200"/>
    </w:pPr>
    <w:rPr>
      <w:rFonts w:ascii="Times New Roman" w:eastAsia="바탕" w:hAnsi="Times New Roman" w:cs="Times New Roman"/>
      <w:kern w:val="0"/>
      <w:szCs w:val="20"/>
      <w:lang w:val="en-GB" w:eastAsia="en-US"/>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widowControl/>
      <w:wordWrap/>
      <w:autoSpaceDE/>
      <w:autoSpaceDN/>
      <w:spacing w:before="60" w:after="60" w:line="288" w:lineRule="auto"/>
      <w:ind w:firstLineChars="100" w:firstLine="200"/>
    </w:pPr>
    <w:rPr>
      <w:rFonts w:ascii="Tahoma" w:eastAsia="바탕" w:hAnsi="Tahoma" w:cs="Tahoma"/>
      <w:kern w:val="0"/>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
    <w:basedOn w:val="a1"/>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widowControl/>
      <w:wordWrap/>
      <w:autoSpaceDE/>
      <w:autoSpaceDN/>
      <w:spacing w:before="60" w:after="120" w:line="288" w:lineRule="auto"/>
      <w:ind w:firstLineChars="100" w:firstLine="200"/>
    </w:pPr>
    <w:rPr>
      <w:rFonts w:ascii="Arial" w:eastAsia="바탕" w:hAnsi="Arial" w:cs="Times New Roman"/>
      <w:color w:val="000000"/>
      <w:kern w:val="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widowControl/>
      <w:shd w:val="clear" w:color="auto" w:fill="000080"/>
      <w:wordWrap/>
      <w:autoSpaceDE/>
      <w:autoSpaceDN/>
      <w:spacing w:before="60" w:after="60" w:line="288" w:lineRule="auto"/>
      <w:ind w:firstLineChars="100" w:firstLine="200"/>
    </w:pPr>
    <w:rPr>
      <w:rFonts w:ascii="Tahoma" w:eastAsia="바탕" w:hAnsi="Tahoma" w:cs="Tahoma"/>
      <w:kern w:val="0"/>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af4">
    <w:name w:val="Body Text"/>
    <w:basedOn w:val="a"/>
    <w:link w:val="Char7"/>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0142A6"/>
    <w:pPr>
      <w:widowControl/>
      <w:wordWrap/>
      <w:autoSpaceDE/>
      <w:autoSpaceDN/>
      <w:spacing w:before="100" w:beforeAutospacing="1" w:after="100" w:afterAutospacing="1" w:line="288" w:lineRule="auto"/>
      <w:ind w:firstLineChars="100" w:firstLine="200"/>
    </w:pPr>
    <w:rPr>
      <w:rFonts w:ascii="굴림" w:eastAsia="굴림" w:hAnsi="굴림" w:cs="굴림"/>
      <w:kern w:val="0"/>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
    <w:basedOn w:val="a"/>
    <w:link w:val="Char9"/>
    <w:uiPriority w:val="34"/>
    <w:qFormat/>
    <w:rsid w:val="000142A6"/>
    <w:pPr>
      <w:widowControl/>
      <w:wordWrap/>
      <w:autoSpaceDE/>
      <w:autoSpaceDN/>
      <w:spacing w:before="60" w:after="0" w:line="288" w:lineRule="auto"/>
      <w:ind w:left="720" w:firstLineChars="100" w:firstLine="200"/>
    </w:pPr>
    <w:rPr>
      <w:rFonts w:ascii="Calibri" w:eastAsia="맑은 고딕" w:hAnsi="Calibri" w:cs="Times New Roman"/>
      <w:kern w:val="0"/>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5">
    <w:name w:val="스타일 스타일 양쪽 + 첫 줄:  2 글자"/>
    <w:basedOn w:val="a"/>
    <w:link w:val="2Char2"/>
    <w:rsid w:val="000142A6"/>
    <w:pPr>
      <w:widowControl/>
      <w:wordWrap/>
      <w:autoSpaceDE/>
      <w:autoSpaceDN/>
      <w:spacing w:before="120" w:after="120" w:line="288" w:lineRule="auto"/>
      <w:ind w:firstLineChars="200" w:firstLine="200"/>
    </w:pPr>
    <w:rPr>
      <w:rFonts w:ascii="Times New Roman" w:eastAsia="맑은 고딕" w:hAnsi="Times New Roman" w:cs="Times New Roman"/>
      <w:kern w:val="0"/>
      <w:szCs w:val="20"/>
      <w:lang w:val="en-GB" w:eastAsia="en-US"/>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widowControl/>
      <w:numPr>
        <w:ilvl w:val="2"/>
        <w:numId w:val="3"/>
      </w:numPr>
      <w:wordWrap/>
      <w:autoSpaceDE/>
      <w:autoSpaceDN/>
      <w:spacing w:before="60" w:after="0" w:line="288" w:lineRule="auto"/>
      <w:ind w:firstLineChars="100" w:firstLine="100"/>
    </w:pPr>
    <w:rPr>
      <w:rFonts w:ascii="Book Antiqua" w:eastAsia="맑은 고딕" w:hAnsi="Book Antiqua" w:cs="Times New Roman"/>
      <w:kern w:val="0"/>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widowControl/>
      <w:wordWrap/>
      <w:autoSpaceDE/>
      <w:autoSpaceDN/>
      <w:spacing w:before="60" w:after="0" w:line="288" w:lineRule="auto"/>
      <w:ind w:left="2800" w:firstLineChars="100" w:hanging="400"/>
    </w:pPr>
    <w:rPr>
      <w:rFonts w:ascii="Arial" w:eastAsia="맑은 고딕" w:hAnsi="Arial" w:cs="Times New Roman"/>
      <w:kern w:val="0"/>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afb">
    <w:name w:val="Plain Text"/>
    <w:basedOn w:val="a"/>
    <w:link w:val="Charb"/>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widowControl/>
      <w:numPr>
        <w:ilvl w:val="1"/>
        <w:numId w:val="6"/>
      </w:numPr>
      <w:tabs>
        <w:tab w:val="left" w:pos="1440"/>
      </w:tabs>
      <w:wordWrap/>
      <w:autoSpaceDE/>
      <w:autoSpaceDN/>
      <w:spacing w:after="0" w:line="240" w:lineRule="auto"/>
      <w:ind w:firstLine="0"/>
      <w:jc w:val="left"/>
    </w:pPr>
    <w:rPr>
      <w:rFonts w:ascii="Times" w:eastAsia="바탕" w:hAnsi="Times" w:cs="Times New Roman"/>
      <w:kern w:val="0"/>
      <w:szCs w:val="20"/>
      <w:lang w:eastAsia="en-US"/>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15">
    <w:name w:val="List Table 1 Light"/>
    <w:basedOn w:val="a1"/>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068958581">
          <w:marLeft w:val="27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53764472">
          <w:marLeft w:val="99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1508908742">
          <w:marLeft w:val="44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2701739">
          <w:marLeft w:val="188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1858501396">
          <w:marLeft w:val="44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547763600">
          <w:marLeft w:val="44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sChild>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1155727426">
          <w:marLeft w:val="44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 w:id="309597752">
          <w:marLeft w:val="116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sChild>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1450973774">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733701558">
          <w:marLeft w:val="99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sChild>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2011327382">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3185473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sChild>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773671696">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635372337">
          <w:marLeft w:val="99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EDAC3-C898-4104-A711-C1D5BA56E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14805</Words>
  <Characters>84394</Characters>
  <Application>Microsoft Office Word</Application>
  <DocSecurity>0</DocSecurity>
  <Lines>703</Lines>
  <Paragraphs>198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Kyungjun, Samsung</cp:lastModifiedBy>
  <cp:revision>2</cp:revision>
  <dcterms:created xsi:type="dcterms:W3CDTF">2024-08-09T08:46:00Z</dcterms:created>
  <dcterms:modified xsi:type="dcterms:W3CDTF">2024-08-09T08:46:00Z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